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ook w:val="04A0" w:firstRow="1" w:lastRow="0" w:firstColumn="1" w:lastColumn="0" w:noHBand="0" w:noVBand="1"/>
      </w:tblPr>
      <w:tblGrid>
        <w:gridCol w:w="2607"/>
        <w:gridCol w:w="2301"/>
        <w:gridCol w:w="2972"/>
        <w:gridCol w:w="5342"/>
      </w:tblGrid>
      <w:tr w:rsidR="00E37133" w:rsidRPr="00AF34BE">
        <w:tc>
          <w:tcPr>
            <w:tcW w:w="5000" w:type="pct"/>
            <w:gridSpan w:val="4"/>
            <w:shd w:val="clear" w:color="auto" w:fill="76923C"/>
          </w:tcPr>
          <w:p w:rsidR="00E37133" w:rsidRPr="00C90419" w:rsidRDefault="00E37133" w:rsidP="00E37133">
            <w:pPr>
              <w:autoSpaceDE w:val="0"/>
              <w:autoSpaceDN w:val="0"/>
              <w:adjustRightInd w:val="0"/>
              <w:spacing w:after="0" w:line="240" w:lineRule="auto"/>
              <w:jc w:val="center"/>
              <w:rPr>
                <w:rFonts w:ascii="Arial" w:hAnsi="Arial" w:cs="Arial"/>
                <w:b/>
                <w:bCs/>
                <w:color w:val="FFFFFF"/>
                <w:sz w:val="24"/>
                <w:szCs w:val="24"/>
              </w:rPr>
            </w:pPr>
            <w:bookmarkStart w:id="0" w:name="_GoBack"/>
            <w:bookmarkEnd w:id="0"/>
            <w:r>
              <w:rPr>
                <w:rFonts w:ascii="Arial" w:hAnsi="Arial" w:cs="Arial"/>
                <w:b/>
                <w:bCs/>
                <w:color w:val="FFFFFF"/>
                <w:sz w:val="24"/>
                <w:szCs w:val="24"/>
              </w:rPr>
              <w:t>DEMOTECNIA</w:t>
            </w:r>
          </w:p>
          <w:p w:rsidR="00E37133" w:rsidRPr="004347FE" w:rsidRDefault="000B4EB5" w:rsidP="00E37133">
            <w:pPr>
              <w:autoSpaceDE w:val="0"/>
              <w:autoSpaceDN w:val="0"/>
              <w:adjustRightInd w:val="0"/>
              <w:spacing w:after="0" w:line="240" w:lineRule="auto"/>
              <w:jc w:val="right"/>
              <w:rPr>
                <w:rFonts w:ascii="Arial" w:hAnsi="Arial" w:cs="Arial"/>
                <w:bCs/>
                <w:color w:val="FFFFFF"/>
                <w:sz w:val="24"/>
                <w:szCs w:val="24"/>
              </w:rPr>
            </w:pPr>
            <w:r>
              <w:rPr>
                <w:rFonts w:ascii="Arial" w:hAnsi="Arial" w:cs="Arial"/>
                <w:bCs/>
                <w:color w:val="FFFFFF"/>
                <w:sz w:val="24"/>
                <w:szCs w:val="24"/>
              </w:rPr>
              <w:t>28 DE JUNIO</w:t>
            </w:r>
            <w:r w:rsidR="00E37133">
              <w:rPr>
                <w:rFonts w:ascii="Arial" w:hAnsi="Arial" w:cs="Arial"/>
                <w:bCs/>
                <w:color w:val="FFFFFF"/>
                <w:sz w:val="24"/>
                <w:szCs w:val="24"/>
              </w:rPr>
              <w:t xml:space="preserve"> DE 2012.</w:t>
            </w:r>
          </w:p>
        </w:tc>
      </w:tr>
      <w:tr w:rsidR="00E37133" w:rsidRPr="00AF34BE">
        <w:tc>
          <w:tcPr>
            <w:tcW w:w="986" w:type="pct"/>
            <w:vMerge w:val="restart"/>
            <w:tcBorders>
              <w:right w:val="nil"/>
            </w:tcBorders>
          </w:tcPr>
          <w:p w:rsidR="00E37133" w:rsidRPr="00AF34BE" w:rsidRDefault="00E37133" w:rsidP="00E37133">
            <w:pPr>
              <w:autoSpaceDE w:val="0"/>
              <w:autoSpaceDN w:val="0"/>
              <w:adjustRightInd w:val="0"/>
              <w:spacing w:after="0" w:line="240" w:lineRule="auto"/>
              <w:jc w:val="center"/>
              <w:rPr>
                <w:rFonts w:ascii="Arial" w:hAnsi="Arial" w:cs="Arial"/>
                <w:b/>
                <w:bCs/>
                <w:sz w:val="24"/>
                <w:szCs w:val="24"/>
              </w:rPr>
            </w:pPr>
            <w:r w:rsidRPr="00AF34BE">
              <w:rPr>
                <w:rFonts w:ascii="Arial" w:hAnsi="Arial" w:cs="Arial"/>
                <w:b/>
                <w:bCs/>
                <w:sz w:val="24"/>
                <w:szCs w:val="24"/>
              </w:rPr>
              <w:t>Metodología</w:t>
            </w:r>
          </w:p>
        </w:tc>
        <w:tc>
          <w:tcPr>
            <w:tcW w:w="1994" w:type="pct"/>
            <w:gridSpan w:val="2"/>
            <w:tcBorders>
              <w:left w:val="nil"/>
            </w:tcBorders>
          </w:tcPr>
          <w:p w:rsidR="00E37133" w:rsidRPr="00AF34BE" w:rsidRDefault="00E37133" w:rsidP="00E37133">
            <w:pPr>
              <w:autoSpaceDE w:val="0"/>
              <w:autoSpaceDN w:val="0"/>
              <w:adjustRightInd w:val="0"/>
              <w:spacing w:after="0" w:line="240" w:lineRule="auto"/>
              <w:rPr>
                <w:rFonts w:ascii="Arial" w:hAnsi="Arial" w:cs="Arial"/>
                <w:sz w:val="24"/>
                <w:szCs w:val="24"/>
              </w:rPr>
            </w:pPr>
            <w:r w:rsidRPr="00AF34BE">
              <w:rPr>
                <w:rFonts w:ascii="Arial" w:hAnsi="Arial" w:cs="Arial"/>
                <w:sz w:val="24"/>
                <w:szCs w:val="24"/>
              </w:rPr>
              <w:t>Objetivo</w:t>
            </w:r>
          </w:p>
        </w:tc>
        <w:tc>
          <w:tcPr>
            <w:tcW w:w="2020" w:type="pct"/>
          </w:tcPr>
          <w:p w:rsidR="00E37133" w:rsidRPr="00AF34BE" w:rsidRDefault="00E37133" w:rsidP="00E3713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Medición de la preferencia electoral de los candidatos para Presidente de la República.</w:t>
            </w:r>
          </w:p>
        </w:tc>
      </w:tr>
      <w:tr w:rsidR="00E37133" w:rsidRPr="00AF34BE">
        <w:tc>
          <w:tcPr>
            <w:tcW w:w="986" w:type="pct"/>
            <w:vMerge/>
            <w:tcBorders>
              <w:right w:val="nil"/>
            </w:tcBorders>
          </w:tcPr>
          <w:p w:rsidR="00E37133" w:rsidRPr="00AF34BE" w:rsidRDefault="00E37133" w:rsidP="00E37133">
            <w:pPr>
              <w:autoSpaceDE w:val="0"/>
              <w:autoSpaceDN w:val="0"/>
              <w:adjustRightInd w:val="0"/>
              <w:spacing w:after="0" w:line="240" w:lineRule="auto"/>
              <w:rPr>
                <w:rFonts w:ascii="Arial" w:hAnsi="Arial" w:cs="Arial"/>
                <w:b/>
                <w:bCs/>
                <w:sz w:val="24"/>
                <w:szCs w:val="24"/>
              </w:rPr>
            </w:pPr>
          </w:p>
        </w:tc>
        <w:tc>
          <w:tcPr>
            <w:tcW w:w="1994" w:type="pct"/>
            <w:gridSpan w:val="2"/>
            <w:tcBorders>
              <w:left w:val="nil"/>
            </w:tcBorders>
          </w:tcPr>
          <w:p w:rsidR="00E37133" w:rsidRPr="00AF34BE" w:rsidRDefault="00E37133" w:rsidP="00E37133">
            <w:pPr>
              <w:autoSpaceDE w:val="0"/>
              <w:autoSpaceDN w:val="0"/>
              <w:adjustRightInd w:val="0"/>
              <w:spacing w:after="0" w:line="240" w:lineRule="auto"/>
              <w:rPr>
                <w:rFonts w:ascii="Arial" w:hAnsi="Arial" w:cs="Arial"/>
                <w:sz w:val="24"/>
                <w:szCs w:val="24"/>
              </w:rPr>
            </w:pPr>
            <w:r w:rsidRPr="00AF34BE">
              <w:rPr>
                <w:rFonts w:ascii="Arial" w:hAnsi="Arial" w:cs="Arial"/>
                <w:sz w:val="24"/>
                <w:szCs w:val="24"/>
              </w:rPr>
              <w:t>Marco muestral</w:t>
            </w:r>
          </w:p>
        </w:tc>
        <w:tc>
          <w:tcPr>
            <w:tcW w:w="2020" w:type="pct"/>
          </w:tcPr>
          <w:p w:rsidR="00E37133" w:rsidRPr="00AF34BE" w:rsidRDefault="00E37133" w:rsidP="00E37133">
            <w:pPr>
              <w:autoSpaceDE w:val="0"/>
              <w:autoSpaceDN w:val="0"/>
              <w:adjustRightInd w:val="0"/>
              <w:spacing w:after="0" w:line="360" w:lineRule="auto"/>
              <w:rPr>
                <w:rFonts w:ascii="Arial" w:hAnsi="Arial" w:cs="Arial"/>
                <w:sz w:val="24"/>
                <w:szCs w:val="24"/>
              </w:rPr>
            </w:pPr>
            <w:r w:rsidRPr="004347FE">
              <w:rPr>
                <w:rFonts w:ascii="Arial" w:hAnsi="Arial" w:cs="Arial"/>
                <w:sz w:val="24"/>
                <w:szCs w:val="24"/>
              </w:rPr>
              <w:t>Listado de secciones electorales en el país.</w:t>
            </w:r>
          </w:p>
        </w:tc>
      </w:tr>
      <w:tr w:rsidR="00E37133" w:rsidRPr="00AF34BE">
        <w:tc>
          <w:tcPr>
            <w:tcW w:w="986" w:type="pct"/>
            <w:vMerge/>
            <w:tcBorders>
              <w:right w:val="nil"/>
            </w:tcBorders>
          </w:tcPr>
          <w:p w:rsidR="00E37133" w:rsidRPr="00AF34BE" w:rsidRDefault="00E37133" w:rsidP="00E37133">
            <w:pPr>
              <w:autoSpaceDE w:val="0"/>
              <w:autoSpaceDN w:val="0"/>
              <w:adjustRightInd w:val="0"/>
              <w:spacing w:after="0" w:line="240" w:lineRule="auto"/>
              <w:rPr>
                <w:rFonts w:ascii="Arial" w:hAnsi="Arial" w:cs="Arial"/>
                <w:b/>
                <w:bCs/>
                <w:sz w:val="24"/>
                <w:szCs w:val="24"/>
              </w:rPr>
            </w:pPr>
          </w:p>
        </w:tc>
        <w:tc>
          <w:tcPr>
            <w:tcW w:w="870" w:type="pct"/>
            <w:vMerge w:val="restart"/>
            <w:tcBorders>
              <w:left w:val="nil"/>
              <w:right w:val="nil"/>
            </w:tcBorders>
          </w:tcPr>
          <w:p w:rsidR="00E37133" w:rsidRPr="00AF34BE" w:rsidRDefault="00E37133" w:rsidP="00E37133">
            <w:pPr>
              <w:autoSpaceDE w:val="0"/>
              <w:autoSpaceDN w:val="0"/>
              <w:adjustRightInd w:val="0"/>
              <w:spacing w:after="0" w:line="240" w:lineRule="auto"/>
              <w:rPr>
                <w:rFonts w:ascii="Arial" w:hAnsi="Arial" w:cs="Arial"/>
                <w:sz w:val="24"/>
                <w:szCs w:val="24"/>
              </w:rPr>
            </w:pPr>
            <w:r w:rsidRPr="00AF34BE">
              <w:rPr>
                <w:rFonts w:ascii="Arial" w:hAnsi="Arial" w:cs="Arial"/>
                <w:sz w:val="24"/>
                <w:szCs w:val="24"/>
              </w:rPr>
              <w:t>Diseño Muestral</w:t>
            </w:r>
          </w:p>
        </w:tc>
        <w:tc>
          <w:tcPr>
            <w:tcW w:w="1124" w:type="pct"/>
            <w:tcBorders>
              <w:left w:val="nil"/>
            </w:tcBorders>
          </w:tcPr>
          <w:p w:rsidR="00E37133" w:rsidRPr="00AF34BE" w:rsidRDefault="00E37133" w:rsidP="00E37133">
            <w:pPr>
              <w:autoSpaceDE w:val="0"/>
              <w:autoSpaceDN w:val="0"/>
              <w:adjustRightInd w:val="0"/>
              <w:spacing w:after="0" w:line="240" w:lineRule="auto"/>
              <w:jc w:val="both"/>
              <w:rPr>
                <w:rFonts w:ascii="Arial" w:hAnsi="Arial" w:cs="Arial"/>
                <w:sz w:val="24"/>
                <w:szCs w:val="24"/>
              </w:rPr>
            </w:pPr>
            <w:r w:rsidRPr="00AF34BE">
              <w:rPr>
                <w:rFonts w:ascii="Arial" w:hAnsi="Arial" w:cs="Arial"/>
                <w:sz w:val="24"/>
                <w:szCs w:val="24"/>
              </w:rPr>
              <w:t>Definición de la población objetivo</w:t>
            </w:r>
          </w:p>
        </w:tc>
        <w:tc>
          <w:tcPr>
            <w:tcW w:w="2020" w:type="pct"/>
          </w:tcPr>
          <w:p w:rsidR="00E37133" w:rsidRPr="00AF34BE" w:rsidRDefault="00E37133" w:rsidP="00E37133">
            <w:pPr>
              <w:autoSpaceDE w:val="0"/>
              <w:autoSpaceDN w:val="0"/>
              <w:adjustRightInd w:val="0"/>
              <w:spacing w:after="0" w:line="360" w:lineRule="auto"/>
              <w:jc w:val="both"/>
              <w:rPr>
                <w:rFonts w:ascii="Arial" w:hAnsi="Arial" w:cs="Arial"/>
                <w:sz w:val="24"/>
                <w:szCs w:val="24"/>
              </w:rPr>
            </w:pPr>
            <w:r w:rsidRPr="004347FE">
              <w:rPr>
                <w:rFonts w:ascii="Arial" w:hAnsi="Arial" w:cs="Arial"/>
                <w:sz w:val="24"/>
                <w:szCs w:val="24"/>
              </w:rPr>
              <w:t>Ciudadanos residentes en viviendas particulares todas las secciones electorales en que el IFE dividió el territorio nacional, y que al momento de realizar la entrevista de cada ronda tuvieran su credencial de elector vigente con domicilio en el municipio y localidad donde se está levantando la entrevista..</w:t>
            </w:r>
          </w:p>
        </w:tc>
      </w:tr>
      <w:tr w:rsidR="00E37133" w:rsidRPr="00AF34BE">
        <w:tc>
          <w:tcPr>
            <w:tcW w:w="986" w:type="pct"/>
            <w:vMerge/>
            <w:tcBorders>
              <w:right w:val="nil"/>
            </w:tcBorders>
          </w:tcPr>
          <w:p w:rsidR="00E37133" w:rsidRPr="00AF34BE" w:rsidRDefault="00E37133" w:rsidP="00E37133">
            <w:pPr>
              <w:autoSpaceDE w:val="0"/>
              <w:autoSpaceDN w:val="0"/>
              <w:adjustRightInd w:val="0"/>
              <w:spacing w:after="0" w:line="240" w:lineRule="auto"/>
              <w:rPr>
                <w:rFonts w:ascii="Arial" w:hAnsi="Arial" w:cs="Arial"/>
                <w:b/>
                <w:bCs/>
                <w:sz w:val="24"/>
                <w:szCs w:val="24"/>
              </w:rPr>
            </w:pPr>
          </w:p>
        </w:tc>
        <w:tc>
          <w:tcPr>
            <w:tcW w:w="870" w:type="pct"/>
            <w:vMerge/>
            <w:tcBorders>
              <w:left w:val="nil"/>
              <w:right w:val="nil"/>
            </w:tcBorders>
          </w:tcPr>
          <w:p w:rsidR="00E37133" w:rsidRPr="00AF34BE" w:rsidRDefault="00E37133" w:rsidP="00E37133">
            <w:pPr>
              <w:autoSpaceDE w:val="0"/>
              <w:autoSpaceDN w:val="0"/>
              <w:adjustRightInd w:val="0"/>
              <w:spacing w:after="0" w:line="240" w:lineRule="auto"/>
              <w:rPr>
                <w:rFonts w:ascii="Arial" w:hAnsi="Arial" w:cs="Arial"/>
                <w:sz w:val="24"/>
                <w:szCs w:val="24"/>
              </w:rPr>
            </w:pPr>
          </w:p>
        </w:tc>
        <w:tc>
          <w:tcPr>
            <w:tcW w:w="1124" w:type="pct"/>
            <w:tcBorders>
              <w:left w:val="nil"/>
            </w:tcBorders>
          </w:tcPr>
          <w:p w:rsidR="00E37133" w:rsidRPr="00AF34BE" w:rsidRDefault="00E37133" w:rsidP="00E37133">
            <w:pPr>
              <w:autoSpaceDE w:val="0"/>
              <w:autoSpaceDN w:val="0"/>
              <w:adjustRightInd w:val="0"/>
              <w:spacing w:after="0" w:line="240" w:lineRule="auto"/>
              <w:jc w:val="both"/>
              <w:rPr>
                <w:rFonts w:ascii="Arial" w:hAnsi="Arial" w:cs="Arial"/>
                <w:sz w:val="24"/>
                <w:szCs w:val="24"/>
              </w:rPr>
            </w:pPr>
            <w:r w:rsidRPr="00AF34BE">
              <w:rPr>
                <w:rFonts w:ascii="Arial" w:hAnsi="Arial" w:cs="Arial"/>
                <w:sz w:val="24"/>
                <w:szCs w:val="24"/>
              </w:rPr>
              <w:t>Procedimiento de selección de unidades</w:t>
            </w:r>
          </w:p>
        </w:tc>
        <w:tc>
          <w:tcPr>
            <w:tcW w:w="2020" w:type="pct"/>
          </w:tcPr>
          <w:p w:rsidR="00E37133" w:rsidRPr="00AF34BE" w:rsidRDefault="00E37133" w:rsidP="00E37133">
            <w:pPr>
              <w:autoSpaceDE w:val="0"/>
              <w:autoSpaceDN w:val="0"/>
              <w:adjustRightInd w:val="0"/>
              <w:spacing w:after="0" w:line="360" w:lineRule="auto"/>
              <w:jc w:val="both"/>
              <w:rPr>
                <w:rFonts w:ascii="Arial" w:hAnsi="Arial" w:cs="Arial"/>
                <w:sz w:val="24"/>
                <w:szCs w:val="24"/>
              </w:rPr>
            </w:pPr>
            <w:r w:rsidRPr="004347FE">
              <w:rPr>
                <w:rFonts w:ascii="Arial" w:hAnsi="Arial" w:cs="Arial"/>
                <w:sz w:val="24"/>
                <w:szCs w:val="24"/>
              </w:rPr>
              <w:t>Muestreo estratificado de secciones, selección aleatoria de manzanas, selección sistemática de viviendas con arranque aleatorio y entrevista a la persona que acudió a abrir la puerta, siempre y cuando cumplieran con los requisitos descritos en "la población objetivo".</w:t>
            </w:r>
          </w:p>
        </w:tc>
      </w:tr>
      <w:tr w:rsidR="00E37133" w:rsidRPr="00AF34BE">
        <w:trPr>
          <w:cantSplit/>
        </w:trPr>
        <w:tc>
          <w:tcPr>
            <w:tcW w:w="986" w:type="pct"/>
            <w:vMerge/>
            <w:tcBorders>
              <w:right w:val="nil"/>
            </w:tcBorders>
          </w:tcPr>
          <w:p w:rsidR="00E37133" w:rsidRPr="00AF34BE" w:rsidRDefault="00E37133" w:rsidP="00E37133">
            <w:pPr>
              <w:autoSpaceDE w:val="0"/>
              <w:autoSpaceDN w:val="0"/>
              <w:adjustRightInd w:val="0"/>
              <w:spacing w:after="0" w:line="240" w:lineRule="auto"/>
              <w:rPr>
                <w:rFonts w:ascii="Arial" w:hAnsi="Arial" w:cs="Arial"/>
                <w:b/>
                <w:bCs/>
                <w:sz w:val="24"/>
                <w:szCs w:val="24"/>
              </w:rPr>
            </w:pPr>
          </w:p>
        </w:tc>
        <w:tc>
          <w:tcPr>
            <w:tcW w:w="870" w:type="pct"/>
            <w:vMerge/>
            <w:tcBorders>
              <w:left w:val="nil"/>
              <w:right w:val="nil"/>
            </w:tcBorders>
          </w:tcPr>
          <w:p w:rsidR="00E37133" w:rsidRPr="00AF34BE" w:rsidRDefault="00E37133" w:rsidP="00E37133">
            <w:pPr>
              <w:autoSpaceDE w:val="0"/>
              <w:autoSpaceDN w:val="0"/>
              <w:adjustRightInd w:val="0"/>
              <w:spacing w:after="0" w:line="240" w:lineRule="auto"/>
              <w:rPr>
                <w:rFonts w:ascii="Arial" w:hAnsi="Arial" w:cs="Arial"/>
                <w:sz w:val="24"/>
                <w:szCs w:val="24"/>
              </w:rPr>
            </w:pPr>
          </w:p>
        </w:tc>
        <w:tc>
          <w:tcPr>
            <w:tcW w:w="1124" w:type="pct"/>
            <w:tcBorders>
              <w:left w:val="nil"/>
            </w:tcBorders>
          </w:tcPr>
          <w:p w:rsidR="00E37133" w:rsidRPr="00AF34BE" w:rsidRDefault="00E37133" w:rsidP="00E37133">
            <w:pPr>
              <w:autoSpaceDE w:val="0"/>
              <w:autoSpaceDN w:val="0"/>
              <w:adjustRightInd w:val="0"/>
              <w:spacing w:after="0" w:line="240" w:lineRule="auto"/>
              <w:jc w:val="both"/>
              <w:rPr>
                <w:rFonts w:ascii="Arial" w:hAnsi="Arial" w:cs="Arial"/>
                <w:sz w:val="24"/>
                <w:szCs w:val="24"/>
              </w:rPr>
            </w:pPr>
            <w:r w:rsidRPr="00AF34BE">
              <w:rPr>
                <w:rFonts w:ascii="Arial" w:hAnsi="Arial" w:cs="Arial"/>
                <w:sz w:val="24"/>
                <w:szCs w:val="24"/>
              </w:rPr>
              <w:t>Tamaño y forma de obtención de la muestra</w:t>
            </w:r>
          </w:p>
        </w:tc>
        <w:tc>
          <w:tcPr>
            <w:tcW w:w="2020" w:type="pct"/>
          </w:tcPr>
          <w:p w:rsidR="00E37133" w:rsidRPr="00AE67F0" w:rsidRDefault="00E37133" w:rsidP="00E37133">
            <w:pPr>
              <w:autoSpaceDE w:val="0"/>
              <w:autoSpaceDN w:val="0"/>
              <w:adjustRightInd w:val="0"/>
              <w:spacing w:after="0" w:line="240" w:lineRule="auto"/>
              <w:jc w:val="both"/>
              <w:rPr>
                <w:rFonts w:ascii="Arial" w:hAnsi="Arial" w:cs="Arial"/>
                <w:sz w:val="24"/>
                <w:szCs w:val="24"/>
              </w:rPr>
            </w:pPr>
            <w:r w:rsidRPr="004347FE">
              <w:rPr>
                <w:rFonts w:ascii="Arial" w:hAnsi="Arial" w:cs="Arial"/>
                <w:sz w:val="24"/>
                <w:szCs w:val="24"/>
              </w:rPr>
              <w:t>E</w:t>
            </w:r>
            <w:r>
              <w:rPr>
                <w:rFonts w:ascii="Arial" w:hAnsi="Arial" w:cs="Arial"/>
                <w:sz w:val="24"/>
                <w:szCs w:val="24"/>
              </w:rPr>
              <w:t>ncuesta Nacional considerando 1,5</w:t>
            </w:r>
            <w:r w:rsidRPr="004347FE">
              <w:rPr>
                <w:rFonts w:ascii="Arial" w:hAnsi="Arial" w:cs="Arial"/>
                <w:sz w:val="24"/>
                <w:szCs w:val="24"/>
              </w:rPr>
              <w:t xml:space="preserve">00 entrevistas. Las personas a entrevistar se seleccionaron de la siguiente manera: * </w:t>
            </w:r>
            <w:r w:rsidRPr="00AE67F0">
              <w:rPr>
                <w:rFonts w:ascii="Arial" w:hAnsi="Arial" w:cs="Arial"/>
                <w:sz w:val="24"/>
                <w:szCs w:val="24"/>
                <w:lang w:val="es-MX"/>
              </w:rPr>
              <w:t xml:space="preserve">Se clasificaron las secciones en siete estratos, de acuerdo al tipo de competencia electoral registrada en cada sección.  </w:t>
            </w:r>
            <w:r>
              <w:rPr>
                <w:rFonts w:ascii="Arial" w:hAnsi="Arial" w:cs="Arial"/>
                <w:sz w:val="24"/>
                <w:szCs w:val="24"/>
                <w:lang w:val="es-MX"/>
              </w:rPr>
              <w:t xml:space="preserve">* </w:t>
            </w:r>
            <w:r w:rsidRPr="00AE67F0">
              <w:rPr>
                <w:rFonts w:ascii="Arial" w:hAnsi="Arial" w:cs="Arial"/>
                <w:sz w:val="24"/>
                <w:szCs w:val="24"/>
                <w:lang w:val="es-MX"/>
              </w:rPr>
              <w:t xml:space="preserve">A cada estrato se le asignaron tantas entrevistas como las resultantes de multiplicar 1,500 por la  proporción de electores que le corresponden. </w:t>
            </w:r>
            <w:r>
              <w:rPr>
                <w:rFonts w:ascii="Arial" w:hAnsi="Arial" w:cs="Arial"/>
                <w:sz w:val="24"/>
                <w:szCs w:val="24"/>
                <w:lang w:val="es-MX"/>
              </w:rPr>
              <w:t xml:space="preserve">* </w:t>
            </w:r>
            <w:r w:rsidRPr="00AE67F0">
              <w:rPr>
                <w:rFonts w:ascii="Arial" w:hAnsi="Arial" w:cs="Arial"/>
                <w:sz w:val="24"/>
                <w:szCs w:val="24"/>
                <w:lang w:val="es-MX"/>
              </w:rPr>
              <w:t>En cada estrato se seleccionaron de manera aleatoria tantas secciones como el resultado de dividir el número de entrevistas que le fueron asignados entre diez, ponderando después por la lista nominal de cada sección</w:t>
            </w:r>
            <w:r w:rsidRPr="00AE67F0">
              <w:rPr>
                <w:rFonts w:ascii="Arial" w:hAnsi="Arial" w:cs="Arial"/>
                <w:i/>
                <w:iCs/>
                <w:sz w:val="24"/>
                <w:szCs w:val="24"/>
                <w:lang w:val="es-MX"/>
              </w:rPr>
              <w:t xml:space="preserve">. </w:t>
            </w:r>
            <w:r>
              <w:rPr>
                <w:rFonts w:ascii="Arial" w:hAnsi="Arial" w:cs="Arial"/>
                <w:i/>
                <w:iCs/>
                <w:sz w:val="24"/>
                <w:szCs w:val="24"/>
                <w:lang w:val="es-MX"/>
              </w:rPr>
              <w:t xml:space="preserve">* </w:t>
            </w:r>
            <w:r w:rsidRPr="00AE67F0">
              <w:rPr>
                <w:rFonts w:ascii="Arial" w:hAnsi="Arial" w:cs="Arial"/>
                <w:sz w:val="24"/>
                <w:szCs w:val="24"/>
                <w:lang w:val="es-MX"/>
              </w:rPr>
              <w:t xml:space="preserve">Al interior de cada sección se seleccionaron al azar dos manzanas. </w:t>
            </w:r>
            <w:r>
              <w:rPr>
                <w:rFonts w:ascii="Arial" w:hAnsi="Arial" w:cs="Arial"/>
                <w:sz w:val="24"/>
                <w:szCs w:val="24"/>
                <w:lang w:val="es-MX"/>
              </w:rPr>
              <w:t xml:space="preserve">* </w:t>
            </w:r>
            <w:r w:rsidRPr="00AE67F0">
              <w:rPr>
                <w:rFonts w:ascii="Arial" w:hAnsi="Arial" w:cs="Arial"/>
                <w:sz w:val="24"/>
                <w:szCs w:val="24"/>
                <w:lang w:val="es-MX"/>
              </w:rPr>
              <w:t xml:space="preserve">En cada manzana seleccionada se llevó a cabo una selección sistemática de viviendas con arranque aleatorio. </w:t>
            </w:r>
            <w:r>
              <w:rPr>
                <w:rFonts w:ascii="Arial" w:hAnsi="Arial" w:cs="Arial"/>
                <w:sz w:val="24"/>
                <w:szCs w:val="24"/>
                <w:lang w:val="es-MX"/>
              </w:rPr>
              <w:t xml:space="preserve">* </w:t>
            </w:r>
            <w:r w:rsidRPr="00AE67F0">
              <w:rPr>
                <w:rFonts w:ascii="Arial" w:hAnsi="Arial" w:cs="Arial"/>
                <w:sz w:val="24"/>
                <w:szCs w:val="24"/>
                <w:lang w:val="es-MX"/>
              </w:rPr>
              <w:t>Se entrevistó a la persona que acudió a abrir la puerta, siempre y cuando tuviera credencial de elector domiciliada en el municipio donde se hacía la entrevista.</w:t>
            </w:r>
          </w:p>
          <w:p w:rsidR="00E37133" w:rsidRPr="00AF34BE" w:rsidRDefault="00E37133" w:rsidP="00E37133">
            <w:pPr>
              <w:autoSpaceDE w:val="0"/>
              <w:autoSpaceDN w:val="0"/>
              <w:adjustRightInd w:val="0"/>
              <w:spacing w:after="0" w:line="240" w:lineRule="auto"/>
              <w:jc w:val="both"/>
              <w:rPr>
                <w:rFonts w:ascii="Arial" w:hAnsi="Arial" w:cs="Arial"/>
                <w:sz w:val="24"/>
                <w:szCs w:val="24"/>
              </w:rPr>
            </w:pPr>
          </w:p>
        </w:tc>
      </w:tr>
      <w:tr w:rsidR="00E37133" w:rsidRPr="00AF34BE">
        <w:tc>
          <w:tcPr>
            <w:tcW w:w="986" w:type="pct"/>
            <w:vMerge/>
            <w:tcBorders>
              <w:right w:val="nil"/>
            </w:tcBorders>
          </w:tcPr>
          <w:p w:rsidR="00E37133" w:rsidRPr="00AF34BE" w:rsidRDefault="00E37133" w:rsidP="00E37133">
            <w:pPr>
              <w:autoSpaceDE w:val="0"/>
              <w:autoSpaceDN w:val="0"/>
              <w:adjustRightInd w:val="0"/>
              <w:spacing w:after="0" w:line="240" w:lineRule="auto"/>
              <w:rPr>
                <w:rFonts w:ascii="Arial" w:hAnsi="Arial" w:cs="Arial"/>
                <w:b/>
                <w:bCs/>
                <w:sz w:val="24"/>
                <w:szCs w:val="24"/>
              </w:rPr>
            </w:pPr>
          </w:p>
        </w:tc>
        <w:tc>
          <w:tcPr>
            <w:tcW w:w="870" w:type="pct"/>
            <w:vMerge/>
            <w:tcBorders>
              <w:left w:val="nil"/>
              <w:right w:val="nil"/>
            </w:tcBorders>
          </w:tcPr>
          <w:p w:rsidR="00E37133" w:rsidRPr="00AF34BE" w:rsidRDefault="00E37133" w:rsidP="00E37133">
            <w:pPr>
              <w:autoSpaceDE w:val="0"/>
              <w:autoSpaceDN w:val="0"/>
              <w:adjustRightInd w:val="0"/>
              <w:spacing w:after="0" w:line="240" w:lineRule="auto"/>
              <w:rPr>
                <w:rFonts w:ascii="Arial" w:hAnsi="Arial" w:cs="Arial"/>
                <w:sz w:val="24"/>
                <w:szCs w:val="24"/>
              </w:rPr>
            </w:pPr>
          </w:p>
        </w:tc>
        <w:tc>
          <w:tcPr>
            <w:tcW w:w="1124" w:type="pct"/>
            <w:tcBorders>
              <w:left w:val="nil"/>
            </w:tcBorders>
          </w:tcPr>
          <w:p w:rsidR="00E37133" w:rsidRPr="00AF34BE" w:rsidRDefault="00E37133" w:rsidP="00E37133">
            <w:pPr>
              <w:autoSpaceDE w:val="0"/>
              <w:autoSpaceDN w:val="0"/>
              <w:adjustRightInd w:val="0"/>
              <w:spacing w:after="0" w:line="240" w:lineRule="auto"/>
              <w:jc w:val="both"/>
              <w:rPr>
                <w:rFonts w:ascii="Arial" w:hAnsi="Arial" w:cs="Arial"/>
                <w:sz w:val="24"/>
                <w:szCs w:val="24"/>
              </w:rPr>
            </w:pPr>
            <w:r w:rsidRPr="00AF34BE">
              <w:rPr>
                <w:rFonts w:ascii="Arial" w:hAnsi="Arial" w:cs="Arial"/>
                <w:sz w:val="24"/>
                <w:szCs w:val="24"/>
              </w:rPr>
              <w:t xml:space="preserve">Calidad de la estimación: confianza y error máximo implícito en la muestra seleccionada para cada distribución de preferencias o tendencias </w:t>
            </w:r>
          </w:p>
        </w:tc>
        <w:tc>
          <w:tcPr>
            <w:tcW w:w="2020" w:type="pct"/>
          </w:tcPr>
          <w:p w:rsidR="00E37133" w:rsidRPr="00AF34BE" w:rsidRDefault="00E37133" w:rsidP="00E37133">
            <w:pPr>
              <w:autoSpaceDE w:val="0"/>
              <w:autoSpaceDN w:val="0"/>
              <w:adjustRightInd w:val="0"/>
              <w:spacing w:after="0" w:line="240" w:lineRule="auto"/>
              <w:jc w:val="both"/>
              <w:rPr>
                <w:rFonts w:ascii="Arial" w:hAnsi="Arial" w:cs="Arial"/>
                <w:sz w:val="24"/>
                <w:szCs w:val="24"/>
              </w:rPr>
            </w:pPr>
            <w:r w:rsidRPr="004347FE">
              <w:rPr>
                <w:rFonts w:ascii="Arial" w:hAnsi="Arial" w:cs="Arial"/>
                <w:sz w:val="24"/>
                <w:szCs w:val="24"/>
              </w:rPr>
              <w:t>Con el 95% de confianza, el error estadístico m</w:t>
            </w:r>
            <w:r>
              <w:rPr>
                <w:rFonts w:ascii="Arial" w:hAnsi="Arial" w:cs="Arial"/>
                <w:sz w:val="24"/>
                <w:szCs w:val="24"/>
              </w:rPr>
              <w:t>áximo que se tiene es de +/- 2.6</w:t>
            </w:r>
            <w:r w:rsidRPr="004347FE">
              <w:rPr>
                <w:rFonts w:ascii="Arial" w:hAnsi="Arial" w:cs="Arial"/>
                <w:sz w:val="24"/>
                <w:szCs w:val="24"/>
              </w:rPr>
              <w:t>%.</w:t>
            </w:r>
          </w:p>
        </w:tc>
      </w:tr>
      <w:tr w:rsidR="00E37133" w:rsidRPr="00AF34BE">
        <w:tc>
          <w:tcPr>
            <w:tcW w:w="986" w:type="pct"/>
            <w:vMerge/>
            <w:tcBorders>
              <w:right w:val="nil"/>
            </w:tcBorders>
          </w:tcPr>
          <w:p w:rsidR="00E37133" w:rsidRPr="00AF34BE" w:rsidRDefault="00E37133" w:rsidP="00E37133">
            <w:pPr>
              <w:autoSpaceDE w:val="0"/>
              <w:autoSpaceDN w:val="0"/>
              <w:adjustRightInd w:val="0"/>
              <w:spacing w:after="0" w:line="240" w:lineRule="auto"/>
              <w:rPr>
                <w:rFonts w:ascii="Arial" w:hAnsi="Arial" w:cs="Arial"/>
                <w:b/>
                <w:bCs/>
                <w:sz w:val="24"/>
                <w:szCs w:val="24"/>
              </w:rPr>
            </w:pPr>
          </w:p>
        </w:tc>
        <w:tc>
          <w:tcPr>
            <w:tcW w:w="870" w:type="pct"/>
            <w:vMerge/>
            <w:tcBorders>
              <w:left w:val="nil"/>
              <w:right w:val="nil"/>
            </w:tcBorders>
          </w:tcPr>
          <w:p w:rsidR="00E37133" w:rsidRPr="00AF34BE" w:rsidRDefault="00E37133" w:rsidP="00E37133">
            <w:pPr>
              <w:autoSpaceDE w:val="0"/>
              <w:autoSpaceDN w:val="0"/>
              <w:adjustRightInd w:val="0"/>
              <w:spacing w:after="0" w:line="240" w:lineRule="auto"/>
              <w:rPr>
                <w:rFonts w:ascii="Arial" w:hAnsi="Arial" w:cs="Arial"/>
                <w:sz w:val="24"/>
                <w:szCs w:val="24"/>
              </w:rPr>
            </w:pPr>
          </w:p>
        </w:tc>
        <w:tc>
          <w:tcPr>
            <w:tcW w:w="1124" w:type="pct"/>
            <w:tcBorders>
              <w:left w:val="nil"/>
            </w:tcBorders>
          </w:tcPr>
          <w:p w:rsidR="00E37133" w:rsidRPr="00AF34BE" w:rsidRDefault="00E37133" w:rsidP="00E37133">
            <w:pPr>
              <w:autoSpaceDE w:val="0"/>
              <w:autoSpaceDN w:val="0"/>
              <w:adjustRightInd w:val="0"/>
              <w:spacing w:after="0" w:line="240" w:lineRule="auto"/>
              <w:jc w:val="both"/>
              <w:rPr>
                <w:rFonts w:ascii="Arial" w:hAnsi="Arial" w:cs="Arial"/>
                <w:sz w:val="24"/>
                <w:szCs w:val="24"/>
              </w:rPr>
            </w:pPr>
            <w:r w:rsidRPr="00AF34BE">
              <w:rPr>
                <w:rFonts w:ascii="Arial" w:hAnsi="Arial" w:cs="Arial"/>
                <w:sz w:val="24"/>
                <w:szCs w:val="24"/>
              </w:rPr>
              <w:t>Frecuencia y tratamiento de la no respuesta.</w:t>
            </w:r>
          </w:p>
        </w:tc>
        <w:tc>
          <w:tcPr>
            <w:tcW w:w="2020" w:type="pct"/>
          </w:tcPr>
          <w:p w:rsidR="00E37133" w:rsidRDefault="00E37133" w:rsidP="00E37133">
            <w:pPr>
              <w:autoSpaceDE w:val="0"/>
              <w:autoSpaceDN w:val="0"/>
              <w:adjustRightInd w:val="0"/>
              <w:spacing w:after="0" w:line="240" w:lineRule="auto"/>
              <w:jc w:val="both"/>
              <w:rPr>
                <w:rFonts w:ascii="Arial" w:hAnsi="Arial" w:cs="Arial"/>
                <w:sz w:val="24"/>
                <w:szCs w:val="24"/>
              </w:rPr>
            </w:pPr>
            <w:r w:rsidRPr="004347FE">
              <w:rPr>
                <w:rFonts w:ascii="Arial" w:hAnsi="Arial" w:cs="Arial"/>
                <w:sz w:val="24"/>
                <w:szCs w:val="24"/>
              </w:rPr>
              <w:t xml:space="preserve">Para compensar la no-respuesta se seleccionó un tamaño de muestra </w:t>
            </w:r>
            <w:r>
              <w:rPr>
                <w:rFonts w:ascii="Arial" w:hAnsi="Arial" w:cs="Arial"/>
                <w:sz w:val="24"/>
                <w:szCs w:val="24"/>
              </w:rPr>
              <w:t xml:space="preserve">10% </w:t>
            </w:r>
            <w:r w:rsidRPr="004347FE">
              <w:rPr>
                <w:rFonts w:ascii="Arial" w:hAnsi="Arial" w:cs="Arial"/>
                <w:sz w:val="24"/>
                <w:szCs w:val="24"/>
              </w:rPr>
              <w:t>mayor al necesario.</w:t>
            </w:r>
          </w:p>
          <w:p w:rsidR="00E37133" w:rsidRPr="00AF34BE" w:rsidRDefault="00E37133" w:rsidP="00E37133">
            <w:pPr>
              <w:autoSpaceDE w:val="0"/>
              <w:autoSpaceDN w:val="0"/>
              <w:adjustRightInd w:val="0"/>
              <w:spacing w:after="0" w:line="240" w:lineRule="auto"/>
              <w:jc w:val="both"/>
              <w:rPr>
                <w:rFonts w:ascii="Arial" w:hAnsi="Arial" w:cs="Arial"/>
                <w:sz w:val="24"/>
                <w:szCs w:val="24"/>
              </w:rPr>
            </w:pPr>
          </w:p>
        </w:tc>
      </w:tr>
      <w:tr w:rsidR="00E37133" w:rsidRPr="00AF34BE">
        <w:tc>
          <w:tcPr>
            <w:tcW w:w="986" w:type="pct"/>
            <w:vMerge/>
            <w:tcBorders>
              <w:right w:val="nil"/>
            </w:tcBorders>
          </w:tcPr>
          <w:p w:rsidR="00E37133" w:rsidRPr="00AF34BE" w:rsidRDefault="00E37133" w:rsidP="00E37133">
            <w:pPr>
              <w:autoSpaceDE w:val="0"/>
              <w:autoSpaceDN w:val="0"/>
              <w:adjustRightInd w:val="0"/>
              <w:spacing w:after="0" w:line="240" w:lineRule="auto"/>
              <w:rPr>
                <w:rFonts w:ascii="Arial" w:hAnsi="Arial" w:cs="Arial"/>
                <w:b/>
                <w:bCs/>
                <w:sz w:val="24"/>
                <w:szCs w:val="24"/>
              </w:rPr>
            </w:pPr>
          </w:p>
        </w:tc>
        <w:tc>
          <w:tcPr>
            <w:tcW w:w="870" w:type="pct"/>
            <w:vMerge/>
            <w:tcBorders>
              <w:left w:val="nil"/>
              <w:right w:val="nil"/>
            </w:tcBorders>
          </w:tcPr>
          <w:p w:rsidR="00E37133" w:rsidRPr="00AF34BE" w:rsidRDefault="00E37133" w:rsidP="00E37133">
            <w:pPr>
              <w:autoSpaceDE w:val="0"/>
              <w:autoSpaceDN w:val="0"/>
              <w:adjustRightInd w:val="0"/>
              <w:spacing w:after="0" w:line="240" w:lineRule="auto"/>
              <w:rPr>
                <w:rFonts w:ascii="Arial" w:hAnsi="Arial" w:cs="Arial"/>
                <w:sz w:val="24"/>
                <w:szCs w:val="24"/>
              </w:rPr>
            </w:pPr>
          </w:p>
        </w:tc>
        <w:tc>
          <w:tcPr>
            <w:tcW w:w="1124" w:type="pct"/>
            <w:tcBorders>
              <w:left w:val="nil"/>
            </w:tcBorders>
          </w:tcPr>
          <w:p w:rsidR="00E37133" w:rsidRPr="00AF34BE" w:rsidRDefault="00E37133" w:rsidP="00E37133">
            <w:pPr>
              <w:autoSpaceDE w:val="0"/>
              <w:autoSpaceDN w:val="0"/>
              <w:adjustRightInd w:val="0"/>
              <w:spacing w:after="0" w:line="240" w:lineRule="auto"/>
              <w:jc w:val="both"/>
              <w:rPr>
                <w:rFonts w:ascii="Arial" w:hAnsi="Arial" w:cs="Arial"/>
                <w:sz w:val="24"/>
                <w:szCs w:val="24"/>
              </w:rPr>
            </w:pPr>
            <w:r w:rsidRPr="00AF34BE">
              <w:rPr>
                <w:rFonts w:ascii="Arial" w:hAnsi="Arial" w:cs="Arial"/>
                <w:sz w:val="24"/>
                <w:szCs w:val="24"/>
              </w:rPr>
              <w:t>Tasa general de rechazo a la entrevista</w:t>
            </w:r>
          </w:p>
        </w:tc>
        <w:tc>
          <w:tcPr>
            <w:tcW w:w="2020" w:type="pct"/>
          </w:tcPr>
          <w:p w:rsidR="00E37133" w:rsidRPr="00AF34BE" w:rsidRDefault="00E37133" w:rsidP="00E37133">
            <w:pPr>
              <w:autoSpaceDE w:val="0"/>
              <w:autoSpaceDN w:val="0"/>
              <w:adjustRightInd w:val="0"/>
              <w:spacing w:after="0" w:line="240" w:lineRule="auto"/>
              <w:rPr>
                <w:rFonts w:ascii="Arial" w:hAnsi="Arial" w:cs="Arial"/>
                <w:sz w:val="24"/>
                <w:szCs w:val="24"/>
              </w:rPr>
            </w:pPr>
            <w:r w:rsidRPr="004347FE">
              <w:rPr>
                <w:rFonts w:ascii="Arial" w:hAnsi="Arial" w:cs="Arial"/>
                <w:sz w:val="24"/>
                <w:szCs w:val="24"/>
              </w:rPr>
              <w:t>Tasa de rechazo total</w:t>
            </w:r>
            <w:r w:rsidR="000B4EB5">
              <w:rPr>
                <w:rFonts w:ascii="Arial" w:hAnsi="Arial" w:cs="Arial"/>
                <w:sz w:val="24"/>
                <w:szCs w:val="24"/>
              </w:rPr>
              <w:t xml:space="preserve"> 40</w:t>
            </w:r>
            <w:r w:rsidRPr="004347FE">
              <w:rPr>
                <w:rFonts w:ascii="Arial" w:hAnsi="Arial" w:cs="Arial"/>
                <w:sz w:val="24"/>
                <w:szCs w:val="24"/>
              </w:rPr>
              <w:t>%.</w:t>
            </w:r>
          </w:p>
        </w:tc>
      </w:tr>
      <w:tr w:rsidR="00E37133" w:rsidRPr="00AF34BE">
        <w:tc>
          <w:tcPr>
            <w:tcW w:w="986" w:type="pct"/>
            <w:vMerge/>
            <w:tcBorders>
              <w:right w:val="nil"/>
            </w:tcBorders>
          </w:tcPr>
          <w:p w:rsidR="00E37133" w:rsidRPr="00AF34BE" w:rsidRDefault="00E37133" w:rsidP="00E37133">
            <w:pPr>
              <w:autoSpaceDE w:val="0"/>
              <w:autoSpaceDN w:val="0"/>
              <w:adjustRightInd w:val="0"/>
              <w:spacing w:after="0" w:line="240" w:lineRule="auto"/>
              <w:rPr>
                <w:rFonts w:ascii="Arial" w:hAnsi="Arial" w:cs="Arial"/>
                <w:b/>
                <w:bCs/>
                <w:sz w:val="24"/>
                <w:szCs w:val="24"/>
              </w:rPr>
            </w:pPr>
          </w:p>
        </w:tc>
        <w:tc>
          <w:tcPr>
            <w:tcW w:w="1994" w:type="pct"/>
            <w:gridSpan w:val="2"/>
            <w:tcBorders>
              <w:left w:val="nil"/>
            </w:tcBorders>
          </w:tcPr>
          <w:p w:rsidR="00E37133" w:rsidRPr="00AF34BE" w:rsidRDefault="00E37133" w:rsidP="00E37133">
            <w:pPr>
              <w:autoSpaceDE w:val="0"/>
              <w:autoSpaceDN w:val="0"/>
              <w:adjustRightInd w:val="0"/>
              <w:spacing w:after="0" w:line="240" w:lineRule="auto"/>
              <w:jc w:val="both"/>
              <w:rPr>
                <w:rFonts w:ascii="Arial" w:hAnsi="Arial" w:cs="Arial"/>
                <w:sz w:val="24"/>
                <w:szCs w:val="24"/>
              </w:rPr>
            </w:pPr>
            <w:r w:rsidRPr="00AF34BE">
              <w:rPr>
                <w:rFonts w:ascii="Arial" w:hAnsi="Arial" w:cs="Arial"/>
                <w:sz w:val="24"/>
                <w:szCs w:val="24"/>
              </w:rPr>
              <w:t>Método de recolección de la información (mediante entrevistas persona a persona o algún método alternativo)</w:t>
            </w:r>
          </w:p>
        </w:tc>
        <w:tc>
          <w:tcPr>
            <w:tcW w:w="2020" w:type="pct"/>
          </w:tcPr>
          <w:p w:rsidR="00E37133" w:rsidRDefault="00E37133" w:rsidP="00E37133">
            <w:pPr>
              <w:autoSpaceDE w:val="0"/>
              <w:autoSpaceDN w:val="0"/>
              <w:adjustRightInd w:val="0"/>
              <w:spacing w:after="0" w:line="240" w:lineRule="auto"/>
              <w:jc w:val="both"/>
              <w:rPr>
                <w:rFonts w:ascii="Arial" w:hAnsi="Arial" w:cs="Arial"/>
                <w:sz w:val="24"/>
                <w:szCs w:val="24"/>
              </w:rPr>
            </w:pPr>
            <w:r w:rsidRPr="004347FE">
              <w:rPr>
                <w:rFonts w:ascii="Arial" w:hAnsi="Arial" w:cs="Arial"/>
                <w:sz w:val="24"/>
                <w:szCs w:val="24"/>
              </w:rPr>
              <w:t>En viviendas parti</w:t>
            </w:r>
            <w:r>
              <w:rPr>
                <w:rFonts w:ascii="Arial" w:hAnsi="Arial" w:cs="Arial"/>
                <w:sz w:val="24"/>
                <w:szCs w:val="24"/>
              </w:rPr>
              <w:t>culares mediante entrevistas “cara a cara”.</w:t>
            </w:r>
          </w:p>
          <w:p w:rsidR="00E37133" w:rsidRPr="00AF34BE" w:rsidRDefault="00E37133" w:rsidP="00E37133">
            <w:pPr>
              <w:autoSpaceDE w:val="0"/>
              <w:autoSpaceDN w:val="0"/>
              <w:adjustRightInd w:val="0"/>
              <w:spacing w:after="0" w:line="240" w:lineRule="auto"/>
              <w:jc w:val="both"/>
              <w:rPr>
                <w:rFonts w:ascii="Arial" w:hAnsi="Arial" w:cs="Arial"/>
                <w:sz w:val="24"/>
                <w:szCs w:val="24"/>
              </w:rPr>
            </w:pPr>
          </w:p>
        </w:tc>
      </w:tr>
      <w:tr w:rsidR="00E37133" w:rsidRPr="00AF34BE">
        <w:tc>
          <w:tcPr>
            <w:tcW w:w="986" w:type="pct"/>
            <w:vMerge/>
            <w:tcBorders>
              <w:right w:val="nil"/>
            </w:tcBorders>
          </w:tcPr>
          <w:p w:rsidR="00E37133" w:rsidRPr="00AF34BE" w:rsidRDefault="00E37133" w:rsidP="00E37133">
            <w:pPr>
              <w:autoSpaceDE w:val="0"/>
              <w:autoSpaceDN w:val="0"/>
              <w:adjustRightInd w:val="0"/>
              <w:spacing w:after="0" w:line="240" w:lineRule="auto"/>
              <w:rPr>
                <w:rFonts w:ascii="Arial" w:hAnsi="Arial" w:cs="Arial"/>
                <w:b/>
                <w:bCs/>
                <w:sz w:val="24"/>
                <w:szCs w:val="24"/>
              </w:rPr>
            </w:pPr>
          </w:p>
        </w:tc>
        <w:tc>
          <w:tcPr>
            <w:tcW w:w="1994" w:type="pct"/>
            <w:gridSpan w:val="2"/>
            <w:tcBorders>
              <w:left w:val="nil"/>
            </w:tcBorders>
          </w:tcPr>
          <w:p w:rsidR="00E37133" w:rsidRPr="00AF34BE" w:rsidRDefault="00E37133" w:rsidP="00E37133">
            <w:pPr>
              <w:autoSpaceDE w:val="0"/>
              <w:autoSpaceDN w:val="0"/>
              <w:adjustRightInd w:val="0"/>
              <w:spacing w:after="0" w:line="240" w:lineRule="auto"/>
              <w:jc w:val="both"/>
              <w:rPr>
                <w:rFonts w:ascii="Arial" w:hAnsi="Arial" w:cs="Arial"/>
                <w:sz w:val="24"/>
                <w:szCs w:val="24"/>
              </w:rPr>
            </w:pPr>
            <w:r w:rsidRPr="00AF34BE">
              <w:rPr>
                <w:rFonts w:ascii="Arial" w:hAnsi="Arial" w:cs="Arial"/>
                <w:sz w:val="24"/>
                <w:szCs w:val="24"/>
              </w:rPr>
              <w:t>Cuestionario o instrumento de captación utilizado</w:t>
            </w:r>
          </w:p>
        </w:tc>
        <w:tc>
          <w:tcPr>
            <w:tcW w:w="2020" w:type="pct"/>
          </w:tcPr>
          <w:p w:rsidR="00E37133" w:rsidRPr="00AF34BE" w:rsidRDefault="00E37133" w:rsidP="00E37133">
            <w:pPr>
              <w:autoSpaceDE w:val="0"/>
              <w:autoSpaceDN w:val="0"/>
              <w:adjustRightInd w:val="0"/>
              <w:spacing w:after="0" w:line="240" w:lineRule="auto"/>
              <w:rPr>
                <w:rFonts w:ascii="Arial" w:hAnsi="Arial" w:cs="Arial"/>
                <w:sz w:val="24"/>
                <w:szCs w:val="24"/>
              </w:rPr>
            </w:pPr>
            <w:r w:rsidRPr="004347FE">
              <w:rPr>
                <w:rFonts w:ascii="Arial" w:hAnsi="Arial" w:cs="Arial"/>
                <w:sz w:val="24"/>
                <w:szCs w:val="24"/>
              </w:rPr>
              <w:t>Se anexa cuestionario.</w:t>
            </w:r>
          </w:p>
        </w:tc>
      </w:tr>
      <w:tr w:rsidR="00E37133" w:rsidRPr="00AF34BE">
        <w:tc>
          <w:tcPr>
            <w:tcW w:w="986" w:type="pct"/>
            <w:vMerge/>
            <w:tcBorders>
              <w:right w:val="nil"/>
            </w:tcBorders>
          </w:tcPr>
          <w:p w:rsidR="00E37133" w:rsidRPr="00AF34BE" w:rsidRDefault="00E37133" w:rsidP="00E37133">
            <w:pPr>
              <w:autoSpaceDE w:val="0"/>
              <w:autoSpaceDN w:val="0"/>
              <w:adjustRightInd w:val="0"/>
              <w:spacing w:after="0" w:line="240" w:lineRule="auto"/>
              <w:rPr>
                <w:rFonts w:ascii="Arial" w:hAnsi="Arial" w:cs="Arial"/>
                <w:b/>
                <w:bCs/>
                <w:sz w:val="24"/>
                <w:szCs w:val="24"/>
              </w:rPr>
            </w:pPr>
          </w:p>
        </w:tc>
        <w:tc>
          <w:tcPr>
            <w:tcW w:w="1994" w:type="pct"/>
            <w:gridSpan w:val="2"/>
            <w:tcBorders>
              <w:left w:val="nil"/>
            </w:tcBorders>
          </w:tcPr>
          <w:p w:rsidR="00E37133" w:rsidRPr="00AF34BE" w:rsidRDefault="00E37133" w:rsidP="00E37133">
            <w:pPr>
              <w:autoSpaceDE w:val="0"/>
              <w:autoSpaceDN w:val="0"/>
              <w:adjustRightInd w:val="0"/>
              <w:spacing w:after="0" w:line="240" w:lineRule="auto"/>
              <w:jc w:val="both"/>
              <w:rPr>
                <w:rFonts w:ascii="Arial" w:hAnsi="Arial" w:cs="Arial"/>
                <w:sz w:val="24"/>
                <w:szCs w:val="24"/>
              </w:rPr>
            </w:pPr>
            <w:r w:rsidRPr="00AF34BE">
              <w:rPr>
                <w:rFonts w:ascii="Arial" w:hAnsi="Arial" w:cs="Arial"/>
                <w:sz w:val="24"/>
                <w:szCs w:val="24"/>
              </w:rPr>
              <w:t>Forma de procesamiento, estimadores e intervalos de confianza</w:t>
            </w:r>
          </w:p>
        </w:tc>
        <w:tc>
          <w:tcPr>
            <w:tcW w:w="2020" w:type="pct"/>
          </w:tcPr>
          <w:p w:rsidR="00E37133" w:rsidRPr="00AF34BE" w:rsidRDefault="00E37133" w:rsidP="00E37133">
            <w:pPr>
              <w:autoSpaceDE w:val="0"/>
              <w:autoSpaceDN w:val="0"/>
              <w:adjustRightInd w:val="0"/>
              <w:spacing w:after="0" w:line="240" w:lineRule="auto"/>
              <w:jc w:val="both"/>
              <w:rPr>
                <w:rFonts w:ascii="Arial" w:hAnsi="Arial" w:cs="Arial"/>
                <w:sz w:val="24"/>
                <w:szCs w:val="24"/>
              </w:rPr>
            </w:pPr>
            <w:r w:rsidRPr="004347FE">
              <w:rPr>
                <w:rFonts w:ascii="Arial" w:hAnsi="Arial" w:cs="Arial"/>
                <w:sz w:val="24"/>
                <w:szCs w:val="24"/>
              </w:rPr>
              <w:t xml:space="preserve">De la información se capturó y procesó en un programa de computo diseñado ex profeso, las frecuencias para todas y cada una de las variables del estudio, se estimó la probabilidad de que los entrevistados acudan a votar el día de la elección de acuerdo al modelo de inercia y circunstancia diseñado por María de las Heras y publicado en el </w:t>
            </w:r>
            <w:r>
              <w:rPr>
                <w:rFonts w:ascii="Arial" w:hAnsi="Arial" w:cs="Arial"/>
                <w:sz w:val="24"/>
                <w:szCs w:val="24"/>
                <w:u w:val="single"/>
              </w:rPr>
              <w:t>L</w:t>
            </w:r>
            <w:r w:rsidRPr="002A6513">
              <w:rPr>
                <w:rFonts w:ascii="Arial" w:hAnsi="Arial" w:cs="Arial"/>
                <w:sz w:val="24"/>
                <w:szCs w:val="24"/>
                <w:u w:val="single"/>
              </w:rPr>
              <w:t xml:space="preserve">ibro *"Por quién vamos a votar y por qué" Editorial </w:t>
            </w:r>
            <w:r>
              <w:rPr>
                <w:rFonts w:ascii="Arial" w:hAnsi="Arial" w:cs="Arial"/>
                <w:sz w:val="24"/>
                <w:szCs w:val="24"/>
                <w:u w:val="single"/>
              </w:rPr>
              <w:t xml:space="preserve">Nuevo Siglo </w:t>
            </w:r>
            <w:r w:rsidRPr="002A6513">
              <w:rPr>
                <w:rFonts w:ascii="Arial" w:hAnsi="Arial" w:cs="Arial"/>
                <w:sz w:val="24"/>
                <w:szCs w:val="24"/>
                <w:u w:val="single"/>
              </w:rPr>
              <w:t>Aguilar</w:t>
            </w:r>
            <w:r w:rsidRPr="004347FE">
              <w:rPr>
                <w:rFonts w:ascii="Arial" w:hAnsi="Arial" w:cs="Arial"/>
                <w:sz w:val="24"/>
                <w:szCs w:val="24"/>
              </w:rPr>
              <w:t xml:space="preserve">, y en el </w:t>
            </w:r>
            <w:r>
              <w:rPr>
                <w:rFonts w:ascii="Arial" w:hAnsi="Arial" w:cs="Arial"/>
                <w:sz w:val="24"/>
                <w:szCs w:val="24"/>
                <w:u w:val="single"/>
              </w:rPr>
              <w:t>L</w:t>
            </w:r>
            <w:r w:rsidRPr="002A6513">
              <w:rPr>
                <w:rFonts w:ascii="Arial" w:hAnsi="Arial" w:cs="Arial"/>
                <w:sz w:val="24"/>
                <w:szCs w:val="24"/>
                <w:u w:val="single"/>
              </w:rPr>
              <w:t>ibro * "USO</w:t>
            </w:r>
            <w:r w:rsidRPr="004347FE">
              <w:rPr>
                <w:rFonts w:ascii="Arial" w:hAnsi="Arial" w:cs="Arial"/>
                <w:sz w:val="24"/>
                <w:szCs w:val="24"/>
                <w:u w:val="single"/>
              </w:rPr>
              <w:t xml:space="preserve"> Y ABUSO DE LAS ENCUESTAS</w:t>
            </w:r>
            <w:r w:rsidRPr="002A6513">
              <w:rPr>
                <w:rFonts w:ascii="Arial" w:hAnsi="Arial" w:cs="Arial"/>
                <w:sz w:val="24"/>
                <w:szCs w:val="24"/>
                <w:u w:val="single"/>
              </w:rPr>
              <w:t>” Editorial Océano.</w:t>
            </w:r>
            <w:r w:rsidRPr="004347FE">
              <w:rPr>
                <w:rFonts w:ascii="Arial" w:hAnsi="Arial" w:cs="Arial"/>
                <w:sz w:val="24"/>
                <w:szCs w:val="24"/>
              </w:rPr>
              <w:t xml:space="preserve"> De acuerdo a lo especificado en el apartado "Tamaño y forma de obtención de la muestra" los resultados se ponderaron por el tamaño proporcional de electores de cada sección.</w:t>
            </w:r>
          </w:p>
        </w:tc>
      </w:tr>
      <w:tr w:rsidR="00E37133" w:rsidRPr="00AF34BE">
        <w:tc>
          <w:tcPr>
            <w:tcW w:w="986" w:type="pct"/>
            <w:vMerge/>
            <w:tcBorders>
              <w:right w:val="nil"/>
            </w:tcBorders>
          </w:tcPr>
          <w:p w:rsidR="00E37133" w:rsidRPr="00AF34BE" w:rsidRDefault="00E37133" w:rsidP="00E37133">
            <w:pPr>
              <w:autoSpaceDE w:val="0"/>
              <w:autoSpaceDN w:val="0"/>
              <w:adjustRightInd w:val="0"/>
              <w:spacing w:after="0" w:line="240" w:lineRule="auto"/>
              <w:rPr>
                <w:rFonts w:ascii="Arial" w:hAnsi="Arial" w:cs="Arial"/>
                <w:b/>
                <w:bCs/>
                <w:sz w:val="24"/>
                <w:szCs w:val="24"/>
              </w:rPr>
            </w:pPr>
          </w:p>
        </w:tc>
        <w:tc>
          <w:tcPr>
            <w:tcW w:w="1994" w:type="pct"/>
            <w:gridSpan w:val="2"/>
            <w:tcBorders>
              <w:left w:val="nil"/>
            </w:tcBorders>
          </w:tcPr>
          <w:p w:rsidR="00E37133" w:rsidRPr="00AF34BE" w:rsidRDefault="00E37133" w:rsidP="00E37133">
            <w:pPr>
              <w:autoSpaceDE w:val="0"/>
              <w:autoSpaceDN w:val="0"/>
              <w:adjustRightInd w:val="0"/>
              <w:spacing w:after="0" w:line="240" w:lineRule="auto"/>
              <w:jc w:val="both"/>
              <w:rPr>
                <w:rFonts w:ascii="Arial" w:hAnsi="Arial" w:cs="Arial"/>
                <w:sz w:val="24"/>
                <w:szCs w:val="24"/>
              </w:rPr>
            </w:pPr>
            <w:r w:rsidRPr="00AF34BE">
              <w:rPr>
                <w:rFonts w:ascii="Arial" w:hAnsi="Arial" w:cs="Arial"/>
                <w:sz w:val="24"/>
                <w:szCs w:val="24"/>
              </w:rPr>
              <w:t>Denominación del software utilizado para el procesamiento</w:t>
            </w:r>
          </w:p>
        </w:tc>
        <w:tc>
          <w:tcPr>
            <w:tcW w:w="2020" w:type="pct"/>
          </w:tcPr>
          <w:p w:rsidR="00E37133" w:rsidRPr="00AF34BE" w:rsidRDefault="00E37133" w:rsidP="00E37133">
            <w:pPr>
              <w:autoSpaceDE w:val="0"/>
              <w:autoSpaceDN w:val="0"/>
              <w:adjustRightInd w:val="0"/>
              <w:spacing w:after="0" w:line="240" w:lineRule="auto"/>
              <w:rPr>
                <w:rFonts w:ascii="Arial" w:hAnsi="Arial" w:cs="Arial"/>
                <w:sz w:val="24"/>
                <w:szCs w:val="24"/>
              </w:rPr>
            </w:pPr>
            <w:r w:rsidRPr="00AF34BE">
              <w:rPr>
                <w:rFonts w:ascii="Arial" w:hAnsi="Arial" w:cs="Arial"/>
                <w:sz w:val="24"/>
                <w:szCs w:val="24"/>
              </w:rPr>
              <w:t>Instrumentos propios</w:t>
            </w:r>
            <w:r>
              <w:rPr>
                <w:rFonts w:ascii="Arial" w:hAnsi="Arial" w:cs="Arial"/>
                <w:sz w:val="24"/>
                <w:szCs w:val="24"/>
              </w:rPr>
              <w:t>.</w:t>
            </w:r>
          </w:p>
        </w:tc>
      </w:tr>
      <w:tr w:rsidR="00E37133" w:rsidRPr="00AF34BE">
        <w:tc>
          <w:tcPr>
            <w:tcW w:w="2980" w:type="pct"/>
            <w:gridSpan w:val="3"/>
          </w:tcPr>
          <w:p w:rsidR="00E37133" w:rsidRPr="00AF34BE" w:rsidRDefault="00E37133" w:rsidP="00E37133">
            <w:pPr>
              <w:autoSpaceDE w:val="0"/>
              <w:autoSpaceDN w:val="0"/>
              <w:adjustRightInd w:val="0"/>
              <w:spacing w:after="0" w:line="240" w:lineRule="auto"/>
              <w:rPr>
                <w:rFonts w:ascii="Arial" w:hAnsi="Arial" w:cs="Arial"/>
                <w:b/>
                <w:bCs/>
                <w:sz w:val="24"/>
                <w:szCs w:val="24"/>
              </w:rPr>
            </w:pPr>
            <w:r w:rsidRPr="00AF34BE">
              <w:rPr>
                <w:rFonts w:ascii="Arial" w:hAnsi="Arial" w:cs="Arial"/>
                <w:b/>
                <w:bCs/>
                <w:sz w:val="24"/>
                <w:szCs w:val="24"/>
              </w:rPr>
              <w:t>¿La encuesta adopta los criterios emitidos por el IFE?</w:t>
            </w:r>
          </w:p>
        </w:tc>
        <w:tc>
          <w:tcPr>
            <w:tcW w:w="2020" w:type="pct"/>
          </w:tcPr>
          <w:p w:rsidR="00E37133" w:rsidRPr="00AF34BE" w:rsidRDefault="00E37133" w:rsidP="00E37133">
            <w:pPr>
              <w:autoSpaceDE w:val="0"/>
              <w:autoSpaceDN w:val="0"/>
              <w:adjustRightInd w:val="0"/>
              <w:spacing w:after="0" w:line="240" w:lineRule="auto"/>
              <w:jc w:val="center"/>
              <w:rPr>
                <w:rFonts w:ascii="Arial" w:hAnsi="Arial" w:cs="Arial"/>
                <w:sz w:val="24"/>
                <w:szCs w:val="24"/>
              </w:rPr>
            </w:pPr>
            <w:r w:rsidRPr="00AF34BE">
              <w:rPr>
                <w:rFonts w:ascii="Arial" w:hAnsi="Arial" w:cs="Arial"/>
                <w:sz w:val="24"/>
                <w:szCs w:val="24"/>
              </w:rPr>
              <w:t>SI</w:t>
            </w:r>
          </w:p>
        </w:tc>
      </w:tr>
      <w:tr w:rsidR="00E37133" w:rsidRPr="00AF34BE">
        <w:tc>
          <w:tcPr>
            <w:tcW w:w="2980" w:type="pct"/>
            <w:gridSpan w:val="3"/>
          </w:tcPr>
          <w:p w:rsidR="00E37133" w:rsidRPr="00AF34BE" w:rsidRDefault="00E37133" w:rsidP="00E37133">
            <w:pPr>
              <w:autoSpaceDE w:val="0"/>
              <w:autoSpaceDN w:val="0"/>
              <w:adjustRightInd w:val="0"/>
              <w:spacing w:after="0" w:line="240" w:lineRule="auto"/>
              <w:rPr>
                <w:rFonts w:ascii="Arial" w:hAnsi="Arial" w:cs="Arial"/>
                <w:b/>
                <w:bCs/>
                <w:sz w:val="24"/>
                <w:szCs w:val="24"/>
              </w:rPr>
            </w:pPr>
            <w:r w:rsidRPr="00AF34BE">
              <w:rPr>
                <w:rFonts w:ascii="Arial" w:hAnsi="Arial" w:cs="Arial"/>
                <w:b/>
                <w:bCs/>
                <w:sz w:val="24"/>
                <w:szCs w:val="24"/>
              </w:rPr>
              <w:t>Principales resultados</w:t>
            </w:r>
          </w:p>
        </w:tc>
        <w:tc>
          <w:tcPr>
            <w:tcW w:w="2020" w:type="pct"/>
          </w:tcPr>
          <w:p w:rsidR="00E37133" w:rsidRPr="00AF34BE" w:rsidRDefault="00E37133" w:rsidP="00E37133">
            <w:pPr>
              <w:autoSpaceDE w:val="0"/>
              <w:autoSpaceDN w:val="0"/>
              <w:adjustRightInd w:val="0"/>
              <w:spacing w:after="0" w:line="240" w:lineRule="auto"/>
              <w:jc w:val="both"/>
              <w:rPr>
                <w:rFonts w:ascii="Arial" w:hAnsi="Arial" w:cs="Arial"/>
                <w:sz w:val="24"/>
                <w:szCs w:val="24"/>
              </w:rPr>
            </w:pPr>
            <w:r w:rsidRPr="002A6513">
              <w:rPr>
                <w:rFonts w:ascii="Arial" w:hAnsi="Arial" w:cs="Arial"/>
                <w:sz w:val="24"/>
                <w:szCs w:val="24"/>
              </w:rPr>
              <w:t>Se anexan principales resultados</w:t>
            </w:r>
            <w:r>
              <w:rPr>
                <w:rFonts w:ascii="Arial" w:hAnsi="Arial" w:cs="Arial"/>
                <w:sz w:val="24"/>
                <w:szCs w:val="24"/>
              </w:rPr>
              <w:t>.</w:t>
            </w:r>
          </w:p>
        </w:tc>
      </w:tr>
      <w:tr w:rsidR="00E37133" w:rsidRPr="00AF34BE">
        <w:tc>
          <w:tcPr>
            <w:tcW w:w="2980" w:type="pct"/>
            <w:gridSpan w:val="3"/>
          </w:tcPr>
          <w:p w:rsidR="00E37133" w:rsidRPr="00AF34BE" w:rsidRDefault="00E37133" w:rsidP="00E37133">
            <w:pPr>
              <w:autoSpaceDE w:val="0"/>
              <w:autoSpaceDN w:val="0"/>
              <w:adjustRightInd w:val="0"/>
              <w:spacing w:after="0" w:line="240" w:lineRule="auto"/>
              <w:jc w:val="both"/>
              <w:rPr>
                <w:rFonts w:ascii="Arial" w:hAnsi="Arial" w:cs="Arial"/>
                <w:b/>
                <w:bCs/>
                <w:sz w:val="24"/>
                <w:szCs w:val="24"/>
              </w:rPr>
            </w:pPr>
            <w:r w:rsidRPr="00AF34BE">
              <w:rPr>
                <w:rFonts w:ascii="Arial" w:hAnsi="Arial" w:cs="Arial"/>
                <w:b/>
                <w:bCs/>
                <w:sz w:val="24"/>
                <w:szCs w:val="24"/>
              </w:rPr>
              <w:t>¿Se define detalladamente la población de estudio a la que se refieren y se indica que sólo tienen validez para expresar la opinión o preferencias electorales o la tendencia de la votación de esa población en las fechas específicas del levantamiento de los datos, o en el caso de las encuestas de salida, el día de la jornada electoral?</w:t>
            </w:r>
          </w:p>
        </w:tc>
        <w:tc>
          <w:tcPr>
            <w:tcW w:w="2020" w:type="pct"/>
          </w:tcPr>
          <w:p w:rsidR="00E37133" w:rsidRPr="00AF34BE" w:rsidRDefault="00E37133" w:rsidP="00E37133">
            <w:pPr>
              <w:autoSpaceDE w:val="0"/>
              <w:autoSpaceDN w:val="0"/>
              <w:adjustRightInd w:val="0"/>
              <w:spacing w:after="0" w:line="240" w:lineRule="auto"/>
              <w:jc w:val="center"/>
              <w:rPr>
                <w:rFonts w:ascii="Arial" w:hAnsi="Arial" w:cs="Arial"/>
                <w:sz w:val="24"/>
                <w:szCs w:val="24"/>
              </w:rPr>
            </w:pPr>
            <w:r w:rsidRPr="00AF34BE">
              <w:rPr>
                <w:rFonts w:ascii="Arial" w:hAnsi="Arial" w:cs="Arial"/>
                <w:sz w:val="24"/>
                <w:szCs w:val="24"/>
              </w:rPr>
              <w:t>SI</w:t>
            </w:r>
          </w:p>
        </w:tc>
      </w:tr>
      <w:tr w:rsidR="00E37133" w:rsidRPr="00AF34BE">
        <w:tc>
          <w:tcPr>
            <w:tcW w:w="2980" w:type="pct"/>
            <w:gridSpan w:val="3"/>
          </w:tcPr>
          <w:p w:rsidR="00E37133" w:rsidRPr="00AF34BE" w:rsidRDefault="00E37133" w:rsidP="00E37133">
            <w:pPr>
              <w:autoSpaceDE w:val="0"/>
              <w:autoSpaceDN w:val="0"/>
              <w:adjustRightInd w:val="0"/>
              <w:spacing w:after="0" w:line="240" w:lineRule="auto"/>
              <w:jc w:val="both"/>
              <w:rPr>
                <w:rFonts w:ascii="Arial" w:hAnsi="Arial" w:cs="Arial"/>
                <w:b/>
                <w:bCs/>
                <w:sz w:val="24"/>
                <w:szCs w:val="24"/>
              </w:rPr>
            </w:pPr>
            <w:r w:rsidRPr="00AF34BE">
              <w:rPr>
                <w:rFonts w:ascii="Arial" w:hAnsi="Arial" w:cs="Arial"/>
                <w:b/>
                <w:bCs/>
                <w:sz w:val="24"/>
                <w:szCs w:val="24"/>
              </w:rPr>
              <w:t xml:space="preserve">¿Se especifica si el reporte de resultados contiene estimaciones de resultados, pronósticos de votación o cualquier otro parámetro que no consista en el mero cálculo de frecuencias relativas de las </w:t>
            </w:r>
            <w:r w:rsidRPr="00AF34BE">
              <w:rPr>
                <w:rFonts w:ascii="Arial" w:hAnsi="Arial" w:cs="Arial"/>
                <w:b/>
                <w:bCs/>
                <w:sz w:val="24"/>
                <w:szCs w:val="24"/>
              </w:rPr>
              <w:lastRenderedPageBreak/>
              <w:t>respuestas de la encuesta?</w:t>
            </w:r>
          </w:p>
        </w:tc>
        <w:tc>
          <w:tcPr>
            <w:tcW w:w="2020" w:type="pct"/>
          </w:tcPr>
          <w:p w:rsidR="00E37133" w:rsidRPr="00AF34BE" w:rsidRDefault="00E37133" w:rsidP="00E37133">
            <w:pPr>
              <w:autoSpaceDE w:val="0"/>
              <w:autoSpaceDN w:val="0"/>
              <w:adjustRightInd w:val="0"/>
              <w:spacing w:after="0" w:line="240" w:lineRule="auto"/>
              <w:jc w:val="center"/>
              <w:rPr>
                <w:rFonts w:ascii="Arial" w:hAnsi="Arial" w:cs="Arial"/>
                <w:sz w:val="24"/>
                <w:szCs w:val="24"/>
              </w:rPr>
            </w:pPr>
            <w:r w:rsidRPr="00AF34BE">
              <w:rPr>
                <w:rFonts w:ascii="Arial" w:hAnsi="Arial" w:cs="Arial"/>
                <w:sz w:val="24"/>
                <w:szCs w:val="24"/>
              </w:rPr>
              <w:lastRenderedPageBreak/>
              <w:t>SI</w:t>
            </w:r>
          </w:p>
        </w:tc>
      </w:tr>
      <w:tr w:rsidR="00E37133" w:rsidRPr="00AF34BE">
        <w:tc>
          <w:tcPr>
            <w:tcW w:w="2980" w:type="pct"/>
            <w:gridSpan w:val="3"/>
          </w:tcPr>
          <w:p w:rsidR="00E37133" w:rsidRPr="00AF34BE" w:rsidRDefault="00E37133" w:rsidP="00E37133">
            <w:pPr>
              <w:autoSpaceDE w:val="0"/>
              <w:autoSpaceDN w:val="0"/>
              <w:adjustRightInd w:val="0"/>
              <w:spacing w:after="0" w:line="240" w:lineRule="auto"/>
              <w:jc w:val="both"/>
              <w:rPr>
                <w:rFonts w:ascii="Arial" w:hAnsi="Arial" w:cs="Arial"/>
                <w:b/>
                <w:bCs/>
                <w:sz w:val="24"/>
                <w:szCs w:val="24"/>
              </w:rPr>
            </w:pPr>
            <w:r w:rsidRPr="00AF34BE">
              <w:rPr>
                <w:rFonts w:ascii="Arial" w:hAnsi="Arial" w:cs="Arial"/>
                <w:b/>
                <w:bCs/>
                <w:sz w:val="24"/>
                <w:szCs w:val="24"/>
              </w:rPr>
              <w:lastRenderedPageBreak/>
              <w:t>Fecha en que se llevó a cabo el levantamiento de información</w:t>
            </w:r>
          </w:p>
        </w:tc>
        <w:tc>
          <w:tcPr>
            <w:tcW w:w="2020" w:type="pct"/>
          </w:tcPr>
          <w:p w:rsidR="00E37133" w:rsidRPr="00AF34BE" w:rsidRDefault="000B4EB5" w:rsidP="00E37133">
            <w:pPr>
              <w:autoSpaceDE w:val="0"/>
              <w:autoSpaceDN w:val="0"/>
              <w:adjustRightInd w:val="0"/>
              <w:spacing w:after="0" w:line="240" w:lineRule="auto"/>
              <w:rPr>
                <w:rFonts w:ascii="Arial" w:hAnsi="Arial" w:cs="Arial"/>
                <w:sz w:val="24"/>
                <w:szCs w:val="24"/>
              </w:rPr>
            </w:pPr>
            <w:r>
              <w:rPr>
                <w:rFonts w:ascii="Arial" w:hAnsi="Arial" w:cs="Arial"/>
                <w:sz w:val="24"/>
                <w:szCs w:val="24"/>
              </w:rPr>
              <w:t>21 al 24 de Junio</w:t>
            </w:r>
            <w:r w:rsidR="00E37133" w:rsidRPr="002A6513">
              <w:rPr>
                <w:rFonts w:ascii="Arial" w:hAnsi="Arial" w:cs="Arial"/>
                <w:sz w:val="24"/>
                <w:szCs w:val="24"/>
              </w:rPr>
              <w:t xml:space="preserve"> de 20</w:t>
            </w:r>
            <w:r w:rsidR="00E37133">
              <w:rPr>
                <w:rFonts w:ascii="Arial" w:hAnsi="Arial" w:cs="Arial"/>
                <w:sz w:val="24"/>
                <w:szCs w:val="24"/>
              </w:rPr>
              <w:t>12</w:t>
            </w:r>
            <w:r w:rsidR="00E37133" w:rsidRPr="002A6513">
              <w:rPr>
                <w:rFonts w:ascii="Arial" w:hAnsi="Arial" w:cs="Arial"/>
                <w:sz w:val="24"/>
                <w:szCs w:val="24"/>
              </w:rPr>
              <w:t>.</w:t>
            </w:r>
          </w:p>
        </w:tc>
      </w:tr>
      <w:tr w:rsidR="00E37133" w:rsidRPr="00AF34BE">
        <w:tc>
          <w:tcPr>
            <w:tcW w:w="2980" w:type="pct"/>
            <w:gridSpan w:val="3"/>
          </w:tcPr>
          <w:p w:rsidR="00E37133" w:rsidRPr="00AF34BE" w:rsidRDefault="00E37133" w:rsidP="00E37133">
            <w:pPr>
              <w:autoSpaceDE w:val="0"/>
              <w:autoSpaceDN w:val="0"/>
              <w:adjustRightInd w:val="0"/>
              <w:spacing w:after="0" w:line="240" w:lineRule="auto"/>
              <w:jc w:val="both"/>
              <w:rPr>
                <w:rFonts w:ascii="Arial" w:hAnsi="Arial" w:cs="Arial"/>
                <w:b/>
                <w:bCs/>
                <w:sz w:val="24"/>
                <w:szCs w:val="24"/>
              </w:rPr>
            </w:pPr>
            <w:r w:rsidRPr="00AF34BE">
              <w:rPr>
                <w:rFonts w:ascii="Arial" w:hAnsi="Arial" w:cs="Arial"/>
                <w:b/>
                <w:bCs/>
                <w:sz w:val="24"/>
                <w:szCs w:val="24"/>
              </w:rPr>
              <w:t>Fecha de publicación de la encuesta</w:t>
            </w:r>
          </w:p>
        </w:tc>
        <w:tc>
          <w:tcPr>
            <w:tcW w:w="2020" w:type="pct"/>
          </w:tcPr>
          <w:p w:rsidR="00E37133" w:rsidRPr="00AF34BE" w:rsidRDefault="000B4EB5" w:rsidP="00E37133">
            <w:pPr>
              <w:autoSpaceDE w:val="0"/>
              <w:autoSpaceDN w:val="0"/>
              <w:adjustRightInd w:val="0"/>
              <w:spacing w:after="0" w:line="240" w:lineRule="auto"/>
              <w:rPr>
                <w:rFonts w:ascii="Arial" w:hAnsi="Arial" w:cs="Arial"/>
                <w:sz w:val="24"/>
                <w:szCs w:val="24"/>
              </w:rPr>
            </w:pPr>
            <w:r>
              <w:rPr>
                <w:rFonts w:ascii="Arial" w:hAnsi="Arial" w:cs="Arial"/>
                <w:sz w:val="24"/>
                <w:szCs w:val="24"/>
              </w:rPr>
              <w:t>26 y 27 de Junio</w:t>
            </w:r>
            <w:r w:rsidR="00E37133" w:rsidRPr="002A6513">
              <w:rPr>
                <w:rFonts w:ascii="Arial" w:hAnsi="Arial" w:cs="Arial"/>
                <w:sz w:val="24"/>
                <w:szCs w:val="24"/>
              </w:rPr>
              <w:t xml:space="preserve"> de 20</w:t>
            </w:r>
            <w:r w:rsidR="00E37133">
              <w:rPr>
                <w:rFonts w:ascii="Arial" w:hAnsi="Arial" w:cs="Arial"/>
                <w:sz w:val="24"/>
                <w:szCs w:val="24"/>
              </w:rPr>
              <w:t>12</w:t>
            </w:r>
            <w:r w:rsidR="00E37133" w:rsidRPr="002A6513">
              <w:rPr>
                <w:rFonts w:ascii="Arial" w:hAnsi="Arial" w:cs="Arial"/>
                <w:sz w:val="24"/>
                <w:szCs w:val="24"/>
              </w:rPr>
              <w:t>.</w:t>
            </w:r>
          </w:p>
        </w:tc>
      </w:tr>
      <w:tr w:rsidR="00E37133" w:rsidRPr="00AF34BE">
        <w:tc>
          <w:tcPr>
            <w:tcW w:w="2980" w:type="pct"/>
            <w:gridSpan w:val="3"/>
          </w:tcPr>
          <w:p w:rsidR="00E37133" w:rsidRPr="00AF34BE" w:rsidRDefault="00E37133" w:rsidP="00E37133">
            <w:pPr>
              <w:autoSpaceDE w:val="0"/>
              <w:autoSpaceDN w:val="0"/>
              <w:adjustRightInd w:val="0"/>
              <w:spacing w:after="0" w:line="240" w:lineRule="auto"/>
              <w:jc w:val="both"/>
              <w:rPr>
                <w:rFonts w:ascii="Arial" w:hAnsi="Arial" w:cs="Arial"/>
                <w:b/>
                <w:bCs/>
                <w:sz w:val="24"/>
                <w:szCs w:val="24"/>
              </w:rPr>
            </w:pPr>
            <w:r w:rsidRPr="00AF34BE">
              <w:rPr>
                <w:rFonts w:ascii="Arial" w:hAnsi="Arial" w:cs="Arial"/>
                <w:b/>
                <w:bCs/>
                <w:sz w:val="24"/>
                <w:szCs w:val="24"/>
              </w:rPr>
              <w:t>¿Por qué medio se publicó la encuesta?</w:t>
            </w:r>
          </w:p>
        </w:tc>
        <w:tc>
          <w:tcPr>
            <w:tcW w:w="2020" w:type="pct"/>
          </w:tcPr>
          <w:p w:rsidR="00E37133" w:rsidRPr="00AF34BE" w:rsidRDefault="000B4EB5" w:rsidP="000B4EB5">
            <w:pPr>
              <w:autoSpaceDE w:val="0"/>
              <w:autoSpaceDN w:val="0"/>
              <w:adjustRightInd w:val="0"/>
              <w:spacing w:after="0" w:line="240" w:lineRule="auto"/>
              <w:rPr>
                <w:rFonts w:ascii="Arial" w:hAnsi="Arial" w:cs="Arial"/>
                <w:sz w:val="24"/>
                <w:szCs w:val="24"/>
              </w:rPr>
            </w:pPr>
            <w:r>
              <w:rPr>
                <w:rFonts w:ascii="Arial" w:hAnsi="Arial" w:cs="Arial"/>
                <w:sz w:val="24"/>
                <w:szCs w:val="24"/>
              </w:rPr>
              <w:t>UNOTV Y</w:t>
            </w:r>
            <w:r w:rsidR="00E37133">
              <w:rPr>
                <w:rFonts w:ascii="Arial" w:hAnsi="Arial" w:cs="Arial"/>
                <w:sz w:val="24"/>
                <w:szCs w:val="24"/>
              </w:rPr>
              <w:t xml:space="preserve"> </w:t>
            </w:r>
            <w:r>
              <w:rPr>
                <w:rFonts w:ascii="Arial" w:hAnsi="Arial" w:cs="Arial"/>
                <w:sz w:val="24"/>
                <w:szCs w:val="24"/>
              </w:rPr>
              <w:t>PERIÓDICO 24 HORAS</w:t>
            </w:r>
          </w:p>
        </w:tc>
      </w:tr>
      <w:tr w:rsidR="00E37133" w:rsidRPr="00AF34BE">
        <w:trPr>
          <w:cantSplit/>
        </w:trPr>
        <w:tc>
          <w:tcPr>
            <w:tcW w:w="2980" w:type="pct"/>
            <w:gridSpan w:val="3"/>
          </w:tcPr>
          <w:p w:rsidR="00E37133" w:rsidRPr="00AF34BE" w:rsidRDefault="00E37133" w:rsidP="00E37133">
            <w:pPr>
              <w:autoSpaceDE w:val="0"/>
              <w:autoSpaceDN w:val="0"/>
              <w:adjustRightInd w:val="0"/>
              <w:spacing w:after="0" w:line="240" w:lineRule="auto"/>
              <w:jc w:val="both"/>
              <w:rPr>
                <w:rFonts w:ascii="Arial" w:hAnsi="Arial" w:cs="Arial"/>
                <w:b/>
                <w:bCs/>
                <w:sz w:val="24"/>
                <w:szCs w:val="24"/>
              </w:rPr>
            </w:pPr>
            <w:r w:rsidRPr="00AF34BE">
              <w:rPr>
                <w:rFonts w:ascii="Arial" w:hAnsi="Arial" w:cs="Arial"/>
                <w:b/>
                <w:bCs/>
                <w:sz w:val="24"/>
                <w:szCs w:val="24"/>
              </w:rPr>
              <w:t>¿Cuál fue el medio original de publicación de la encuesta?</w:t>
            </w:r>
          </w:p>
        </w:tc>
        <w:tc>
          <w:tcPr>
            <w:tcW w:w="2020" w:type="pct"/>
          </w:tcPr>
          <w:p w:rsidR="00E37133" w:rsidRPr="00AF34BE" w:rsidRDefault="00E37133" w:rsidP="00E37133">
            <w:pPr>
              <w:autoSpaceDE w:val="0"/>
              <w:autoSpaceDN w:val="0"/>
              <w:adjustRightInd w:val="0"/>
              <w:spacing w:after="0" w:line="240" w:lineRule="auto"/>
              <w:rPr>
                <w:rFonts w:ascii="Arial" w:hAnsi="Arial" w:cs="Arial"/>
                <w:sz w:val="24"/>
                <w:szCs w:val="24"/>
              </w:rPr>
            </w:pPr>
            <w:r>
              <w:rPr>
                <w:rFonts w:ascii="Arial" w:hAnsi="Arial" w:cs="Arial"/>
                <w:sz w:val="24"/>
                <w:szCs w:val="24"/>
              </w:rPr>
              <w:t>UNOTV</w:t>
            </w:r>
          </w:p>
        </w:tc>
      </w:tr>
      <w:tr w:rsidR="00E37133" w:rsidRPr="00AF34BE">
        <w:tc>
          <w:tcPr>
            <w:tcW w:w="2980" w:type="pct"/>
            <w:gridSpan w:val="3"/>
          </w:tcPr>
          <w:p w:rsidR="00E37133" w:rsidRPr="00AF34BE" w:rsidRDefault="00E37133" w:rsidP="00E37133">
            <w:pPr>
              <w:autoSpaceDE w:val="0"/>
              <w:autoSpaceDN w:val="0"/>
              <w:adjustRightInd w:val="0"/>
              <w:spacing w:after="0" w:line="240" w:lineRule="auto"/>
              <w:jc w:val="both"/>
              <w:rPr>
                <w:rFonts w:ascii="Arial" w:hAnsi="Arial" w:cs="Arial"/>
                <w:b/>
                <w:bCs/>
                <w:sz w:val="24"/>
                <w:szCs w:val="24"/>
              </w:rPr>
            </w:pPr>
            <w:r w:rsidRPr="00AF34BE">
              <w:rPr>
                <w:rFonts w:ascii="Arial" w:hAnsi="Arial" w:cs="Arial"/>
                <w:b/>
                <w:bCs/>
                <w:sz w:val="24"/>
                <w:szCs w:val="24"/>
              </w:rPr>
              <w:t>¿Quién patrocinó la encuesta?</w:t>
            </w:r>
          </w:p>
        </w:tc>
        <w:tc>
          <w:tcPr>
            <w:tcW w:w="2020" w:type="pct"/>
          </w:tcPr>
          <w:p w:rsidR="00E37133" w:rsidRPr="00AF34BE" w:rsidRDefault="00E37133" w:rsidP="00E37133">
            <w:pPr>
              <w:autoSpaceDE w:val="0"/>
              <w:autoSpaceDN w:val="0"/>
              <w:adjustRightInd w:val="0"/>
              <w:spacing w:after="0" w:line="240" w:lineRule="auto"/>
              <w:rPr>
                <w:rFonts w:ascii="Arial" w:hAnsi="Arial" w:cs="Arial"/>
                <w:sz w:val="24"/>
                <w:szCs w:val="24"/>
              </w:rPr>
            </w:pPr>
            <w:r>
              <w:rPr>
                <w:rFonts w:ascii="Arial" w:hAnsi="Arial" w:cs="Arial"/>
                <w:sz w:val="24"/>
                <w:szCs w:val="24"/>
              </w:rPr>
              <w:t>Publicidad y contenido editorial SA. De CV. Lago Zúrich 245 Plaza CARSO Edificio Telcel piso 4 Col. Ampliación Granada Delegación Miguel Hidalgo 11529 México DF.</w:t>
            </w:r>
          </w:p>
        </w:tc>
      </w:tr>
      <w:tr w:rsidR="00E37133" w:rsidRPr="00AF34BE">
        <w:tc>
          <w:tcPr>
            <w:tcW w:w="2980" w:type="pct"/>
            <w:gridSpan w:val="3"/>
          </w:tcPr>
          <w:p w:rsidR="00E37133" w:rsidRPr="00AF34BE" w:rsidRDefault="00E37133" w:rsidP="00E37133">
            <w:pPr>
              <w:autoSpaceDE w:val="0"/>
              <w:autoSpaceDN w:val="0"/>
              <w:adjustRightInd w:val="0"/>
              <w:spacing w:after="0" w:line="240" w:lineRule="auto"/>
              <w:jc w:val="both"/>
              <w:rPr>
                <w:rFonts w:ascii="Arial" w:hAnsi="Arial" w:cs="Arial"/>
                <w:b/>
                <w:bCs/>
                <w:sz w:val="24"/>
                <w:szCs w:val="24"/>
              </w:rPr>
            </w:pPr>
            <w:r w:rsidRPr="00AF34BE">
              <w:rPr>
                <w:rFonts w:ascii="Arial" w:hAnsi="Arial" w:cs="Arial"/>
                <w:b/>
                <w:bCs/>
                <w:sz w:val="24"/>
                <w:szCs w:val="24"/>
              </w:rPr>
              <w:t>¿Quién solicitó la encuesta?</w:t>
            </w:r>
          </w:p>
        </w:tc>
        <w:tc>
          <w:tcPr>
            <w:tcW w:w="2020" w:type="pct"/>
          </w:tcPr>
          <w:p w:rsidR="00E37133" w:rsidRDefault="00E37133" w:rsidP="00E37133">
            <w:pPr>
              <w:autoSpaceDE w:val="0"/>
              <w:autoSpaceDN w:val="0"/>
              <w:adjustRightInd w:val="0"/>
              <w:spacing w:after="0" w:line="240" w:lineRule="auto"/>
              <w:rPr>
                <w:rFonts w:ascii="Arial" w:hAnsi="Arial" w:cs="Arial"/>
                <w:sz w:val="24"/>
                <w:szCs w:val="24"/>
              </w:rPr>
            </w:pPr>
            <w:r>
              <w:rPr>
                <w:rFonts w:ascii="Arial" w:hAnsi="Arial" w:cs="Arial"/>
                <w:sz w:val="24"/>
                <w:szCs w:val="24"/>
              </w:rPr>
              <w:t>UNOTV</w:t>
            </w:r>
          </w:p>
          <w:p w:rsidR="00E37133" w:rsidRPr="00AF34BE" w:rsidRDefault="00E37133" w:rsidP="00E37133">
            <w:pPr>
              <w:autoSpaceDE w:val="0"/>
              <w:autoSpaceDN w:val="0"/>
              <w:adjustRightInd w:val="0"/>
              <w:spacing w:after="0" w:line="240" w:lineRule="auto"/>
              <w:rPr>
                <w:rFonts w:ascii="Arial" w:hAnsi="Arial" w:cs="Arial"/>
                <w:sz w:val="24"/>
                <w:szCs w:val="24"/>
              </w:rPr>
            </w:pPr>
          </w:p>
        </w:tc>
      </w:tr>
      <w:tr w:rsidR="00E37133" w:rsidRPr="00AF34BE">
        <w:tc>
          <w:tcPr>
            <w:tcW w:w="2980" w:type="pct"/>
            <w:gridSpan w:val="3"/>
          </w:tcPr>
          <w:p w:rsidR="00E37133" w:rsidRPr="00AF34BE" w:rsidRDefault="00E37133" w:rsidP="00E37133">
            <w:pPr>
              <w:autoSpaceDE w:val="0"/>
              <w:autoSpaceDN w:val="0"/>
              <w:adjustRightInd w:val="0"/>
              <w:spacing w:after="0" w:line="240" w:lineRule="auto"/>
              <w:jc w:val="both"/>
              <w:rPr>
                <w:rFonts w:ascii="Arial" w:hAnsi="Arial" w:cs="Arial"/>
                <w:b/>
                <w:bCs/>
                <w:sz w:val="24"/>
                <w:szCs w:val="24"/>
              </w:rPr>
            </w:pPr>
            <w:r w:rsidRPr="00AF34BE">
              <w:rPr>
                <w:rFonts w:ascii="Arial" w:hAnsi="Arial" w:cs="Arial"/>
                <w:b/>
                <w:bCs/>
                <w:sz w:val="24"/>
                <w:szCs w:val="24"/>
              </w:rPr>
              <w:t>¿Quién ordenó la encuesta?</w:t>
            </w:r>
          </w:p>
        </w:tc>
        <w:tc>
          <w:tcPr>
            <w:tcW w:w="2020" w:type="pct"/>
          </w:tcPr>
          <w:p w:rsidR="00E37133" w:rsidRDefault="00E37133" w:rsidP="00E37133">
            <w:pPr>
              <w:autoSpaceDE w:val="0"/>
              <w:autoSpaceDN w:val="0"/>
              <w:adjustRightInd w:val="0"/>
              <w:spacing w:after="0" w:line="240" w:lineRule="auto"/>
              <w:rPr>
                <w:rFonts w:ascii="Arial" w:hAnsi="Arial" w:cs="Arial"/>
                <w:sz w:val="24"/>
                <w:szCs w:val="24"/>
              </w:rPr>
            </w:pPr>
            <w:r>
              <w:rPr>
                <w:rFonts w:ascii="Arial" w:hAnsi="Arial" w:cs="Arial"/>
                <w:sz w:val="24"/>
                <w:szCs w:val="24"/>
              </w:rPr>
              <w:t>UNOTV</w:t>
            </w:r>
          </w:p>
          <w:p w:rsidR="00E37133" w:rsidRPr="00AF34BE" w:rsidRDefault="00E37133" w:rsidP="00E37133">
            <w:pPr>
              <w:autoSpaceDE w:val="0"/>
              <w:autoSpaceDN w:val="0"/>
              <w:adjustRightInd w:val="0"/>
              <w:spacing w:after="0" w:line="240" w:lineRule="auto"/>
              <w:rPr>
                <w:rFonts w:ascii="Arial" w:hAnsi="Arial" w:cs="Arial"/>
                <w:sz w:val="24"/>
                <w:szCs w:val="24"/>
              </w:rPr>
            </w:pPr>
          </w:p>
        </w:tc>
      </w:tr>
      <w:tr w:rsidR="00E37133" w:rsidRPr="00AF34BE">
        <w:tc>
          <w:tcPr>
            <w:tcW w:w="2980" w:type="pct"/>
            <w:gridSpan w:val="3"/>
          </w:tcPr>
          <w:p w:rsidR="00E37133" w:rsidRPr="00AF34BE" w:rsidRDefault="00E37133" w:rsidP="00E37133">
            <w:pPr>
              <w:autoSpaceDE w:val="0"/>
              <w:autoSpaceDN w:val="0"/>
              <w:adjustRightInd w:val="0"/>
              <w:spacing w:after="0" w:line="240" w:lineRule="auto"/>
              <w:jc w:val="both"/>
              <w:rPr>
                <w:rFonts w:ascii="Arial" w:hAnsi="Arial" w:cs="Arial"/>
                <w:b/>
                <w:bCs/>
                <w:sz w:val="24"/>
                <w:szCs w:val="24"/>
              </w:rPr>
            </w:pPr>
            <w:r w:rsidRPr="00AF34BE">
              <w:rPr>
                <w:rFonts w:ascii="Arial" w:hAnsi="Arial" w:cs="Arial"/>
                <w:b/>
                <w:bCs/>
                <w:sz w:val="24"/>
                <w:szCs w:val="24"/>
              </w:rPr>
              <w:t>¿Quien realizó la encuesta?</w:t>
            </w:r>
          </w:p>
        </w:tc>
        <w:tc>
          <w:tcPr>
            <w:tcW w:w="2020" w:type="pct"/>
          </w:tcPr>
          <w:p w:rsidR="00E37133" w:rsidRDefault="00E37133" w:rsidP="00E37133">
            <w:pPr>
              <w:autoSpaceDE w:val="0"/>
              <w:autoSpaceDN w:val="0"/>
              <w:adjustRightInd w:val="0"/>
              <w:spacing w:after="0" w:line="240" w:lineRule="auto"/>
              <w:rPr>
                <w:rFonts w:ascii="Arial" w:hAnsi="Arial" w:cs="Arial"/>
                <w:sz w:val="24"/>
                <w:szCs w:val="24"/>
              </w:rPr>
            </w:pPr>
            <w:r w:rsidRPr="002A6513">
              <w:rPr>
                <w:rFonts w:ascii="Arial" w:hAnsi="Arial" w:cs="Arial"/>
                <w:sz w:val="24"/>
                <w:szCs w:val="24"/>
              </w:rPr>
              <w:t>Demotecnia, División Análisis, S.C.</w:t>
            </w:r>
          </w:p>
          <w:p w:rsidR="00E37133" w:rsidRDefault="00E37133" w:rsidP="00E37133">
            <w:pPr>
              <w:autoSpaceDE w:val="0"/>
              <w:autoSpaceDN w:val="0"/>
              <w:adjustRightInd w:val="0"/>
              <w:spacing w:after="0" w:line="240" w:lineRule="auto"/>
              <w:jc w:val="both"/>
              <w:rPr>
                <w:rFonts w:ascii="Arial" w:hAnsi="Arial" w:cs="Arial"/>
                <w:sz w:val="24"/>
                <w:szCs w:val="24"/>
              </w:rPr>
            </w:pPr>
            <w:r w:rsidRPr="002A6513">
              <w:rPr>
                <w:rFonts w:ascii="Arial" w:hAnsi="Arial" w:cs="Arial"/>
                <w:sz w:val="24"/>
                <w:szCs w:val="24"/>
              </w:rPr>
              <w:t>Cerro del Chiquihuite No.172, Col. Campestre Churubusco, C.P.04200, Delegación Coyoacán en México, D.F.</w:t>
            </w:r>
          </w:p>
          <w:p w:rsidR="00E37133" w:rsidRPr="00AF34BE" w:rsidRDefault="00E37133" w:rsidP="00E37133">
            <w:pPr>
              <w:autoSpaceDE w:val="0"/>
              <w:autoSpaceDN w:val="0"/>
              <w:adjustRightInd w:val="0"/>
              <w:spacing w:after="0" w:line="240" w:lineRule="auto"/>
              <w:rPr>
                <w:rFonts w:ascii="Arial" w:hAnsi="Arial" w:cs="Arial"/>
                <w:sz w:val="24"/>
                <w:szCs w:val="24"/>
              </w:rPr>
            </w:pPr>
            <w:r w:rsidRPr="002A6513">
              <w:rPr>
                <w:rFonts w:ascii="Arial" w:hAnsi="Arial" w:cs="Arial"/>
                <w:sz w:val="24"/>
                <w:szCs w:val="24"/>
              </w:rPr>
              <w:t xml:space="preserve">Correo electrónico: </w:t>
            </w:r>
            <w:r>
              <w:rPr>
                <w:rFonts w:ascii="Arial" w:hAnsi="Arial" w:cs="Arial"/>
                <w:sz w:val="24"/>
                <w:szCs w:val="24"/>
              </w:rPr>
              <w:t>rodrigo</w:t>
            </w:r>
            <w:r w:rsidRPr="002A6513">
              <w:rPr>
                <w:rFonts w:ascii="Arial" w:hAnsi="Arial" w:cs="Arial"/>
                <w:sz w:val="24"/>
                <w:szCs w:val="24"/>
              </w:rPr>
              <w:t>@demotecnia.com</w:t>
            </w:r>
          </w:p>
        </w:tc>
      </w:tr>
    </w:tbl>
    <w:p w:rsidR="00E37133" w:rsidRDefault="00E37133"/>
    <w:p w:rsidR="00E37133" w:rsidRDefault="00E37133" w:rsidP="00E37133"/>
    <w:sectPr w:rsidR="00E37133" w:rsidSect="00E37133">
      <w:pgSz w:w="15842" w:h="12242" w:orient="landscape" w:code="510"/>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73" w:rsidRDefault="00E44F73" w:rsidP="00E37133">
      <w:pPr>
        <w:spacing w:after="0" w:line="240" w:lineRule="auto"/>
      </w:pPr>
      <w:r>
        <w:separator/>
      </w:r>
    </w:p>
  </w:endnote>
  <w:endnote w:type="continuationSeparator" w:id="0">
    <w:p w:rsidR="00E44F73" w:rsidRDefault="00E44F73" w:rsidP="00E3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73" w:rsidRDefault="00E44F73" w:rsidP="00E37133">
      <w:pPr>
        <w:spacing w:after="0" w:line="240" w:lineRule="auto"/>
      </w:pPr>
      <w:r>
        <w:separator/>
      </w:r>
    </w:p>
  </w:footnote>
  <w:footnote w:type="continuationSeparator" w:id="0">
    <w:p w:rsidR="00E44F73" w:rsidRDefault="00E44F73" w:rsidP="00E37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DAE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00"/>
    <w:rsid w:val="000B4720"/>
    <w:rsid w:val="000B4EB5"/>
    <w:rsid w:val="002D11B9"/>
    <w:rsid w:val="00615116"/>
    <w:rsid w:val="008E758D"/>
    <w:rsid w:val="00DA4787"/>
    <w:rsid w:val="00E37133"/>
    <w:rsid w:val="00E44F73"/>
    <w:rsid w:val="00F73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4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media1-nfasis3">
    <w:name w:val="Medium List 1 Accent 3"/>
    <w:basedOn w:val="Tablanormal"/>
    <w:uiPriority w:val="61"/>
    <w:rsid w:val="00F73C00"/>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Encabezado">
    <w:name w:val="header"/>
    <w:basedOn w:val="Normal"/>
    <w:link w:val="EncabezadoCar"/>
    <w:uiPriority w:val="99"/>
    <w:semiHidden/>
    <w:unhideWhenUsed/>
    <w:rsid w:val="00F73C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73C00"/>
  </w:style>
  <w:style w:type="paragraph" w:styleId="Piedepgina">
    <w:name w:val="footer"/>
    <w:basedOn w:val="Normal"/>
    <w:link w:val="PiedepginaCar"/>
    <w:uiPriority w:val="99"/>
    <w:semiHidden/>
    <w:unhideWhenUsed/>
    <w:rsid w:val="00F73C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73C00"/>
  </w:style>
  <w:style w:type="paragraph" w:styleId="Textodeglobo">
    <w:name w:val="Balloon Text"/>
    <w:basedOn w:val="Normal"/>
    <w:link w:val="TextodegloboCar"/>
    <w:uiPriority w:val="99"/>
    <w:semiHidden/>
    <w:unhideWhenUsed/>
    <w:rsid w:val="0008665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86656"/>
    <w:rPr>
      <w:rFonts w:ascii="Tahoma" w:hAnsi="Tahoma" w:cs="Tahoma"/>
      <w:sz w:val="16"/>
      <w:szCs w:val="16"/>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4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media1-nfasis3">
    <w:name w:val="Medium List 1 Accent 3"/>
    <w:basedOn w:val="Tablanormal"/>
    <w:uiPriority w:val="61"/>
    <w:rsid w:val="00F73C00"/>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Encabezado">
    <w:name w:val="header"/>
    <w:basedOn w:val="Normal"/>
    <w:link w:val="EncabezadoCar"/>
    <w:uiPriority w:val="99"/>
    <w:semiHidden/>
    <w:unhideWhenUsed/>
    <w:rsid w:val="00F73C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73C00"/>
  </w:style>
  <w:style w:type="paragraph" w:styleId="Piedepgina">
    <w:name w:val="footer"/>
    <w:basedOn w:val="Normal"/>
    <w:link w:val="PiedepginaCar"/>
    <w:uiPriority w:val="99"/>
    <w:semiHidden/>
    <w:unhideWhenUsed/>
    <w:rsid w:val="00F73C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73C00"/>
  </w:style>
  <w:style w:type="paragraph" w:styleId="Textodeglobo">
    <w:name w:val="Balloon Text"/>
    <w:basedOn w:val="Normal"/>
    <w:link w:val="TextodegloboCar"/>
    <w:uiPriority w:val="99"/>
    <w:semiHidden/>
    <w:unhideWhenUsed/>
    <w:rsid w:val="0008665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86656"/>
    <w:rPr>
      <w:rFonts w:ascii="Tahoma"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739</Words>
  <Characters>4069</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Demotecnia</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LSE-005</dc:creator>
  <cp:lastModifiedBy>IFE</cp:lastModifiedBy>
  <cp:revision>2</cp:revision>
  <cp:lastPrinted>2012-04-19T16:27:00Z</cp:lastPrinted>
  <dcterms:created xsi:type="dcterms:W3CDTF">2012-07-26T17:31:00Z</dcterms:created>
  <dcterms:modified xsi:type="dcterms:W3CDTF">2012-07-26T17:31:00Z</dcterms:modified>
</cp:coreProperties>
</file>