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FA" w:rsidRPr="00CF77DA" w:rsidRDefault="00610110" w:rsidP="00884FFA">
      <w:pPr>
        <w:rPr>
          <w:rFonts w:ascii="Arial" w:hAnsi="Arial" w:cs="Arial"/>
          <w:b/>
          <w:bCs/>
          <w:color w:val="000000"/>
          <w:sz w:val="20"/>
          <w:szCs w:val="20"/>
        </w:rPr>
      </w:pPr>
      <w:r w:rsidRPr="00CF77DA">
        <w:rPr>
          <w:rFonts w:ascii="Arial" w:hAnsi="Arial" w:cs="Arial"/>
          <w:b/>
          <w:bCs/>
          <w:color w:val="000000"/>
          <w:sz w:val="20"/>
          <w:szCs w:val="20"/>
        </w:rPr>
        <w:t>Aclaración No. 1</w:t>
      </w:r>
    </w:p>
    <w:p w:rsidR="00884FFA" w:rsidRPr="00CF77DA" w:rsidRDefault="00884FFA" w:rsidP="00884FFA">
      <w:pPr>
        <w:rPr>
          <w:rFonts w:ascii="Arial" w:hAnsi="Arial" w:cs="Arial"/>
          <w:color w:val="000000"/>
          <w:sz w:val="20"/>
          <w:szCs w:val="20"/>
          <w:lang w:eastAsia="es-MX"/>
        </w:rPr>
      </w:pPr>
      <w:r w:rsidRPr="00CF77DA">
        <w:rPr>
          <w:rFonts w:ascii="Arial" w:hAnsi="Arial" w:cs="Arial"/>
          <w:color w:val="000000"/>
          <w:sz w:val="20"/>
          <w:szCs w:val="20"/>
        </w:rPr>
        <w:t xml:space="preserve">Referencia: Página </w:t>
      </w:r>
      <w:r w:rsidR="007701A0" w:rsidRPr="00CF77DA">
        <w:rPr>
          <w:rFonts w:ascii="Arial" w:hAnsi="Arial" w:cs="Arial"/>
          <w:color w:val="000000"/>
          <w:sz w:val="20"/>
          <w:szCs w:val="20"/>
        </w:rPr>
        <w:t xml:space="preserve">23, </w:t>
      </w:r>
      <w:r w:rsidR="00AE2A59" w:rsidRPr="00CF77DA">
        <w:rPr>
          <w:rFonts w:ascii="Arial" w:hAnsi="Arial" w:cs="Arial"/>
          <w:color w:val="000000"/>
          <w:sz w:val="20"/>
          <w:szCs w:val="20"/>
        </w:rPr>
        <w:t xml:space="preserve">numeral </w:t>
      </w:r>
      <w:r w:rsidR="007701A0" w:rsidRPr="00CF77DA">
        <w:rPr>
          <w:rFonts w:ascii="Arial" w:hAnsi="Arial" w:cs="Arial"/>
          <w:color w:val="000000"/>
          <w:sz w:val="20"/>
          <w:szCs w:val="20"/>
        </w:rPr>
        <w:t xml:space="preserve">5.1.2 </w:t>
      </w:r>
      <w:r w:rsidR="007701A0" w:rsidRPr="00CF77DA">
        <w:rPr>
          <w:rFonts w:ascii="Arial" w:hAnsi="Arial" w:cs="Arial"/>
          <w:bCs/>
          <w:sz w:val="20"/>
          <w:szCs w:val="20"/>
        </w:rPr>
        <w:t>Criterios específicos que se considerarán para la evaluación por puntos y porcentajes</w:t>
      </w:r>
      <w:r w:rsidRPr="00CF77DA">
        <w:rPr>
          <w:rFonts w:ascii="Arial" w:hAnsi="Arial" w:cs="Arial"/>
          <w:color w:val="000000"/>
          <w:sz w:val="20"/>
          <w:szCs w:val="20"/>
        </w:rPr>
        <w:t>, inciso</w:t>
      </w:r>
      <w:r w:rsidR="007701A0" w:rsidRPr="00CF77DA">
        <w:rPr>
          <w:rFonts w:ascii="Arial" w:hAnsi="Arial" w:cs="Arial"/>
          <w:color w:val="000000"/>
          <w:sz w:val="20"/>
          <w:szCs w:val="20"/>
        </w:rPr>
        <w:t xml:space="preserve"> a), tab</w:t>
      </w:r>
      <w:r w:rsidR="003D0B54" w:rsidRPr="00CF77DA">
        <w:rPr>
          <w:rFonts w:ascii="Arial" w:hAnsi="Arial" w:cs="Arial"/>
          <w:color w:val="000000"/>
          <w:sz w:val="20"/>
          <w:szCs w:val="20"/>
        </w:rPr>
        <w:t>la de P</w:t>
      </w:r>
      <w:r w:rsidR="007701A0" w:rsidRPr="00CF77DA">
        <w:rPr>
          <w:rFonts w:ascii="Arial" w:hAnsi="Arial" w:cs="Arial"/>
          <w:color w:val="000000"/>
          <w:sz w:val="20"/>
          <w:szCs w:val="20"/>
        </w:rPr>
        <w:t>erfil/Responsabilidad, Rol:</w:t>
      </w:r>
      <w:r w:rsidR="007701A0" w:rsidRPr="00CF77DA">
        <w:rPr>
          <w:rFonts w:ascii="Arial" w:hAnsi="Arial" w:cs="Arial"/>
          <w:sz w:val="20"/>
          <w:szCs w:val="20"/>
        </w:rPr>
        <w:t xml:space="preserve"> Líder en sistemas de reconocimiento por huella dactilar, quinta viñeta.       </w:t>
      </w:r>
    </w:p>
    <w:p w:rsidR="00884FFA" w:rsidRPr="00CF77DA" w:rsidRDefault="00884FFA" w:rsidP="00884FFA">
      <w:pPr>
        <w:rPr>
          <w:rFonts w:ascii="Arial" w:hAnsi="Arial" w:cs="Arial"/>
          <w:color w:val="000000"/>
          <w:sz w:val="20"/>
          <w:szCs w:val="20"/>
        </w:rPr>
      </w:pPr>
    </w:p>
    <w:p w:rsidR="00884FFA" w:rsidRPr="00CF77DA" w:rsidRDefault="00884FFA" w:rsidP="00884FFA">
      <w:pPr>
        <w:rPr>
          <w:rFonts w:ascii="Arial" w:hAnsi="Arial" w:cs="Arial"/>
          <w:b/>
          <w:bCs/>
          <w:color w:val="000000"/>
          <w:sz w:val="20"/>
          <w:szCs w:val="20"/>
        </w:rPr>
      </w:pPr>
      <w:r w:rsidRPr="00CF77DA">
        <w:rPr>
          <w:rFonts w:ascii="Arial" w:hAnsi="Arial" w:cs="Arial"/>
          <w:b/>
          <w:bCs/>
          <w:color w:val="000000"/>
          <w:sz w:val="20"/>
          <w:szCs w:val="20"/>
        </w:rPr>
        <w:t>DICE:</w:t>
      </w:r>
    </w:p>
    <w:p w:rsidR="00884FFA" w:rsidRPr="00CF77DA" w:rsidRDefault="00884FFA" w:rsidP="00884FFA">
      <w:pPr>
        <w:rPr>
          <w:rFonts w:ascii="Arial" w:hAnsi="Arial" w:cs="Arial"/>
          <w:color w:val="000000"/>
          <w:sz w:val="20"/>
          <w:szCs w:val="20"/>
        </w:rPr>
      </w:pPr>
    </w:p>
    <w:p w:rsidR="00884FFA" w:rsidRPr="00CF77DA" w:rsidRDefault="007701A0" w:rsidP="00884FFA">
      <w:pPr>
        <w:rPr>
          <w:rFonts w:ascii="Arial" w:hAnsi="Arial" w:cs="Arial"/>
          <w:color w:val="000000"/>
          <w:sz w:val="20"/>
          <w:szCs w:val="20"/>
        </w:rPr>
      </w:pPr>
      <w:r w:rsidRPr="00CF77DA">
        <w:rPr>
          <w:rFonts w:ascii="Arial" w:hAnsi="Arial" w:cs="Arial"/>
          <w:sz w:val="20"/>
          <w:szCs w:val="20"/>
        </w:rPr>
        <w:t>El uso y aplicación del  algoritmo dactilar propuesto</w:t>
      </w:r>
      <w:r w:rsidR="00AE2A59" w:rsidRPr="00CF77DA">
        <w:rPr>
          <w:rFonts w:ascii="Arial" w:hAnsi="Arial" w:cs="Arial"/>
          <w:sz w:val="20"/>
          <w:szCs w:val="20"/>
        </w:rPr>
        <w:t>.</w:t>
      </w:r>
    </w:p>
    <w:p w:rsidR="00884FFA" w:rsidRPr="00CF77DA" w:rsidRDefault="00884FFA" w:rsidP="00884FFA">
      <w:pPr>
        <w:rPr>
          <w:rFonts w:ascii="Arial" w:hAnsi="Arial" w:cs="Arial"/>
          <w:color w:val="000000"/>
          <w:sz w:val="20"/>
          <w:szCs w:val="20"/>
        </w:rPr>
      </w:pPr>
    </w:p>
    <w:p w:rsidR="00884FFA" w:rsidRPr="00CF77DA" w:rsidRDefault="00884FFA" w:rsidP="00884FFA">
      <w:pPr>
        <w:rPr>
          <w:rFonts w:ascii="Arial" w:hAnsi="Arial" w:cs="Arial"/>
          <w:b/>
          <w:bCs/>
          <w:color w:val="000000"/>
          <w:sz w:val="20"/>
          <w:szCs w:val="20"/>
        </w:rPr>
      </w:pPr>
      <w:r w:rsidRPr="00CF77DA">
        <w:rPr>
          <w:rFonts w:ascii="Arial" w:hAnsi="Arial" w:cs="Arial"/>
          <w:b/>
          <w:bCs/>
          <w:color w:val="000000"/>
          <w:sz w:val="20"/>
          <w:szCs w:val="20"/>
        </w:rPr>
        <w:t>DEBE DECIR:</w:t>
      </w:r>
    </w:p>
    <w:p w:rsidR="00884FFA" w:rsidRPr="00CF77DA" w:rsidRDefault="00884FFA" w:rsidP="00884FFA">
      <w:pPr>
        <w:rPr>
          <w:rFonts w:ascii="Arial" w:hAnsi="Arial" w:cs="Arial"/>
          <w:color w:val="000000"/>
          <w:sz w:val="20"/>
          <w:szCs w:val="20"/>
        </w:rPr>
      </w:pPr>
    </w:p>
    <w:p w:rsidR="00884FFA" w:rsidRPr="00CF77DA" w:rsidRDefault="007701A0" w:rsidP="00884FFA">
      <w:pPr>
        <w:rPr>
          <w:rFonts w:ascii="Arial" w:hAnsi="Arial" w:cs="Arial"/>
          <w:color w:val="000000"/>
          <w:sz w:val="20"/>
          <w:szCs w:val="20"/>
        </w:rPr>
      </w:pPr>
      <w:r w:rsidRPr="00CF77DA">
        <w:rPr>
          <w:rFonts w:ascii="Arial" w:hAnsi="Arial" w:cs="Arial"/>
          <w:sz w:val="20"/>
          <w:szCs w:val="20"/>
        </w:rPr>
        <w:t>El uso y aplicación de cualquier algoritmo dactilar</w:t>
      </w:r>
      <w:r w:rsidR="00AE2A59" w:rsidRPr="00CF77DA">
        <w:rPr>
          <w:rFonts w:ascii="Arial" w:hAnsi="Arial" w:cs="Arial"/>
          <w:sz w:val="20"/>
          <w:szCs w:val="20"/>
        </w:rPr>
        <w:t>.</w:t>
      </w:r>
    </w:p>
    <w:p w:rsidR="00884FFA" w:rsidRPr="00CF77DA" w:rsidRDefault="00884FFA" w:rsidP="00884FFA">
      <w:pPr>
        <w:rPr>
          <w:rFonts w:ascii="Arial" w:hAnsi="Arial" w:cs="Arial"/>
          <w:color w:val="000000"/>
          <w:sz w:val="20"/>
          <w:szCs w:val="20"/>
        </w:rPr>
      </w:pPr>
    </w:p>
    <w:p w:rsidR="00884FFA" w:rsidRPr="00CF77DA" w:rsidRDefault="00CF77DA" w:rsidP="00884FFA">
      <w:pPr>
        <w:rPr>
          <w:rFonts w:ascii="Arial" w:hAnsi="Arial" w:cs="Arial"/>
          <w:color w:val="000000"/>
          <w:sz w:val="20"/>
          <w:szCs w:val="20"/>
        </w:rPr>
      </w:pPr>
      <w:r w:rsidRPr="00CF77DA">
        <w:rPr>
          <w:rFonts w:ascii="Arial" w:hAnsi="Arial" w:cs="Arial"/>
          <w:color w:val="000000"/>
          <w:sz w:val="20"/>
          <w:szCs w:val="20"/>
        </w:rPr>
        <w:t>----------------------------------</w:t>
      </w:r>
    </w:p>
    <w:p w:rsidR="007701A0" w:rsidRPr="00CF77DA" w:rsidRDefault="007701A0" w:rsidP="00884FFA">
      <w:pPr>
        <w:rPr>
          <w:rFonts w:ascii="Arial" w:hAnsi="Arial" w:cs="Arial"/>
          <w:color w:val="000000"/>
          <w:sz w:val="20"/>
          <w:szCs w:val="20"/>
        </w:rPr>
      </w:pPr>
    </w:p>
    <w:p w:rsidR="007701A0" w:rsidRPr="00CF77DA" w:rsidRDefault="00560514" w:rsidP="007701A0">
      <w:pPr>
        <w:rPr>
          <w:rFonts w:ascii="Arial" w:hAnsi="Arial" w:cs="Arial"/>
          <w:b/>
          <w:bCs/>
          <w:color w:val="000000"/>
          <w:sz w:val="20"/>
          <w:szCs w:val="20"/>
        </w:rPr>
      </w:pPr>
      <w:r w:rsidRPr="00CF77DA">
        <w:rPr>
          <w:rFonts w:ascii="Arial" w:hAnsi="Arial" w:cs="Arial"/>
          <w:b/>
          <w:bCs/>
          <w:color w:val="000000"/>
          <w:sz w:val="20"/>
          <w:szCs w:val="20"/>
        </w:rPr>
        <w:t>Aclara</w:t>
      </w:r>
      <w:r w:rsidR="00610110" w:rsidRPr="00CF77DA">
        <w:rPr>
          <w:rFonts w:ascii="Arial" w:hAnsi="Arial" w:cs="Arial"/>
          <w:b/>
          <w:bCs/>
          <w:color w:val="000000"/>
          <w:sz w:val="20"/>
          <w:szCs w:val="20"/>
        </w:rPr>
        <w:t>ción No. 2</w:t>
      </w:r>
    </w:p>
    <w:p w:rsidR="007701A0" w:rsidRPr="00CF77DA" w:rsidRDefault="00AE2A59" w:rsidP="007701A0">
      <w:pPr>
        <w:rPr>
          <w:rFonts w:ascii="Arial" w:hAnsi="Arial" w:cs="Arial"/>
          <w:color w:val="000000"/>
          <w:sz w:val="20"/>
          <w:szCs w:val="20"/>
          <w:lang w:eastAsia="es-MX"/>
        </w:rPr>
      </w:pPr>
      <w:r w:rsidRPr="00CF77DA">
        <w:rPr>
          <w:rFonts w:ascii="Arial" w:hAnsi="Arial" w:cs="Arial"/>
          <w:color w:val="000000"/>
          <w:sz w:val="20"/>
          <w:szCs w:val="20"/>
        </w:rPr>
        <w:t>Referencia: Página 24, numeral</w:t>
      </w:r>
      <w:r w:rsidR="0027019C" w:rsidRPr="00CF77DA">
        <w:rPr>
          <w:rFonts w:ascii="Arial" w:hAnsi="Arial" w:cs="Arial"/>
          <w:color w:val="000000"/>
          <w:sz w:val="20"/>
          <w:szCs w:val="20"/>
        </w:rPr>
        <w:t xml:space="preserve"> </w:t>
      </w:r>
      <w:r w:rsidR="007701A0" w:rsidRPr="00CF77DA">
        <w:rPr>
          <w:rFonts w:ascii="Arial" w:hAnsi="Arial" w:cs="Arial"/>
          <w:color w:val="000000"/>
          <w:sz w:val="20"/>
          <w:szCs w:val="20"/>
        </w:rPr>
        <w:t xml:space="preserve">5.1.2 </w:t>
      </w:r>
      <w:r w:rsidR="007701A0" w:rsidRPr="00CF77DA">
        <w:rPr>
          <w:rFonts w:ascii="Arial" w:hAnsi="Arial" w:cs="Arial"/>
          <w:bCs/>
          <w:sz w:val="20"/>
          <w:szCs w:val="20"/>
        </w:rPr>
        <w:t>Criterios específicos que se considerarán para la evaluación por puntos y porcentajes</w:t>
      </w:r>
      <w:r w:rsidR="007701A0" w:rsidRPr="00CF77DA">
        <w:rPr>
          <w:rFonts w:ascii="Arial" w:hAnsi="Arial" w:cs="Arial"/>
          <w:color w:val="000000"/>
          <w:sz w:val="20"/>
          <w:szCs w:val="20"/>
        </w:rPr>
        <w:t>, inciso a), tab</w:t>
      </w:r>
      <w:r w:rsidR="003D0B54" w:rsidRPr="00CF77DA">
        <w:rPr>
          <w:rFonts w:ascii="Arial" w:hAnsi="Arial" w:cs="Arial"/>
          <w:color w:val="000000"/>
          <w:sz w:val="20"/>
          <w:szCs w:val="20"/>
        </w:rPr>
        <w:t>la de P</w:t>
      </w:r>
      <w:r w:rsidR="007701A0" w:rsidRPr="00CF77DA">
        <w:rPr>
          <w:rFonts w:ascii="Arial" w:hAnsi="Arial" w:cs="Arial"/>
          <w:color w:val="000000"/>
          <w:sz w:val="20"/>
          <w:szCs w:val="20"/>
        </w:rPr>
        <w:t>erfil/Responsabilidad, Rol:</w:t>
      </w:r>
      <w:r w:rsidR="007701A0" w:rsidRPr="00CF77DA">
        <w:rPr>
          <w:rFonts w:ascii="Arial" w:hAnsi="Arial" w:cs="Arial"/>
          <w:sz w:val="20"/>
          <w:szCs w:val="20"/>
        </w:rPr>
        <w:t xml:space="preserve"> Líder en sistemas de reconocimiento por imagen facial, quinta viñeta.       </w:t>
      </w:r>
    </w:p>
    <w:p w:rsidR="007701A0" w:rsidRPr="00CF77DA" w:rsidRDefault="007701A0" w:rsidP="007701A0">
      <w:pPr>
        <w:rPr>
          <w:rFonts w:ascii="Arial" w:hAnsi="Arial" w:cs="Arial"/>
          <w:color w:val="000000"/>
          <w:sz w:val="20"/>
          <w:szCs w:val="20"/>
        </w:rPr>
      </w:pPr>
    </w:p>
    <w:p w:rsidR="007701A0" w:rsidRPr="00CF77DA" w:rsidRDefault="007701A0" w:rsidP="007701A0">
      <w:pPr>
        <w:rPr>
          <w:rFonts w:ascii="Arial" w:hAnsi="Arial" w:cs="Arial"/>
          <w:b/>
          <w:bCs/>
          <w:color w:val="000000"/>
          <w:sz w:val="20"/>
          <w:szCs w:val="20"/>
        </w:rPr>
      </w:pPr>
      <w:r w:rsidRPr="00CF77DA">
        <w:rPr>
          <w:rFonts w:ascii="Arial" w:hAnsi="Arial" w:cs="Arial"/>
          <w:b/>
          <w:bCs/>
          <w:color w:val="000000"/>
          <w:sz w:val="20"/>
          <w:szCs w:val="20"/>
        </w:rPr>
        <w:t>DICE:</w:t>
      </w:r>
    </w:p>
    <w:p w:rsidR="007701A0" w:rsidRPr="00CF77DA" w:rsidRDefault="007701A0" w:rsidP="007701A0">
      <w:pPr>
        <w:rPr>
          <w:rFonts w:ascii="Arial" w:hAnsi="Arial" w:cs="Arial"/>
          <w:color w:val="000000"/>
          <w:sz w:val="20"/>
          <w:szCs w:val="20"/>
        </w:rPr>
      </w:pPr>
    </w:p>
    <w:p w:rsidR="007701A0" w:rsidRPr="00CF77DA" w:rsidRDefault="007701A0" w:rsidP="007701A0">
      <w:pPr>
        <w:rPr>
          <w:rFonts w:ascii="Arial" w:hAnsi="Arial" w:cs="Arial"/>
          <w:color w:val="000000"/>
          <w:sz w:val="20"/>
          <w:szCs w:val="20"/>
        </w:rPr>
      </w:pPr>
      <w:r w:rsidRPr="00CF77DA">
        <w:rPr>
          <w:rFonts w:ascii="Arial" w:hAnsi="Arial" w:cs="Arial"/>
          <w:sz w:val="20"/>
          <w:szCs w:val="20"/>
        </w:rPr>
        <w:t>El uso y aplicación del  algoritmo facial propuesto</w:t>
      </w:r>
      <w:r w:rsidR="00AE2A59" w:rsidRPr="00CF77DA">
        <w:rPr>
          <w:rFonts w:ascii="Arial" w:hAnsi="Arial" w:cs="Arial"/>
          <w:sz w:val="20"/>
          <w:szCs w:val="20"/>
        </w:rPr>
        <w:t>.</w:t>
      </w:r>
    </w:p>
    <w:p w:rsidR="007701A0" w:rsidRPr="00CF77DA" w:rsidRDefault="007701A0" w:rsidP="007701A0">
      <w:pPr>
        <w:rPr>
          <w:rFonts w:ascii="Arial" w:hAnsi="Arial" w:cs="Arial"/>
          <w:color w:val="000000"/>
          <w:sz w:val="20"/>
          <w:szCs w:val="20"/>
        </w:rPr>
      </w:pPr>
    </w:p>
    <w:p w:rsidR="007701A0" w:rsidRPr="00CF77DA" w:rsidRDefault="007701A0" w:rsidP="007701A0">
      <w:pPr>
        <w:rPr>
          <w:rFonts w:ascii="Arial" w:hAnsi="Arial" w:cs="Arial"/>
          <w:b/>
          <w:bCs/>
          <w:color w:val="000000"/>
          <w:sz w:val="20"/>
          <w:szCs w:val="20"/>
        </w:rPr>
      </w:pPr>
      <w:r w:rsidRPr="00CF77DA">
        <w:rPr>
          <w:rFonts w:ascii="Arial" w:hAnsi="Arial" w:cs="Arial"/>
          <w:b/>
          <w:bCs/>
          <w:color w:val="000000"/>
          <w:sz w:val="20"/>
          <w:szCs w:val="20"/>
        </w:rPr>
        <w:t>DEBE DECIR:</w:t>
      </w:r>
    </w:p>
    <w:p w:rsidR="007701A0" w:rsidRPr="00CF77DA" w:rsidRDefault="007701A0" w:rsidP="007701A0">
      <w:pPr>
        <w:rPr>
          <w:rFonts w:ascii="Arial" w:hAnsi="Arial" w:cs="Arial"/>
          <w:color w:val="000000"/>
          <w:sz w:val="20"/>
          <w:szCs w:val="20"/>
        </w:rPr>
      </w:pPr>
    </w:p>
    <w:p w:rsidR="007701A0" w:rsidRPr="00CF77DA" w:rsidRDefault="007701A0" w:rsidP="00884FFA">
      <w:pPr>
        <w:rPr>
          <w:rFonts w:ascii="Arial" w:hAnsi="Arial" w:cs="Arial"/>
          <w:color w:val="000000"/>
          <w:sz w:val="20"/>
          <w:szCs w:val="20"/>
        </w:rPr>
      </w:pPr>
      <w:r w:rsidRPr="00CF77DA">
        <w:rPr>
          <w:rFonts w:ascii="Arial" w:hAnsi="Arial" w:cs="Arial"/>
          <w:sz w:val="20"/>
          <w:szCs w:val="20"/>
        </w:rPr>
        <w:t xml:space="preserve">El uso y </w:t>
      </w:r>
      <w:r w:rsidR="00AE2A59" w:rsidRPr="00CF77DA">
        <w:rPr>
          <w:rFonts w:ascii="Arial" w:hAnsi="Arial" w:cs="Arial"/>
          <w:sz w:val="20"/>
          <w:szCs w:val="20"/>
        </w:rPr>
        <w:t>aplicación de cualquier</w:t>
      </w:r>
      <w:r w:rsidRPr="00CF77DA">
        <w:rPr>
          <w:rFonts w:ascii="Arial" w:hAnsi="Arial" w:cs="Arial"/>
          <w:sz w:val="20"/>
          <w:szCs w:val="20"/>
        </w:rPr>
        <w:t xml:space="preserve"> algoritmo facial</w:t>
      </w:r>
      <w:r w:rsidR="00AE2A59" w:rsidRPr="00CF77DA">
        <w:rPr>
          <w:rFonts w:ascii="Arial" w:hAnsi="Arial" w:cs="Arial"/>
          <w:sz w:val="20"/>
          <w:szCs w:val="20"/>
        </w:rPr>
        <w:t>.</w:t>
      </w:r>
    </w:p>
    <w:p w:rsidR="007701A0" w:rsidRPr="00CF77DA" w:rsidRDefault="007701A0" w:rsidP="00884FFA">
      <w:pPr>
        <w:rPr>
          <w:rFonts w:ascii="Arial" w:hAnsi="Arial" w:cs="Arial"/>
          <w:color w:val="000000"/>
          <w:sz w:val="20"/>
          <w:szCs w:val="20"/>
        </w:rPr>
      </w:pPr>
    </w:p>
    <w:p w:rsidR="00FB37BA" w:rsidRPr="00CF77DA" w:rsidRDefault="00FB37BA" w:rsidP="00884FFA">
      <w:pPr>
        <w:rPr>
          <w:rFonts w:ascii="Arial" w:hAnsi="Arial" w:cs="Arial"/>
          <w:color w:val="000000"/>
          <w:sz w:val="20"/>
          <w:szCs w:val="20"/>
        </w:rPr>
      </w:pPr>
    </w:p>
    <w:p w:rsidR="00610110" w:rsidRPr="00B81174" w:rsidRDefault="00CF77DA" w:rsidP="00117580">
      <w:pPr>
        <w:rPr>
          <w:rFonts w:ascii="Arial" w:hAnsi="Arial" w:cs="Arial"/>
          <w:bCs/>
          <w:color w:val="000000"/>
          <w:sz w:val="20"/>
          <w:szCs w:val="20"/>
        </w:rPr>
      </w:pPr>
      <w:r w:rsidRPr="00B81174">
        <w:rPr>
          <w:rFonts w:ascii="Arial" w:hAnsi="Arial" w:cs="Arial"/>
          <w:bCs/>
          <w:color w:val="000000"/>
          <w:sz w:val="20"/>
          <w:szCs w:val="20"/>
        </w:rPr>
        <w:t>-------------------------------------</w:t>
      </w:r>
    </w:p>
    <w:p w:rsidR="00CF77DA" w:rsidRPr="00CF77DA" w:rsidRDefault="00CF77DA" w:rsidP="00610110">
      <w:pPr>
        <w:rPr>
          <w:rFonts w:ascii="Arial" w:hAnsi="Arial" w:cs="Arial"/>
          <w:b/>
          <w:bCs/>
          <w:color w:val="000000"/>
          <w:sz w:val="20"/>
          <w:szCs w:val="20"/>
        </w:rPr>
      </w:pPr>
    </w:p>
    <w:p w:rsidR="00B2576E" w:rsidRPr="00CF77DA" w:rsidRDefault="00C05EF6" w:rsidP="00B2576E">
      <w:pPr>
        <w:rPr>
          <w:rFonts w:ascii="Arial" w:hAnsi="Arial" w:cs="Arial"/>
          <w:b/>
          <w:bCs/>
          <w:color w:val="000000"/>
          <w:sz w:val="20"/>
          <w:szCs w:val="20"/>
        </w:rPr>
      </w:pPr>
      <w:r w:rsidRPr="00CF77DA">
        <w:rPr>
          <w:rFonts w:ascii="Arial" w:hAnsi="Arial" w:cs="Arial"/>
          <w:b/>
          <w:bCs/>
          <w:color w:val="000000"/>
          <w:sz w:val="20"/>
          <w:szCs w:val="20"/>
        </w:rPr>
        <w:t>Aclaración No. 3</w:t>
      </w:r>
    </w:p>
    <w:p w:rsidR="00B2576E" w:rsidRPr="00CF77DA" w:rsidRDefault="00550072" w:rsidP="00B2576E">
      <w:pPr>
        <w:rPr>
          <w:rFonts w:ascii="Arial" w:hAnsi="Arial" w:cs="Arial"/>
          <w:color w:val="000000"/>
          <w:sz w:val="20"/>
          <w:szCs w:val="20"/>
          <w:lang w:eastAsia="es-MX"/>
        </w:rPr>
      </w:pPr>
      <w:r w:rsidRPr="00CF77DA">
        <w:rPr>
          <w:rFonts w:ascii="Arial" w:hAnsi="Arial" w:cs="Arial"/>
          <w:color w:val="000000"/>
          <w:sz w:val="20"/>
          <w:szCs w:val="20"/>
        </w:rPr>
        <w:t>Referencia: Página 27</w:t>
      </w:r>
      <w:r w:rsidR="00B2576E" w:rsidRPr="00CF77DA">
        <w:rPr>
          <w:rFonts w:ascii="Arial" w:hAnsi="Arial" w:cs="Arial"/>
          <w:color w:val="000000"/>
          <w:sz w:val="20"/>
          <w:szCs w:val="20"/>
        </w:rPr>
        <w:t xml:space="preserve">, </w:t>
      </w:r>
      <w:r w:rsidR="00AE2A59" w:rsidRPr="00CF77DA">
        <w:rPr>
          <w:rFonts w:ascii="Arial" w:hAnsi="Arial" w:cs="Arial"/>
          <w:color w:val="000000"/>
          <w:sz w:val="20"/>
          <w:szCs w:val="20"/>
        </w:rPr>
        <w:t xml:space="preserve"> punto V.</w:t>
      </w:r>
    </w:p>
    <w:p w:rsidR="00B2576E" w:rsidRPr="00CF77DA" w:rsidRDefault="00B2576E" w:rsidP="00B2576E">
      <w:pPr>
        <w:rPr>
          <w:rFonts w:ascii="Arial" w:hAnsi="Arial" w:cs="Arial"/>
          <w:color w:val="000000"/>
          <w:sz w:val="20"/>
          <w:szCs w:val="20"/>
        </w:rPr>
      </w:pPr>
    </w:p>
    <w:p w:rsidR="00B2576E" w:rsidRPr="00CF77DA" w:rsidRDefault="00B2576E" w:rsidP="00B2576E">
      <w:pPr>
        <w:rPr>
          <w:rFonts w:ascii="Arial" w:hAnsi="Arial" w:cs="Arial"/>
          <w:b/>
          <w:bCs/>
          <w:color w:val="000000"/>
          <w:sz w:val="20"/>
          <w:szCs w:val="20"/>
        </w:rPr>
      </w:pPr>
      <w:r w:rsidRPr="00CF77DA">
        <w:rPr>
          <w:rFonts w:ascii="Arial" w:hAnsi="Arial" w:cs="Arial"/>
          <w:b/>
          <w:bCs/>
          <w:color w:val="000000"/>
          <w:sz w:val="20"/>
          <w:szCs w:val="20"/>
        </w:rPr>
        <w:t>DICE:</w:t>
      </w:r>
    </w:p>
    <w:p w:rsidR="00B2576E" w:rsidRPr="00CF77DA" w:rsidRDefault="00B2576E" w:rsidP="00B2576E">
      <w:pPr>
        <w:rPr>
          <w:rFonts w:ascii="Arial" w:hAnsi="Arial" w:cs="Arial"/>
          <w:color w:val="000000"/>
          <w:sz w:val="20"/>
          <w:szCs w:val="20"/>
        </w:rPr>
      </w:pPr>
    </w:p>
    <w:p w:rsidR="00B2576E" w:rsidRPr="00CF77DA" w:rsidRDefault="00B2576E" w:rsidP="00BB0763">
      <w:pPr>
        <w:jc w:val="both"/>
        <w:rPr>
          <w:rFonts w:ascii="Arial" w:hAnsi="Arial" w:cs="Arial"/>
          <w:sz w:val="20"/>
          <w:szCs w:val="20"/>
        </w:rPr>
      </w:pPr>
      <w:r w:rsidRPr="00CF77DA">
        <w:rPr>
          <w:rFonts w:ascii="Arial" w:hAnsi="Arial" w:cs="Arial"/>
          <w:sz w:val="20"/>
          <w:szCs w:val="20"/>
        </w:rPr>
        <w:t>La duración mínima de los contratos deberá ser de 1 (un) año de vigencia cumplido</w:t>
      </w:r>
      <w:r w:rsidR="00AE2A59" w:rsidRPr="00CF77DA">
        <w:rPr>
          <w:rFonts w:ascii="Arial" w:hAnsi="Arial" w:cs="Arial"/>
          <w:sz w:val="20"/>
          <w:szCs w:val="20"/>
        </w:rPr>
        <w:t>.</w:t>
      </w:r>
    </w:p>
    <w:p w:rsidR="00B2576E" w:rsidRPr="00CF77DA" w:rsidRDefault="00B2576E" w:rsidP="00B2576E">
      <w:pPr>
        <w:rPr>
          <w:rFonts w:ascii="Arial" w:hAnsi="Arial" w:cs="Arial"/>
          <w:color w:val="000000"/>
          <w:sz w:val="20"/>
          <w:szCs w:val="20"/>
        </w:rPr>
      </w:pPr>
    </w:p>
    <w:p w:rsidR="00B2576E" w:rsidRPr="00CF77DA" w:rsidRDefault="00B2576E" w:rsidP="00B2576E">
      <w:pPr>
        <w:rPr>
          <w:rFonts w:ascii="Arial" w:hAnsi="Arial" w:cs="Arial"/>
          <w:b/>
          <w:bCs/>
          <w:color w:val="000000"/>
          <w:sz w:val="20"/>
          <w:szCs w:val="20"/>
        </w:rPr>
      </w:pPr>
      <w:r w:rsidRPr="00CF77DA">
        <w:rPr>
          <w:rFonts w:ascii="Arial" w:hAnsi="Arial" w:cs="Arial"/>
          <w:b/>
          <w:bCs/>
          <w:color w:val="000000"/>
          <w:sz w:val="20"/>
          <w:szCs w:val="20"/>
        </w:rPr>
        <w:t>DEBE DECIR:</w:t>
      </w:r>
    </w:p>
    <w:p w:rsidR="00B2576E" w:rsidRPr="00CF77DA" w:rsidRDefault="00B2576E" w:rsidP="00B2576E">
      <w:pPr>
        <w:rPr>
          <w:rFonts w:ascii="Arial" w:hAnsi="Arial" w:cs="Arial"/>
          <w:color w:val="000000"/>
          <w:sz w:val="20"/>
          <w:szCs w:val="20"/>
        </w:rPr>
      </w:pPr>
    </w:p>
    <w:p w:rsidR="00B2576E" w:rsidRPr="00CF77DA" w:rsidRDefault="00550072" w:rsidP="00056523">
      <w:pPr>
        <w:jc w:val="both"/>
        <w:rPr>
          <w:rFonts w:ascii="Arial" w:hAnsi="Arial" w:cs="Arial"/>
          <w:sz w:val="20"/>
          <w:szCs w:val="20"/>
        </w:rPr>
      </w:pPr>
      <w:r w:rsidRPr="00CF77DA">
        <w:rPr>
          <w:rFonts w:ascii="Arial" w:hAnsi="Arial" w:cs="Arial"/>
          <w:sz w:val="20"/>
          <w:szCs w:val="20"/>
        </w:rPr>
        <w:t xml:space="preserve">La duración mínima de los contratos deberá ser de 1 (un) año de vigencia cumplido, salvo </w:t>
      </w:r>
      <w:r w:rsidR="003C36AB" w:rsidRPr="00CF77DA">
        <w:rPr>
          <w:rFonts w:ascii="Arial" w:hAnsi="Arial" w:cs="Arial"/>
          <w:sz w:val="20"/>
          <w:szCs w:val="20"/>
        </w:rPr>
        <w:t xml:space="preserve">para el </w:t>
      </w:r>
      <w:r w:rsidR="00A0782B" w:rsidRPr="00CF77DA">
        <w:rPr>
          <w:rFonts w:ascii="Arial" w:hAnsi="Arial" w:cs="Arial"/>
          <w:sz w:val="20"/>
          <w:szCs w:val="20"/>
        </w:rPr>
        <w:t>Sub</w:t>
      </w:r>
      <w:r w:rsidR="003C36AB" w:rsidRPr="00CF77DA">
        <w:rPr>
          <w:rFonts w:ascii="Arial" w:hAnsi="Arial" w:cs="Arial"/>
          <w:sz w:val="20"/>
          <w:szCs w:val="20"/>
        </w:rPr>
        <w:t xml:space="preserve">rubro </w:t>
      </w:r>
      <w:r w:rsidR="003C36AB" w:rsidRPr="00CF77DA">
        <w:rPr>
          <w:rFonts w:ascii="Arial" w:hAnsi="Arial" w:cs="Arial"/>
          <w:i/>
          <w:sz w:val="20"/>
          <w:szCs w:val="20"/>
        </w:rPr>
        <w:t xml:space="preserve">2.2 </w:t>
      </w:r>
      <w:r w:rsidR="00A0782B" w:rsidRPr="00CF77DA">
        <w:rPr>
          <w:rFonts w:ascii="Arial" w:hAnsi="Arial" w:cs="Arial"/>
          <w:i/>
          <w:sz w:val="20"/>
          <w:szCs w:val="20"/>
        </w:rPr>
        <w:t>Especialidad del Licitante en la conformación de base de datos biométrica</w:t>
      </w:r>
      <w:r w:rsidR="00A0782B" w:rsidRPr="00CF77DA">
        <w:rPr>
          <w:rFonts w:ascii="Arial" w:hAnsi="Arial" w:cs="Arial"/>
          <w:sz w:val="20"/>
          <w:szCs w:val="20"/>
        </w:rPr>
        <w:t>, en el cual</w:t>
      </w:r>
      <w:r w:rsidRPr="00CF77DA">
        <w:rPr>
          <w:rFonts w:ascii="Arial" w:hAnsi="Arial" w:cs="Arial"/>
          <w:sz w:val="20"/>
          <w:szCs w:val="20"/>
        </w:rPr>
        <w:t xml:space="preserve"> </w:t>
      </w:r>
      <w:r w:rsidR="00A0782B" w:rsidRPr="00CF77DA">
        <w:rPr>
          <w:rFonts w:ascii="Arial" w:hAnsi="Arial" w:cs="Arial"/>
          <w:sz w:val="20"/>
          <w:szCs w:val="20"/>
        </w:rPr>
        <w:t xml:space="preserve">se aceptarán Contratos con vigencia menor a 1 año, siempre y cuando </w:t>
      </w:r>
      <w:r w:rsidRPr="00CF77DA">
        <w:rPr>
          <w:rFonts w:ascii="Arial" w:hAnsi="Arial" w:cs="Arial"/>
          <w:sz w:val="20"/>
          <w:szCs w:val="20"/>
        </w:rPr>
        <w:t xml:space="preserve">el Contrato celebrado se refiera únicamente a la </w:t>
      </w:r>
      <w:r w:rsidR="00A0782B" w:rsidRPr="00CF77DA">
        <w:rPr>
          <w:rFonts w:ascii="Arial" w:hAnsi="Arial" w:cs="Arial"/>
          <w:sz w:val="20"/>
          <w:szCs w:val="20"/>
          <w:u w:val="single"/>
        </w:rPr>
        <w:t>c</w:t>
      </w:r>
      <w:r w:rsidRPr="00CF77DA">
        <w:rPr>
          <w:rFonts w:ascii="Arial" w:hAnsi="Arial" w:cs="Arial"/>
          <w:sz w:val="20"/>
          <w:szCs w:val="20"/>
          <w:u w:val="single"/>
        </w:rPr>
        <w:t>onformación de una base de datos biométrica llevando a cabo las actividades</w:t>
      </w:r>
      <w:r w:rsidR="003C36AB" w:rsidRPr="00CF77DA">
        <w:rPr>
          <w:rFonts w:ascii="Arial" w:hAnsi="Arial" w:cs="Arial"/>
          <w:sz w:val="20"/>
          <w:szCs w:val="20"/>
          <w:u w:val="single"/>
        </w:rPr>
        <w:t xml:space="preserve"> de  vectorización y depuración</w:t>
      </w:r>
      <w:r w:rsidR="00A0782B" w:rsidRPr="00CF77DA">
        <w:rPr>
          <w:rFonts w:ascii="Arial" w:hAnsi="Arial" w:cs="Arial"/>
          <w:sz w:val="20"/>
          <w:szCs w:val="20"/>
        </w:rPr>
        <w:t>.</w:t>
      </w:r>
    </w:p>
    <w:p w:rsidR="00B2576E" w:rsidRPr="00CF77DA" w:rsidRDefault="00B2576E" w:rsidP="00056523">
      <w:pPr>
        <w:jc w:val="both"/>
        <w:rPr>
          <w:rFonts w:ascii="Arial" w:hAnsi="Arial" w:cs="Arial"/>
          <w:sz w:val="20"/>
          <w:szCs w:val="20"/>
        </w:rPr>
      </w:pPr>
    </w:p>
    <w:p w:rsidR="00B2576E" w:rsidRPr="00CF77DA" w:rsidRDefault="00CF77DA" w:rsidP="00056523">
      <w:pPr>
        <w:jc w:val="both"/>
        <w:rPr>
          <w:rFonts w:ascii="Arial" w:hAnsi="Arial" w:cs="Arial"/>
          <w:sz w:val="20"/>
          <w:szCs w:val="20"/>
        </w:rPr>
      </w:pPr>
      <w:r>
        <w:rPr>
          <w:rFonts w:ascii="Arial" w:hAnsi="Arial" w:cs="Arial"/>
          <w:sz w:val="20"/>
          <w:szCs w:val="20"/>
        </w:rPr>
        <w:t>----------------------------------------</w:t>
      </w:r>
    </w:p>
    <w:p w:rsidR="00DB34F5" w:rsidRPr="00CF77DA" w:rsidRDefault="00C05EF6" w:rsidP="00884FFA">
      <w:pPr>
        <w:rPr>
          <w:rFonts w:ascii="Arial" w:hAnsi="Arial" w:cs="Arial"/>
          <w:b/>
          <w:color w:val="000000"/>
          <w:sz w:val="20"/>
          <w:szCs w:val="20"/>
        </w:rPr>
      </w:pPr>
      <w:r w:rsidRPr="00CF77DA">
        <w:rPr>
          <w:rFonts w:ascii="Arial" w:hAnsi="Arial" w:cs="Arial"/>
          <w:b/>
          <w:color w:val="000000"/>
          <w:sz w:val="20"/>
          <w:szCs w:val="20"/>
        </w:rPr>
        <w:lastRenderedPageBreak/>
        <w:t>Aclaración No. 4</w:t>
      </w:r>
    </w:p>
    <w:p w:rsidR="00DB34F5" w:rsidRPr="00CF77DA" w:rsidRDefault="00AE2A59" w:rsidP="00DB34F5">
      <w:pPr>
        <w:jc w:val="both"/>
        <w:rPr>
          <w:rFonts w:ascii="Arial" w:hAnsi="Arial" w:cs="Arial"/>
          <w:color w:val="000000"/>
          <w:sz w:val="20"/>
          <w:szCs w:val="20"/>
        </w:rPr>
      </w:pPr>
      <w:r w:rsidRPr="00CF77DA">
        <w:rPr>
          <w:rFonts w:ascii="Arial" w:hAnsi="Arial" w:cs="Arial"/>
          <w:color w:val="000000"/>
          <w:sz w:val="20"/>
          <w:szCs w:val="20"/>
        </w:rPr>
        <w:t>Referencia: pag.32 numeral</w:t>
      </w:r>
      <w:r w:rsidR="00DB34F5" w:rsidRPr="00CF77DA">
        <w:rPr>
          <w:rFonts w:ascii="Arial" w:hAnsi="Arial" w:cs="Arial"/>
          <w:color w:val="000000"/>
          <w:sz w:val="20"/>
          <w:szCs w:val="20"/>
        </w:rPr>
        <w:t xml:space="preserve"> 5.1.3 Tabla de Evaluación de Puntos y Porcentajes, Subrubro 1.5</w:t>
      </w:r>
    </w:p>
    <w:p w:rsidR="00DB34F5" w:rsidRPr="00CF77DA" w:rsidRDefault="00DB34F5" w:rsidP="00DB34F5">
      <w:pPr>
        <w:jc w:val="both"/>
        <w:rPr>
          <w:rFonts w:ascii="Arial" w:hAnsi="Arial" w:cs="Arial"/>
          <w:color w:val="000000"/>
          <w:sz w:val="20"/>
          <w:szCs w:val="20"/>
        </w:rPr>
      </w:pPr>
    </w:p>
    <w:p w:rsidR="00DB34F5" w:rsidRPr="00CF77DA" w:rsidRDefault="00DB34F5" w:rsidP="00DB34F5">
      <w:pPr>
        <w:jc w:val="both"/>
        <w:rPr>
          <w:rFonts w:ascii="Arial" w:hAnsi="Arial" w:cs="Arial"/>
          <w:b/>
          <w:color w:val="000000"/>
          <w:sz w:val="20"/>
          <w:szCs w:val="20"/>
        </w:rPr>
      </w:pPr>
      <w:r w:rsidRPr="00CF77DA">
        <w:rPr>
          <w:rFonts w:ascii="Arial" w:hAnsi="Arial" w:cs="Arial"/>
          <w:b/>
          <w:color w:val="000000"/>
          <w:sz w:val="20"/>
          <w:szCs w:val="20"/>
        </w:rPr>
        <w:t>DICE:</w:t>
      </w:r>
    </w:p>
    <w:p w:rsidR="00DB34F5" w:rsidRPr="00CF77DA" w:rsidRDefault="00DB34F5" w:rsidP="00884FFA">
      <w:pPr>
        <w:rPr>
          <w:rFonts w:ascii="Arial" w:hAnsi="Arial" w:cs="Arial"/>
          <w:color w:val="000000"/>
          <w:sz w:val="20"/>
          <w:szCs w:val="20"/>
        </w:rPr>
      </w:pPr>
    </w:p>
    <w:tbl>
      <w:tblPr>
        <w:tblW w:w="5432"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1441"/>
        <w:gridCol w:w="5745"/>
        <w:gridCol w:w="835"/>
        <w:gridCol w:w="837"/>
      </w:tblGrid>
      <w:tr w:rsidR="00DB34F5" w:rsidRPr="00CF77DA" w:rsidTr="00F64661">
        <w:trPr>
          <w:trHeight w:val="547"/>
        </w:trPr>
        <w:tc>
          <w:tcPr>
            <w:tcW w:w="414"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t xml:space="preserve">1.5 </w:t>
            </w:r>
          </w:p>
        </w:tc>
        <w:tc>
          <w:tcPr>
            <w:tcW w:w="4586" w:type="pct"/>
            <w:gridSpan w:val="4"/>
            <w:shd w:val="clear" w:color="auto" w:fill="auto"/>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Valor agregado</w:t>
            </w:r>
          </w:p>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Se valorará la experiencia del Licitante en el uso de algoritmos de comparación biométrica.</w:t>
            </w:r>
          </w:p>
        </w:tc>
      </w:tr>
      <w:tr w:rsidR="00DB34F5" w:rsidRPr="00CF77DA" w:rsidTr="00F64661">
        <w:trPr>
          <w:trHeight w:val="923"/>
        </w:trPr>
        <w:tc>
          <w:tcPr>
            <w:tcW w:w="414"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t>1.5.1</w:t>
            </w:r>
          </w:p>
        </w:tc>
        <w:tc>
          <w:tcPr>
            <w:tcW w:w="613" w:type="pct"/>
            <w:shd w:val="clear" w:color="auto" w:fill="auto"/>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Comprobación del uso y operación de los  </w:t>
            </w:r>
            <w:r w:rsidRPr="00CF77DA">
              <w:rPr>
                <w:rFonts w:ascii="Arial" w:hAnsi="Arial" w:cs="Arial"/>
                <w:i/>
                <w:color w:val="000000"/>
                <w:sz w:val="20"/>
                <w:szCs w:val="20"/>
                <w:u w:val="single"/>
                <w:lang w:eastAsia="es-MX"/>
              </w:rPr>
              <w:t>algoritmos de comparación</w:t>
            </w:r>
            <w:r w:rsidRPr="00CF77DA">
              <w:rPr>
                <w:rFonts w:ascii="Arial" w:hAnsi="Arial" w:cs="Arial"/>
                <w:color w:val="000000"/>
                <w:sz w:val="20"/>
                <w:szCs w:val="20"/>
                <w:lang w:eastAsia="es-MX"/>
              </w:rPr>
              <w:t xml:space="preserve"> </w:t>
            </w:r>
            <w:r w:rsidRPr="00CF77DA">
              <w:rPr>
                <w:rFonts w:ascii="Arial" w:hAnsi="Arial" w:cs="Arial"/>
                <w:color w:val="000000"/>
                <w:sz w:val="20"/>
                <w:szCs w:val="20"/>
                <w:u w:val="single"/>
                <w:lang w:eastAsia="es-MX"/>
              </w:rPr>
              <w:t>biométrica propuestos</w:t>
            </w:r>
          </w:p>
          <w:p w:rsidR="00DB34F5" w:rsidRPr="00CF77DA" w:rsidRDefault="00DB34F5" w:rsidP="00F64661">
            <w:pPr>
              <w:rPr>
                <w:rFonts w:ascii="Arial" w:hAnsi="Arial" w:cs="Arial"/>
                <w:color w:val="000000"/>
                <w:sz w:val="20"/>
                <w:szCs w:val="20"/>
                <w:lang w:eastAsia="es-MX"/>
              </w:rPr>
            </w:pPr>
          </w:p>
        </w:tc>
        <w:tc>
          <w:tcPr>
            <w:tcW w:w="3032" w:type="pct"/>
            <w:shd w:val="clear" w:color="auto" w:fill="auto"/>
            <w:vAlign w:val="center"/>
          </w:tcPr>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El licitante deberá demostrar que los </w:t>
            </w:r>
            <w:r w:rsidRPr="00CF77DA">
              <w:rPr>
                <w:rFonts w:ascii="Arial" w:hAnsi="Arial" w:cs="Arial"/>
                <w:color w:val="000000"/>
                <w:sz w:val="20"/>
                <w:szCs w:val="20"/>
                <w:u w:val="single"/>
                <w:lang w:eastAsia="es-MX"/>
              </w:rPr>
              <w:t>algoritmos que propone implementar en el Instituto</w:t>
            </w:r>
            <w:r w:rsidRPr="00CF77DA">
              <w:rPr>
                <w:rFonts w:ascii="Arial" w:hAnsi="Arial" w:cs="Arial"/>
                <w:color w:val="000000"/>
                <w:sz w:val="20"/>
                <w:szCs w:val="20"/>
                <w:lang w:eastAsia="es-MX"/>
              </w:rPr>
              <w:t xml:space="preserve"> han operado en bases de datos de al menos 10 (diez) millones de registros para 2 (dos) y hasta 10 (diez) huellas dactilares y para imagen facial realizando comparaciones biométricas del tipo 1:N (identificación) y 1:1 (autenticación.</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sz w:val="20"/>
                <w:szCs w:val="20"/>
              </w:rPr>
            </w:pPr>
            <w:r w:rsidRPr="00CF77DA">
              <w:rPr>
                <w:rFonts w:ascii="Arial" w:hAnsi="Arial" w:cs="Arial"/>
                <w:b/>
                <w:bCs/>
                <w:sz w:val="20"/>
                <w:szCs w:val="20"/>
                <w:u w:val="single"/>
              </w:rPr>
              <w:t>Documentos que deberá presentar para acreditar la experiencia y especialidad:</w:t>
            </w:r>
          </w:p>
          <w:p w:rsidR="00DB34F5" w:rsidRPr="00CF77DA" w:rsidRDefault="00DB34F5" w:rsidP="00F64661">
            <w:pPr>
              <w:jc w:val="both"/>
              <w:rPr>
                <w:rFonts w:ascii="Arial" w:hAnsi="Arial" w:cs="Arial"/>
                <w:bCs/>
                <w:sz w:val="20"/>
                <w:szCs w:val="20"/>
                <w:lang w:eastAsia="es-MX"/>
              </w:rPr>
            </w:pPr>
          </w:p>
          <w:p w:rsidR="00DB34F5" w:rsidRPr="00CF77DA" w:rsidRDefault="00DB34F5" w:rsidP="00F64661">
            <w:pPr>
              <w:jc w:val="both"/>
              <w:rPr>
                <w:rFonts w:ascii="Arial" w:hAnsi="Arial" w:cs="Arial"/>
                <w:bCs/>
                <w:sz w:val="20"/>
                <w:szCs w:val="20"/>
                <w:lang w:eastAsia="es-MX"/>
              </w:rPr>
            </w:pPr>
            <w:r w:rsidRPr="00CF77DA">
              <w:rPr>
                <w:rFonts w:ascii="Arial" w:hAnsi="Arial" w:cs="Arial"/>
                <w:color w:val="000000"/>
                <w:sz w:val="20"/>
                <w:szCs w:val="20"/>
                <w:lang w:eastAsia="es-MX"/>
              </w:rPr>
              <w:t xml:space="preserve">Para acreditar este subrubro, el licitante deberá entregar una relación de los contratos en los que se ha hecho uso del algoritmo que propone implementar en el Instituto </w:t>
            </w:r>
            <w:r w:rsidRPr="00CF77DA">
              <w:rPr>
                <w:rFonts w:ascii="Arial" w:hAnsi="Arial" w:cs="Arial"/>
                <w:bCs/>
                <w:sz w:val="20"/>
                <w:szCs w:val="20"/>
                <w:lang w:eastAsia="es-MX"/>
              </w:rPr>
              <w:t xml:space="preserve">de acuerdo con el formato establecido en el Anexo 12-D de la presente Convocatoria. Asegurándose de incluir adicionalmente al menos la siguiente información: </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 xml:space="preserve">Nombre de la persona física o moral, pública y/o privada, mexicana o extranjera con la que se celebró el contrato,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Objeto del contrato,</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Fecha de inicio y término del contrato,</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 xml:space="preserve">Descripción de los servicios proporcionados para cumplir con el objeto del contrato,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 xml:space="preserve">Nombre o referencia del algoritmo. Deberá ser el mismo que propone al Instituto,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 xml:space="preserve">Volumen de registros, periodo de operación con el algoritmo en el contrato en referencia,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Tipo de biometría con la que opera el algoritmo</w:t>
            </w:r>
          </w:p>
          <w:p w:rsidR="00DB34F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 xml:space="preserve">Referencia de servicio utilizado (1:N para huellas </w:t>
            </w:r>
            <w:proofErr w:type="spellStart"/>
            <w:r w:rsidRPr="00CF77DA">
              <w:rPr>
                <w:rFonts w:ascii="Arial" w:hAnsi="Arial" w:cs="Arial"/>
                <w:bCs/>
                <w:sz w:val="20"/>
                <w:szCs w:val="20"/>
                <w:lang w:eastAsia="es-MX"/>
              </w:rPr>
              <w:t>ó</w:t>
            </w:r>
            <w:proofErr w:type="spellEnd"/>
            <w:r w:rsidRPr="00CF77DA">
              <w:rPr>
                <w:rFonts w:ascii="Arial" w:hAnsi="Arial" w:cs="Arial"/>
                <w:bCs/>
                <w:sz w:val="20"/>
                <w:szCs w:val="20"/>
                <w:lang w:eastAsia="es-MX"/>
              </w:rPr>
              <w:t xml:space="preserve"> 1:1 para comparación por imagen facial y/o dactilar, o ambos)</w:t>
            </w:r>
          </w:p>
          <w:p w:rsidR="00DB34F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Datos del contacto del cliente incluyendo nombre completo, cargo, teléfono, domicilio, dirección de correo electrónico y, en su caso, página de Internet.</w:t>
            </w:r>
          </w:p>
          <w:p w:rsidR="00DB34F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Y los que se requieran en el formato correspondiente.</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b/>
                <w:bCs/>
                <w:sz w:val="20"/>
                <w:szCs w:val="20"/>
                <w:u w:val="single"/>
                <w:lang w:val="es-ES_tradnl" w:eastAsia="es-MX"/>
              </w:rPr>
            </w:pPr>
            <w:r w:rsidRPr="00CF77DA">
              <w:rPr>
                <w:rFonts w:ascii="Arial" w:hAnsi="Arial" w:cs="Arial"/>
                <w:b/>
                <w:bCs/>
                <w:sz w:val="20"/>
                <w:szCs w:val="20"/>
                <w:u w:val="single"/>
                <w:lang w:val="es-ES_tradnl" w:eastAsia="es-MX"/>
              </w:rPr>
              <w:t>Requisitos que deberán cumplir los contratos relacionados para acreditar el presente subrubro:</w:t>
            </w:r>
          </w:p>
          <w:p w:rsidR="00DB34F5" w:rsidRPr="00CF77DA" w:rsidRDefault="00DB34F5" w:rsidP="00F64661">
            <w:pPr>
              <w:jc w:val="both"/>
              <w:rPr>
                <w:rFonts w:ascii="Arial" w:hAnsi="Arial" w:cs="Arial"/>
                <w:b/>
                <w:bCs/>
                <w:sz w:val="20"/>
                <w:szCs w:val="20"/>
                <w:u w:val="single"/>
                <w:lang w:val="es-ES_tradnl" w:eastAsia="es-MX"/>
              </w:rPr>
            </w:pP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lastRenderedPageBreak/>
              <w:t>Los contratos presentados podrán ser de la empresa licitante u otra empresa, siempre y cuando se demuestre en dichos contratos, que el o los algoritmos involucrados son los que oferta el licitante en su propuesta.</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La base de datos biométrica podrá ser de </w:t>
            </w:r>
            <w:r w:rsidRPr="00CF77DA">
              <w:rPr>
                <w:rFonts w:ascii="Arial" w:hAnsi="Arial" w:cs="Arial"/>
                <w:color w:val="000000"/>
                <w:sz w:val="20"/>
                <w:szCs w:val="20"/>
                <w:lang w:eastAsia="es-MX"/>
              </w:rPr>
              <w:t xml:space="preserve">2 (dos) y hasta 10 </w:t>
            </w:r>
            <w:r w:rsidRPr="00CF77DA">
              <w:rPr>
                <w:rFonts w:ascii="Arial" w:hAnsi="Arial" w:cs="Arial"/>
                <w:sz w:val="20"/>
                <w:szCs w:val="20"/>
                <w:lang w:eastAsia="es-MX"/>
              </w:rPr>
              <w:t xml:space="preserve">huellas dactilares, imagen facial o la combinación de </w:t>
            </w:r>
            <w:r w:rsidRPr="00CF77DA">
              <w:rPr>
                <w:rFonts w:ascii="Arial" w:hAnsi="Arial" w:cs="Arial"/>
                <w:color w:val="000000"/>
                <w:sz w:val="20"/>
                <w:szCs w:val="20"/>
                <w:lang w:eastAsia="es-MX"/>
              </w:rPr>
              <w:t xml:space="preserve">2 (dos) y hasta 10 </w:t>
            </w:r>
            <w:r w:rsidRPr="00CF77DA">
              <w:rPr>
                <w:rFonts w:ascii="Arial" w:hAnsi="Arial" w:cs="Arial"/>
                <w:sz w:val="20"/>
                <w:szCs w:val="20"/>
                <w:lang w:eastAsia="es-MX"/>
              </w:rPr>
              <w:t>huellas dactilares</w:t>
            </w:r>
            <w:r w:rsidRPr="00CF77DA" w:rsidDel="00076060">
              <w:rPr>
                <w:rFonts w:ascii="Arial" w:hAnsi="Arial" w:cs="Arial"/>
                <w:sz w:val="20"/>
                <w:szCs w:val="20"/>
                <w:lang w:eastAsia="es-MX"/>
              </w:rPr>
              <w:t xml:space="preserve"> </w:t>
            </w:r>
            <w:r w:rsidRPr="00CF77DA">
              <w:rPr>
                <w:rFonts w:ascii="Arial" w:hAnsi="Arial" w:cs="Arial"/>
                <w:sz w:val="20"/>
                <w:szCs w:val="20"/>
                <w:lang w:eastAsia="es-MX"/>
              </w:rPr>
              <w:t xml:space="preserve">con imagen facial. </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La base de datos biométrica final o con corte a marzo de 2016 en los contratos presentados, deberán ser de </w:t>
            </w:r>
            <w:r w:rsidRPr="00CF77DA">
              <w:rPr>
                <w:rFonts w:ascii="Arial" w:hAnsi="Arial" w:cs="Arial"/>
                <w:sz w:val="20"/>
                <w:szCs w:val="20"/>
                <w:u w:val="single"/>
                <w:lang w:eastAsia="es-MX"/>
              </w:rPr>
              <w:t>al menos 10 millones de registros</w:t>
            </w:r>
            <w:r w:rsidRPr="00CF77DA">
              <w:rPr>
                <w:rFonts w:ascii="Arial" w:hAnsi="Arial" w:cs="Arial"/>
                <w:sz w:val="20"/>
                <w:szCs w:val="20"/>
                <w:lang w:eastAsia="es-MX"/>
              </w:rPr>
              <w:t>.</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Se deberá acreditar en el alcance de los contratos, que se realizó la comparación de </w:t>
            </w:r>
            <w:r w:rsidRPr="00CF77DA">
              <w:rPr>
                <w:rFonts w:ascii="Arial" w:hAnsi="Arial" w:cs="Arial"/>
                <w:color w:val="000000"/>
                <w:sz w:val="20"/>
                <w:szCs w:val="20"/>
                <w:lang w:eastAsia="es-MX"/>
              </w:rPr>
              <w:t xml:space="preserve">2 (dos) y hasta 10 </w:t>
            </w:r>
            <w:r w:rsidRPr="00CF77DA">
              <w:rPr>
                <w:rFonts w:ascii="Arial" w:hAnsi="Arial" w:cs="Arial"/>
                <w:sz w:val="20"/>
                <w:szCs w:val="20"/>
                <w:lang w:eastAsia="es-MX"/>
              </w:rPr>
              <w:t>huellas dactilares</w:t>
            </w:r>
            <w:r w:rsidRPr="00CF77DA" w:rsidDel="00076060">
              <w:rPr>
                <w:rFonts w:ascii="Arial" w:hAnsi="Arial" w:cs="Arial"/>
                <w:sz w:val="20"/>
                <w:szCs w:val="20"/>
                <w:lang w:eastAsia="es-MX"/>
              </w:rPr>
              <w:t xml:space="preserve"> </w:t>
            </w:r>
            <w:r w:rsidRPr="00CF77DA">
              <w:rPr>
                <w:rFonts w:ascii="Arial" w:hAnsi="Arial" w:cs="Arial"/>
                <w:sz w:val="20"/>
                <w:szCs w:val="20"/>
                <w:lang w:eastAsia="es-MX"/>
              </w:rPr>
              <w:t>y/o comparación por imagen facial en la modalidad 1</w:t>
            </w:r>
            <w:proofErr w:type="gramStart"/>
            <w:r w:rsidRPr="00CF77DA">
              <w:rPr>
                <w:rFonts w:ascii="Arial" w:hAnsi="Arial" w:cs="Arial"/>
                <w:sz w:val="20"/>
                <w:szCs w:val="20"/>
                <w:lang w:eastAsia="es-MX"/>
              </w:rPr>
              <w:t>:N</w:t>
            </w:r>
            <w:proofErr w:type="gramEnd"/>
            <w:r w:rsidRPr="00CF77DA">
              <w:rPr>
                <w:rFonts w:ascii="Arial" w:hAnsi="Arial" w:cs="Arial"/>
                <w:sz w:val="20"/>
                <w:szCs w:val="20"/>
                <w:lang w:eastAsia="es-MX"/>
              </w:rPr>
              <w:t xml:space="preserve"> para huella dactilar y/o en la modalidad 1:1 para comparación por imagen facial y/o dactilar o bien, mediante carta firmada del cliente, confirmando que se llevaron a cabo estas acciones durante la vigencia del contrato.</w:t>
            </w:r>
          </w:p>
          <w:p w:rsidR="00DB34F5" w:rsidRPr="00CF77DA" w:rsidRDefault="00DB34F5" w:rsidP="00DB34F5">
            <w:pPr>
              <w:numPr>
                <w:ilvl w:val="0"/>
                <w:numId w:val="5"/>
              </w:numPr>
              <w:snapToGrid w:val="0"/>
              <w:ind w:left="224" w:hanging="141"/>
              <w:jc w:val="both"/>
              <w:rPr>
                <w:rFonts w:ascii="Arial" w:hAnsi="Arial" w:cs="Arial"/>
                <w:color w:val="000000"/>
                <w:sz w:val="20"/>
                <w:szCs w:val="20"/>
                <w:lang w:eastAsia="es-MX"/>
              </w:rPr>
            </w:pPr>
            <w:r w:rsidRPr="00CF77DA">
              <w:rPr>
                <w:rFonts w:ascii="Arial" w:hAnsi="Arial" w:cs="Arial"/>
                <w:sz w:val="20"/>
                <w:szCs w:val="20"/>
                <w:lang w:eastAsia="es-MX"/>
              </w:rPr>
              <w:t>Acreditar que los contratos han concluido en el tiempo establecido. Para aquellos con vigencia posterior a la fecha de esta convocatoria, se deberá acreditar que siguen vigentes.</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Carta del cliente con quien se celebró el contrato que se presenta, mediante la que manifieste que el contrato se cumplió en los términos celebrados, incluyendo número y objeto del contrato, resaltando que se ha realizado la </w:t>
            </w:r>
            <w:r w:rsidRPr="00CF77DA">
              <w:rPr>
                <w:rFonts w:ascii="Arial" w:hAnsi="Arial" w:cs="Arial"/>
                <w:sz w:val="20"/>
                <w:szCs w:val="20"/>
                <w:u w:val="single"/>
                <w:lang w:eastAsia="es-MX"/>
              </w:rPr>
              <w:t xml:space="preserve">operación de los algoritmos de comparación propuestos en una base de datos de al menos 10 millones de registros para </w:t>
            </w:r>
            <w:r w:rsidRPr="00CF77DA">
              <w:rPr>
                <w:rFonts w:ascii="Arial" w:hAnsi="Arial" w:cs="Arial"/>
                <w:color w:val="000000"/>
                <w:sz w:val="20"/>
                <w:szCs w:val="20"/>
                <w:lang w:eastAsia="es-MX"/>
              </w:rPr>
              <w:t xml:space="preserve">2 (dos) y hasta 10 </w:t>
            </w:r>
            <w:r w:rsidRPr="00CF77DA">
              <w:rPr>
                <w:rFonts w:ascii="Arial" w:hAnsi="Arial" w:cs="Arial"/>
                <w:sz w:val="20"/>
                <w:szCs w:val="20"/>
                <w:lang w:eastAsia="es-MX"/>
              </w:rPr>
              <w:t>huellas dactilares</w:t>
            </w:r>
            <w:r w:rsidRPr="00CF77DA" w:rsidDel="00076060">
              <w:rPr>
                <w:rFonts w:ascii="Arial" w:hAnsi="Arial" w:cs="Arial"/>
                <w:sz w:val="20"/>
                <w:szCs w:val="20"/>
                <w:lang w:eastAsia="es-MX"/>
              </w:rPr>
              <w:t xml:space="preserve"> </w:t>
            </w:r>
            <w:r w:rsidRPr="00CF77DA">
              <w:rPr>
                <w:rFonts w:ascii="Arial" w:hAnsi="Arial" w:cs="Arial"/>
                <w:sz w:val="20"/>
                <w:szCs w:val="20"/>
                <w:lang w:eastAsia="es-MX"/>
              </w:rPr>
              <w:t xml:space="preserve">y/o para imagen facial, nombre completo de la persona que firma, cargo, teléfono, domicilio, dirección de correo electrónico y, en su caso, página de Internet. </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La carta referida en el punto anterior, debe estar firmada por el gerente o administrador del proyecto, o Representante legal del Licitante.</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Las cartas presentadas deberán tener una fecha de emisión de hasta máximo 6 (seis) meses previos a la publicación de esta convocatoria.</w:t>
            </w:r>
          </w:p>
          <w:p w:rsidR="00DB34F5" w:rsidRPr="00CF77DA" w:rsidRDefault="00DB34F5" w:rsidP="00F64661">
            <w:pPr>
              <w:snapToGrid w:val="0"/>
              <w:ind w:left="224"/>
              <w:jc w:val="both"/>
              <w:rPr>
                <w:rFonts w:ascii="Arial" w:hAnsi="Arial" w:cs="Arial"/>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Se deberá presentar para cada uno de los algoritmos (huella dactilar y reconocimiento facial) máximos 3 (tres) contratos por tipo de biometría que cumpla con las características anteriores.</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El Licitante deberá ordenar los contratos presentados en el formato establecido de manera descendente y por cantidad de registros en base de datos. El Instituto otorgará puntos por cada contrato que cumpla con las características previamente referidas, sin embargo, si el Licitante presenta contratos con </w:t>
            </w:r>
            <w:r w:rsidRPr="00CF77DA">
              <w:rPr>
                <w:rFonts w:ascii="Arial" w:hAnsi="Arial" w:cs="Arial"/>
                <w:color w:val="000000"/>
                <w:sz w:val="20"/>
                <w:szCs w:val="20"/>
                <w:lang w:eastAsia="es-MX"/>
              </w:rPr>
              <w:lastRenderedPageBreak/>
              <w:t xml:space="preserve">mayor cantidad de registros acreditados a los requeridos previamente, se otorgarán mayor cantidad de puntos de acuerdo a lo siguiente:  </w:t>
            </w:r>
          </w:p>
          <w:p w:rsidR="00DB34F5" w:rsidRPr="00CF77DA" w:rsidRDefault="00DB34F5" w:rsidP="00F64661">
            <w:pPr>
              <w:rPr>
                <w:rFonts w:ascii="Arial" w:hAnsi="Arial" w:cs="Arial"/>
                <w:color w:val="000000"/>
                <w:sz w:val="20"/>
                <w:szCs w:val="20"/>
                <w:lang w:eastAsia="es-MX"/>
              </w:rPr>
            </w:pPr>
          </w:p>
          <w:p w:rsidR="00DB34F5" w:rsidRPr="00CF77DA" w:rsidRDefault="00DB34F5" w:rsidP="00F64661">
            <w:pPr>
              <w:jc w:val="both"/>
              <w:rPr>
                <w:rFonts w:ascii="Arial" w:hAnsi="Arial" w:cs="Arial"/>
                <w:sz w:val="20"/>
                <w:szCs w:val="20"/>
              </w:rPr>
            </w:pPr>
            <w:r w:rsidRPr="00CF77DA">
              <w:rPr>
                <w:rFonts w:ascii="Arial" w:hAnsi="Arial" w:cs="Arial"/>
                <w:b/>
                <w:bCs/>
                <w:sz w:val="20"/>
                <w:szCs w:val="20"/>
                <w:u w:val="single"/>
                <w:lang w:val="es-ES_tradnl"/>
              </w:rPr>
              <w:t>Puntos a otorgar por contrato y contabilización de puntos:</w:t>
            </w:r>
          </w:p>
          <w:p w:rsidR="00DB34F5" w:rsidRPr="00CF77DA" w:rsidRDefault="00DB34F5" w:rsidP="00F64661">
            <w:pPr>
              <w:rPr>
                <w:rFonts w:ascii="Arial" w:hAnsi="Arial" w:cs="Arial"/>
                <w:color w:val="000000"/>
                <w:sz w:val="20"/>
                <w:szCs w:val="20"/>
                <w:lang w:eastAsia="es-MX"/>
              </w:rPr>
            </w:pPr>
          </w:p>
          <w:p w:rsidR="00DB34F5" w:rsidRPr="00CF77DA" w:rsidRDefault="00DB34F5" w:rsidP="00DB34F5">
            <w:pPr>
              <w:pStyle w:val="Prrafodelista"/>
              <w:numPr>
                <w:ilvl w:val="0"/>
                <w:numId w:val="6"/>
              </w:numPr>
              <w:ind w:left="458" w:hanging="284"/>
              <w:jc w:val="both"/>
              <w:rPr>
                <w:rFonts w:ascii="Arial" w:hAnsi="Arial" w:cs="Arial"/>
                <w:color w:val="000000"/>
                <w:sz w:val="20"/>
                <w:szCs w:val="20"/>
                <w:lang w:eastAsia="es-MX"/>
              </w:rPr>
            </w:pPr>
            <w:r w:rsidRPr="00CF77DA">
              <w:rPr>
                <w:rFonts w:ascii="Arial" w:hAnsi="Arial" w:cs="Arial"/>
                <w:color w:val="000000"/>
                <w:sz w:val="20"/>
                <w:szCs w:val="20"/>
                <w:lang w:eastAsia="es-MX"/>
              </w:rPr>
              <w:t>Para la evaluación del algoritmo de huella dactilar se presentarán como máximo 3 (tres) contratos otorgando el siguiente puntaje:</w:t>
            </w:r>
          </w:p>
          <w:p w:rsidR="00DB34F5" w:rsidRPr="00CF77DA" w:rsidRDefault="00DB34F5" w:rsidP="00F64661">
            <w:pPr>
              <w:pStyle w:val="Prrafodelista"/>
              <w:rPr>
                <w:rFonts w:ascii="Arial" w:hAnsi="Arial" w:cs="Arial"/>
                <w:color w:val="000000"/>
                <w:sz w:val="20"/>
                <w:szCs w:val="20"/>
                <w:lang w:eastAsia="es-MX"/>
              </w:rPr>
            </w:pPr>
          </w:p>
          <w:tbl>
            <w:tblPr>
              <w:tblStyle w:val="Tablaconcuadrcula"/>
              <w:tblW w:w="0" w:type="auto"/>
              <w:tblInd w:w="503" w:type="dxa"/>
              <w:tblLook w:val="04A0" w:firstRow="1" w:lastRow="0" w:firstColumn="1" w:lastColumn="0" w:noHBand="0" w:noVBand="1"/>
            </w:tblPr>
            <w:tblGrid>
              <w:gridCol w:w="3494"/>
              <w:gridCol w:w="1132"/>
            </w:tblGrid>
            <w:tr w:rsidR="00DB34F5" w:rsidRPr="00CF77DA" w:rsidTr="00F64661">
              <w:tc>
                <w:tcPr>
                  <w:tcW w:w="3494"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Cantidad de registros por contrato</w:t>
                  </w:r>
                </w:p>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(máximo 3)</w:t>
                  </w:r>
                </w:p>
              </w:tc>
              <w:tc>
                <w:tcPr>
                  <w:tcW w:w="1132"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Puntos a otorgar por contrato</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 xml:space="preserve">1 Contrato con 20 millones de registros </w:t>
                  </w:r>
                  <w:proofErr w:type="spellStart"/>
                  <w:r w:rsidRPr="00CF77DA">
                    <w:rPr>
                      <w:rFonts w:ascii="Arial" w:hAnsi="Arial" w:cs="Arial"/>
                      <w:color w:val="000000"/>
                      <w:sz w:val="20"/>
                      <w:szCs w:val="20"/>
                      <w:lang w:eastAsia="es-MX"/>
                    </w:rPr>
                    <w:t>ó</w:t>
                  </w:r>
                  <w:proofErr w:type="spellEnd"/>
                  <w:r w:rsidRPr="00CF77DA">
                    <w:rPr>
                      <w:rFonts w:ascii="Arial" w:hAnsi="Arial" w:cs="Arial"/>
                      <w:color w:val="000000"/>
                      <w:sz w:val="20"/>
                      <w:szCs w:val="20"/>
                      <w:lang w:eastAsia="es-MX"/>
                    </w:rPr>
                    <w:t xml:space="preserve"> más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1.00 punto </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15 millones de registros y hasta 19,999,999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0.75 puntos</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10 millones de registros y hasta 14,999,999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0.50 puntos</w:t>
                  </w:r>
                </w:p>
              </w:tc>
            </w:tr>
          </w:tbl>
          <w:p w:rsidR="00DB34F5" w:rsidRPr="00CF77DA" w:rsidRDefault="00DB34F5" w:rsidP="00F64661">
            <w:pPr>
              <w:rPr>
                <w:rFonts w:ascii="Arial" w:hAnsi="Arial" w:cs="Arial"/>
                <w:bCs/>
                <w:sz w:val="20"/>
                <w:szCs w:val="20"/>
                <w:lang w:eastAsia="es-MX"/>
              </w:rPr>
            </w:pPr>
          </w:p>
          <w:p w:rsidR="00DB34F5" w:rsidRPr="00CF77DA" w:rsidRDefault="00DB34F5" w:rsidP="00DB34F5">
            <w:pPr>
              <w:pStyle w:val="Prrafodelista"/>
              <w:numPr>
                <w:ilvl w:val="0"/>
                <w:numId w:val="6"/>
              </w:numPr>
              <w:ind w:left="458" w:hanging="284"/>
              <w:jc w:val="both"/>
              <w:rPr>
                <w:rFonts w:ascii="Arial" w:hAnsi="Arial" w:cs="Arial"/>
                <w:color w:val="000000"/>
                <w:sz w:val="20"/>
                <w:szCs w:val="20"/>
                <w:lang w:eastAsia="es-MX"/>
              </w:rPr>
            </w:pPr>
            <w:r w:rsidRPr="00CF77DA">
              <w:rPr>
                <w:rFonts w:ascii="Arial" w:hAnsi="Arial" w:cs="Arial"/>
                <w:color w:val="000000"/>
                <w:sz w:val="20"/>
                <w:szCs w:val="20"/>
                <w:lang w:eastAsia="es-MX"/>
              </w:rPr>
              <w:t>Para la evaluación del algoritmo de reconocimiento facial se presentarán como máximo 3 (tres) contratos otorgando el siguiente puntaje:</w:t>
            </w:r>
          </w:p>
          <w:p w:rsidR="00DB34F5" w:rsidRPr="00CF77DA" w:rsidRDefault="00DB34F5" w:rsidP="00F64661">
            <w:pPr>
              <w:rPr>
                <w:rFonts w:ascii="Arial" w:hAnsi="Arial" w:cs="Arial"/>
                <w:bCs/>
                <w:sz w:val="20"/>
                <w:szCs w:val="20"/>
                <w:lang w:eastAsia="es-MX"/>
              </w:rPr>
            </w:pPr>
          </w:p>
          <w:tbl>
            <w:tblPr>
              <w:tblStyle w:val="Tablaconcuadrcula"/>
              <w:tblW w:w="0" w:type="auto"/>
              <w:tblInd w:w="503" w:type="dxa"/>
              <w:tblLook w:val="04A0" w:firstRow="1" w:lastRow="0" w:firstColumn="1" w:lastColumn="0" w:noHBand="0" w:noVBand="1"/>
            </w:tblPr>
            <w:tblGrid>
              <w:gridCol w:w="3494"/>
              <w:gridCol w:w="1132"/>
            </w:tblGrid>
            <w:tr w:rsidR="00DB34F5" w:rsidRPr="00CF77DA" w:rsidTr="00F64661">
              <w:tc>
                <w:tcPr>
                  <w:tcW w:w="3494"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Cantidad de registros por contrato</w:t>
                  </w:r>
                </w:p>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(máximo 3)</w:t>
                  </w:r>
                </w:p>
              </w:tc>
              <w:tc>
                <w:tcPr>
                  <w:tcW w:w="1132"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Puntos a otorgar por contrato</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 xml:space="preserve">1 Contrato con 20 millones de registros </w:t>
                  </w:r>
                  <w:proofErr w:type="spellStart"/>
                  <w:r w:rsidRPr="00CF77DA">
                    <w:rPr>
                      <w:rFonts w:ascii="Arial" w:hAnsi="Arial" w:cs="Arial"/>
                      <w:color w:val="000000"/>
                      <w:sz w:val="20"/>
                      <w:szCs w:val="20"/>
                      <w:lang w:eastAsia="es-MX"/>
                    </w:rPr>
                    <w:t>ó</w:t>
                  </w:r>
                  <w:proofErr w:type="spellEnd"/>
                  <w:r w:rsidRPr="00CF77DA">
                    <w:rPr>
                      <w:rFonts w:ascii="Arial" w:hAnsi="Arial" w:cs="Arial"/>
                      <w:color w:val="000000"/>
                      <w:sz w:val="20"/>
                      <w:szCs w:val="20"/>
                      <w:lang w:eastAsia="es-MX"/>
                    </w:rPr>
                    <w:t xml:space="preserve"> más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1.00 punto </w:t>
                  </w:r>
                </w:p>
              </w:tc>
            </w:tr>
            <w:tr w:rsidR="00DB34F5" w:rsidRPr="00CF77DA" w:rsidTr="00F64661">
              <w:trPr>
                <w:trHeight w:val="541"/>
              </w:trPr>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1 Contrato con 15 millones de registros y hasta 39,999,999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0.75 puntos</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10 millones de registros y hasta 14</w:t>
                  </w:r>
                </w:p>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0.50 puntos</w:t>
                  </w:r>
                </w:p>
              </w:tc>
            </w:tr>
          </w:tbl>
          <w:p w:rsidR="00DB34F5" w:rsidRPr="00CF77DA" w:rsidRDefault="00DB34F5" w:rsidP="00F64661">
            <w:pPr>
              <w:rPr>
                <w:rFonts w:ascii="Arial" w:hAnsi="Arial" w:cs="Arial"/>
                <w:bCs/>
                <w:sz w:val="20"/>
                <w:szCs w:val="20"/>
                <w:lang w:eastAsia="es-MX"/>
              </w:rPr>
            </w:pPr>
          </w:p>
          <w:p w:rsidR="00DB34F5" w:rsidRPr="00CF77DA" w:rsidRDefault="00DB34F5" w:rsidP="00F64661">
            <w:pPr>
              <w:rPr>
                <w:rFonts w:ascii="Arial" w:hAnsi="Arial" w:cs="Arial"/>
                <w:bCs/>
                <w:sz w:val="20"/>
                <w:szCs w:val="20"/>
                <w:lang w:eastAsia="es-MX"/>
              </w:rPr>
            </w:pPr>
            <w:r w:rsidRPr="00CF77DA">
              <w:rPr>
                <w:rFonts w:ascii="Arial" w:hAnsi="Arial" w:cs="Arial"/>
                <w:bCs/>
                <w:sz w:val="20"/>
                <w:szCs w:val="20"/>
                <w:lang w:eastAsia="es-MX"/>
              </w:rPr>
              <w:t xml:space="preserve">Los contratos presentados por el Licitante, solo podrán acreditar para una evaluación.  </w:t>
            </w:r>
          </w:p>
          <w:p w:rsidR="00DB34F5" w:rsidRPr="00CF77DA" w:rsidRDefault="00DB34F5" w:rsidP="00F64661">
            <w:pPr>
              <w:rPr>
                <w:rFonts w:ascii="Arial" w:hAnsi="Arial" w:cs="Arial"/>
                <w:bCs/>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El Instituto se reserva el derecho de verificar la información proporcionada por el Licitante como parte de la evaluación técnica en un tiempo aproximado de 10 días posteriores a la </w:t>
            </w:r>
            <w:r w:rsidRPr="00CF77DA">
              <w:rPr>
                <w:rFonts w:ascii="Arial" w:hAnsi="Arial" w:cs="Arial"/>
                <w:color w:val="000000"/>
                <w:sz w:val="20"/>
                <w:szCs w:val="20"/>
                <w:lang w:eastAsia="es-MX"/>
              </w:rPr>
              <w:lastRenderedPageBreak/>
              <w:t>recepción de la propuesta. En caso de encontrar falsedad en la información será causa de rechazo de la propuesta, los resultados de dicha verificación incidirán en el fallo.</w:t>
            </w:r>
          </w:p>
          <w:p w:rsidR="00DB34F5" w:rsidRPr="00CF77DA" w:rsidRDefault="00DB34F5" w:rsidP="00F64661">
            <w:pPr>
              <w:jc w:val="both"/>
              <w:rPr>
                <w:rFonts w:ascii="Arial" w:hAnsi="Arial" w:cs="Arial"/>
                <w:color w:val="000000"/>
                <w:sz w:val="20"/>
                <w:szCs w:val="20"/>
                <w:lang w:eastAsia="es-MX"/>
              </w:rPr>
            </w:pPr>
          </w:p>
        </w:tc>
        <w:tc>
          <w:tcPr>
            <w:tcW w:w="470"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lastRenderedPageBreak/>
              <w:t>6.00</w:t>
            </w:r>
          </w:p>
        </w:tc>
        <w:tc>
          <w:tcPr>
            <w:tcW w:w="470"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p>
        </w:tc>
      </w:tr>
    </w:tbl>
    <w:p w:rsidR="00DB34F5" w:rsidRPr="00CF77DA" w:rsidRDefault="00DB34F5" w:rsidP="00884FFA">
      <w:pPr>
        <w:rPr>
          <w:rFonts w:ascii="Arial" w:hAnsi="Arial" w:cs="Arial"/>
          <w:color w:val="000000"/>
          <w:sz w:val="20"/>
          <w:szCs w:val="20"/>
        </w:rPr>
      </w:pPr>
    </w:p>
    <w:p w:rsidR="00CF77DA" w:rsidRDefault="00CF77DA" w:rsidP="00884FFA">
      <w:pPr>
        <w:rPr>
          <w:rFonts w:ascii="Arial" w:hAnsi="Arial" w:cs="Arial"/>
          <w:b/>
          <w:color w:val="000000"/>
          <w:sz w:val="20"/>
          <w:szCs w:val="20"/>
        </w:rPr>
      </w:pPr>
    </w:p>
    <w:p w:rsidR="00CF77DA" w:rsidRDefault="00CF77DA" w:rsidP="00884FFA">
      <w:pPr>
        <w:rPr>
          <w:rFonts w:ascii="Arial" w:hAnsi="Arial" w:cs="Arial"/>
          <w:b/>
          <w:color w:val="000000"/>
          <w:sz w:val="20"/>
          <w:szCs w:val="20"/>
        </w:rPr>
      </w:pPr>
    </w:p>
    <w:p w:rsidR="00DB34F5" w:rsidRPr="00CF77DA" w:rsidRDefault="00DB34F5" w:rsidP="00884FFA">
      <w:pPr>
        <w:rPr>
          <w:rFonts w:ascii="Arial" w:hAnsi="Arial" w:cs="Arial"/>
          <w:b/>
          <w:color w:val="000000"/>
          <w:sz w:val="20"/>
          <w:szCs w:val="20"/>
        </w:rPr>
      </w:pPr>
      <w:r w:rsidRPr="00CF77DA">
        <w:rPr>
          <w:rFonts w:ascii="Arial" w:hAnsi="Arial" w:cs="Arial"/>
          <w:b/>
          <w:color w:val="000000"/>
          <w:sz w:val="20"/>
          <w:szCs w:val="20"/>
        </w:rPr>
        <w:t>DEBE DECIR:</w:t>
      </w:r>
    </w:p>
    <w:p w:rsidR="00DB34F5" w:rsidRPr="00CF77DA" w:rsidRDefault="00DB34F5" w:rsidP="00884FFA">
      <w:pPr>
        <w:rPr>
          <w:rFonts w:ascii="Arial" w:hAnsi="Arial" w:cs="Arial"/>
          <w:color w:val="000000"/>
          <w:sz w:val="20"/>
          <w:szCs w:val="20"/>
        </w:rPr>
      </w:pPr>
    </w:p>
    <w:tbl>
      <w:tblPr>
        <w:tblW w:w="5432"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1441"/>
        <w:gridCol w:w="5991"/>
        <w:gridCol w:w="753"/>
        <w:gridCol w:w="755"/>
      </w:tblGrid>
      <w:tr w:rsidR="00DB34F5" w:rsidRPr="00CF77DA" w:rsidTr="00F64661">
        <w:trPr>
          <w:trHeight w:val="547"/>
        </w:trPr>
        <w:tc>
          <w:tcPr>
            <w:tcW w:w="414"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t xml:space="preserve">1.5 </w:t>
            </w:r>
          </w:p>
        </w:tc>
        <w:tc>
          <w:tcPr>
            <w:tcW w:w="4586" w:type="pct"/>
            <w:gridSpan w:val="4"/>
            <w:shd w:val="clear" w:color="auto" w:fill="auto"/>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Valor agregado</w:t>
            </w:r>
          </w:p>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Se valorará la experiencia del Licitante en el uso de algoritmos de comparación biométrica.</w:t>
            </w:r>
          </w:p>
        </w:tc>
      </w:tr>
      <w:tr w:rsidR="00DB34F5" w:rsidRPr="00CF77DA" w:rsidTr="00F64661">
        <w:trPr>
          <w:trHeight w:val="923"/>
        </w:trPr>
        <w:tc>
          <w:tcPr>
            <w:tcW w:w="414"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t>1.5.1</w:t>
            </w:r>
          </w:p>
        </w:tc>
        <w:tc>
          <w:tcPr>
            <w:tcW w:w="613" w:type="pct"/>
            <w:shd w:val="clear" w:color="auto" w:fill="auto"/>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Comprobación del uso y operación de los  </w:t>
            </w:r>
            <w:r w:rsidRPr="00CF77DA">
              <w:rPr>
                <w:rFonts w:ascii="Arial" w:hAnsi="Arial" w:cs="Arial"/>
                <w:i/>
                <w:color w:val="000000"/>
                <w:sz w:val="20"/>
                <w:szCs w:val="20"/>
                <w:u w:val="single"/>
                <w:lang w:eastAsia="es-MX"/>
              </w:rPr>
              <w:t>algoritmos de comparación</w:t>
            </w:r>
            <w:r w:rsidRPr="00CF77DA">
              <w:rPr>
                <w:rFonts w:ascii="Arial" w:hAnsi="Arial" w:cs="Arial"/>
                <w:color w:val="000000"/>
                <w:sz w:val="20"/>
                <w:szCs w:val="20"/>
                <w:lang w:eastAsia="es-MX"/>
              </w:rPr>
              <w:t xml:space="preserve"> </w:t>
            </w:r>
            <w:r w:rsidRPr="00CF77DA">
              <w:rPr>
                <w:rFonts w:ascii="Arial" w:hAnsi="Arial" w:cs="Arial"/>
                <w:color w:val="000000"/>
                <w:sz w:val="20"/>
                <w:szCs w:val="20"/>
                <w:u w:val="single"/>
                <w:lang w:eastAsia="es-MX"/>
              </w:rPr>
              <w:t>biométrica propuestos</w:t>
            </w:r>
          </w:p>
          <w:p w:rsidR="00DB34F5" w:rsidRPr="00CF77DA" w:rsidRDefault="00DB34F5" w:rsidP="00F64661">
            <w:pPr>
              <w:rPr>
                <w:rFonts w:ascii="Arial" w:hAnsi="Arial" w:cs="Arial"/>
                <w:color w:val="000000"/>
                <w:sz w:val="20"/>
                <w:szCs w:val="20"/>
                <w:lang w:eastAsia="es-MX"/>
              </w:rPr>
            </w:pPr>
          </w:p>
        </w:tc>
        <w:tc>
          <w:tcPr>
            <w:tcW w:w="3032" w:type="pct"/>
            <w:shd w:val="clear" w:color="auto" w:fill="auto"/>
            <w:vAlign w:val="center"/>
          </w:tcPr>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El licitante deberá demostrar que los </w:t>
            </w:r>
            <w:r w:rsidRPr="00CF77DA">
              <w:rPr>
                <w:rFonts w:ascii="Arial" w:hAnsi="Arial" w:cs="Arial"/>
                <w:color w:val="000000"/>
                <w:sz w:val="20"/>
                <w:szCs w:val="20"/>
                <w:u w:val="single"/>
                <w:lang w:eastAsia="es-MX"/>
              </w:rPr>
              <w:t>algoritmos que propone implementar en el Instituto</w:t>
            </w:r>
            <w:r w:rsidRPr="00CF77DA">
              <w:rPr>
                <w:rFonts w:ascii="Arial" w:hAnsi="Arial" w:cs="Arial"/>
                <w:color w:val="000000"/>
                <w:sz w:val="20"/>
                <w:szCs w:val="20"/>
                <w:lang w:eastAsia="es-MX"/>
              </w:rPr>
              <w:t xml:space="preserve"> han operado en </w:t>
            </w:r>
            <w:r w:rsidR="00056305" w:rsidRPr="00CF77DA">
              <w:rPr>
                <w:rFonts w:ascii="Arial" w:hAnsi="Arial" w:cs="Arial"/>
                <w:color w:val="000000"/>
                <w:sz w:val="20"/>
                <w:szCs w:val="20"/>
                <w:lang w:eastAsia="es-MX"/>
              </w:rPr>
              <w:t>otras bases de datos.</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sz w:val="20"/>
                <w:szCs w:val="20"/>
              </w:rPr>
            </w:pPr>
            <w:r w:rsidRPr="00CF77DA">
              <w:rPr>
                <w:rFonts w:ascii="Arial" w:hAnsi="Arial" w:cs="Arial"/>
                <w:b/>
                <w:bCs/>
                <w:sz w:val="20"/>
                <w:szCs w:val="20"/>
                <w:u w:val="single"/>
              </w:rPr>
              <w:t>Documentos que deb</w:t>
            </w:r>
            <w:r w:rsidR="003C36AB" w:rsidRPr="00CF77DA">
              <w:rPr>
                <w:rFonts w:ascii="Arial" w:hAnsi="Arial" w:cs="Arial"/>
                <w:b/>
                <w:bCs/>
                <w:sz w:val="20"/>
                <w:szCs w:val="20"/>
                <w:u w:val="single"/>
              </w:rPr>
              <w:t>erá presentar para acreditar el uso y operación de los algoritmos de comparación biométrica propuestos</w:t>
            </w:r>
            <w:r w:rsidRPr="00CF77DA">
              <w:rPr>
                <w:rFonts w:ascii="Arial" w:hAnsi="Arial" w:cs="Arial"/>
                <w:b/>
                <w:bCs/>
                <w:sz w:val="20"/>
                <w:szCs w:val="20"/>
                <w:u w:val="single"/>
              </w:rPr>
              <w:t>:</w:t>
            </w:r>
          </w:p>
          <w:p w:rsidR="00DB34F5" w:rsidRPr="00CF77DA" w:rsidRDefault="00DB34F5" w:rsidP="00F64661">
            <w:pPr>
              <w:jc w:val="both"/>
              <w:rPr>
                <w:rFonts w:ascii="Arial" w:hAnsi="Arial" w:cs="Arial"/>
                <w:bCs/>
                <w:sz w:val="20"/>
                <w:szCs w:val="20"/>
                <w:lang w:eastAsia="es-MX"/>
              </w:rPr>
            </w:pPr>
          </w:p>
          <w:p w:rsidR="00DB34F5" w:rsidRPr="00CF77DA" w:rsidRDefault="00DB34F5" w:rsidP="00F64661">
            <w:pPr>
              <w:jc w:val="both"/>
              <w:rPr>
                <w:rFonts w:ascii="Arial" w:hAnsi="Arial" w:cs="Arial"/>
                <w:bCs/>
                <w:sz w:val="20"/>
                <w:szCs w:val="20"/>
                <w:lang w:eastAsia="es-MX"/>
              </w:rPr>
            </w:pPr>
            <w:r w:rsidRPr="00CF77DA">
              <w:rPr>
                <w:rFonts w:ascii="Arial" w:hAnsi="Arial" w:cs="Arial"/>
                <w:color w:val="000000"/>
                <w:sz w:val="20"/>
                <w:szCs w:val="20"/>
                <w:lang w:eastAsia="es-MX"/>
              </w:rPr>
              <w:t xml:space="preserve">Para acreditar este subrubro, el licitante deberá entregar una relación de los contratos en los que se ha hecho uso del algoritmo que propone implementar en el Instituto </w:t>
            </w:r>
            <w:r w:rsidRPr="00CF77DA">
              <w:rPr>
                <w:rFonts w:ascii="Arial" w:hAnsi="Arial" w:cs="Arial"/>
                <w:bCs/>
                <w:sz w:val="20"/>
                <w:szCs w:val="20"/>
                <w:lang w:eastAsia="es-MX"/>
              </w:rPr>
              <w:t xml:space="preserve">de acuerdo con el formato establecido en el Anexo 12-D de la presente Convocatoria. Asegurándose de incluir adicionalmente al menos la siguiente información: </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 xml:space="preserve">Nombre de la persona física o moral, pública y/o privada, mexicana o extranjera con la que se celebró el contrato,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Objeto del contrato,</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Fecha de inicio y término del contrato,</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sz w:val="20"/>
                <w:szCs w:val="20"/>
              </w:rPr>
              <w:t xml:space="preserve">Descripción de los servicios proporcionados para cumplir con el objeto del contrato,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 xml:space="preserve">Nombre o referencia del algoritmo. Deberá ser el mismo que propone al Instituto,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 xml:space="preserve">Volumen de registros, periodo de operación con el algoritmo en el contrato en referencia, </w:t>
            </w:r>
          </w:p>
          <w:p w:rsidR="00DB34F5" w:rsidRPr="00CF77DA" w:rsidRDefault="00DB34F5" w:rsidP="00DB34F5">
            <w:pPr>
              <w:pStyle w:val="Prrafodelista"/>
              <w:numPr>
                <w:ilvl w:val="0"/>
                <w:numId w:val="7"/>
              </w:numPr>
              <w:snapToGrid w:val="0"/>
              <w:ind w:left="190" w:hanging="190"/>
              <w:jc w:val="both"/>
              <w:rPr>
                <w:rFonts w:ascii="Arial" w:hAnsi="Arial" w:cs="Arial"/>
                <w:sz w:val="20"/>
                <w:szCs w:val="20"/>
              </w:rPr>
            </w:pPr>
            <w:r w:rsidRPr="00CF77DA">
              <w:rPr>
                <w:rFonts w:ascii="Arial" w:hAnsi="Arial" w:cs="Arial"/>
                <w:bCs/>
                <w:sz w:val="20"/>
                <w:szCs w:val="20"/>
                <w:lang w:eastAsia="es-MX"/>
              </w:rPr>
              <w:t>Tipo de biometría con la que opera el algoritmo</w:t>
            </w:r>
          </w:p>
          <w:p w:rsidR="0005630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 xml:space="preserve">Referencia de servicio </w:t>
            </w:r>
            <w:r w:rsidR="00056305" w:rsidRPr="00CF77DA">
              <w:rPr>
                <w:rFonts w:ascii="Arial" w:hAnsi="Arial" w:cs="Arial"/>
                <w:bCs/>
                <w:sz w:val="20"/>
                <w:szCs w:val="20"/>
                <w:lang w:eastAsia="es-MX"/>
              </w:rPr>
              <w:t xml:space="preserve">utilizado </w:t>
            </w:r>
          </w:p>
          <w:p w:rsidR="00DB34F5" w:rsidRPr="00CF77DA" w:rsidRDefault="00056305" w:rsidP="00056305">
            <w:pPr>
              <w:pStyle w:val="Prrafodelista"/>
              <w:numPr>
                <w:ilvl w:val="1"/>
                <w:numId w:val="7"/>
              </w:numPr>
              <w:snapToGrid w:val="0"/>
              <w:jc w:val="both"/>
              <w:rPr>
                <w:rFonts w:ascii="Arial" w:hAnsi="Arial" w:cs="Arial"/>
                <w:bCs/>
                <w:sz w:val="20"/>
                <w:szCs w:val="20"/>
                <w:lang w:eastAsia="es-MX"/>
              </w:rPr>
            </w:pPr>
            <w:r w:rsidRPr="00CF77DA">
              <w:rPr>
                <w:rFonts w:ascii="Arial" w:hAnsi="Arial" w:cs="Arial"/>
                <w:bCs/>
                <w:sz w:val="20"/>
                <w:szCs w:val="20"/>
                <w:lang w:eastAsia="es-MX"/>
              </w:rPr>
              <w:t>Para comparaciones de huella dactilar: 1:N (identificación)</w:t>
            </w:r>
          </w:p>
          <w:p w:rsidR="00056305" w:rsidRPr="00CF77DA" w:rsidRDefault="00056305" w:rsidP="00056305">
            <w:pPr>
              <w:pStyle w:val="Prrafodelista"/>
              <w:numPr>
                <w:ilvl w:val="1"/>
                <w:numId w:val="7"/>
              </w:numPr>
              <w:snapToGrid w:val="0"/>
              <w:jc w:val="both"/>
              <w:rPr>
                <w:rFonts w:ascii="Arial" w:hAnsi="Arial" w:cs="Arial"/>
                <w:bCs/>
                <w:sz w:val="20"/>
                <w:szCs w:val="20"/>
                <w:lang w:eastAsia="es-MX"/>
              </w:rPr>
            </w:pPr>
            <w:r w:rsidRPr="00CF77DA">
              <w:rPr>
                <w:rFonts w:ascii="Arial" w:hAnsi="Arial" w:cs="Arial"/>
                <w:bCs/>
                <w:sz w:val="20"/>
                <w:szCs w:val="20"/>
                <w:lang w:eastAsia="es-MX"/>
              </w:rPr>
              <w:t>Para comparaciones de imagen facial: 1:1 (autenticación) y/o 1:N (identificación)</w:t>
            </w:r>
          </w:p>
          <w:p w:rsidR="00DB34F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Datos del contacto del cliente incluyendo nombre completo, cargo, teléfono, domicilio, dirección de correo electrónico y, en su caso, página de Internet.</w:t>
            </w:r>
          </w:p>
          <w:p w:rsidR="00DB34F5" w:rsidRPr="00CF77DA" w:rsidRDefault="00DB34F5" w:rsidP="00DB34F5">
            <w:pPr>
              <w:pStyle w:val="Prrafodelista"/>
              <w:numPr>
                <w:ilvl w:val="0"/>
                <w:numId w:val="7"/>
              </w:numPr>
              <w:snapToGrid w:val="0"/>
              <w:ind w:left="190" w:hanging="190"/>
              <w:jc w:val="both"/>
              <w:rPr>
                <w:rFonts w:ascii="Arial" w:hAnsi="Arial" w:cs="Arial"/>
                <w:bCs/>
                <w:sz w:val="20"/>
                <w:szCs w:val="20"/>
                <w:lang w:eastAsia="es-MX"/>
              </w:rPr>
            </w:pPr>
            <w:r w:rsidRPr="00CF77DA">
              <w:rPr>
                <w:rFonts w:ascii="Arial" w:hAnsi="Arial" w:cs="Arial"/>
                <w:bCs/>
                <w:sz w:val="20"/>
                <w:szCs w:val="20"/>
                <w:lang w:eastAsia="es-MX"/>
              </w:rPr>
              <w:t>Y los que se requieran en el formato correspondiente.</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b/>
                <w:bCs/>
                <w:sz w:val="20"/>
                <w:szCs w:val="20"/>
                <w:u w:val="single"/>
                <w:lang w:val="es-ES_tradnl" w:eastAsia="es-MX"/>
              </w:rPr>
            </w:pPr>
            <w:r w:rsidRPr="00CF77DA">
              <w:rPr>
                <w:rFonts w:ascii="Arial" w:hAnsi="Arial" w:cs="Arial"/>
                <w:b/>
                <w:bCs/>
                <w:sz w:val="20"/>
                <w:szCs w:val="20"/>
                <w:u w:val="single"/>
                <w:lang w:val="es-ES_tradnl" w:eastAsia="es-MX"/>
              </w:rPr>
              <w:lastRenderedPageBreak/>
              <w:t>Requisitos que deberán cumplir los contratos relacionados para acreditar el presente subrubro:</w:t>
            </w:r>
          </w:p>
          <w:p w:rsidR="00DB34F5" w:rsidRPr="00CF77DA" w:rsidRDefault="00DB34F5" w:rsidP="00F64661">
            <w:pPr>
              <w:jc w:val="both"/>
              <w:rPr>
                <w:rFonts w:ascii="Arial" w:hAnsi="Arial" w:cs="Arial"/>
                <w:b/>
                <w:bCs/>
                <w:sz w:val="20"/>
                <w:szCs w:val="20"/>
                <w:u w:val="single"/>
                <w:lang w:val="es-ES_tradnl" w:eastAsia="es-MX"/>
              </w:rPr>
            </w:pP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Los contratos presentados podrán ser de la empresa licitante u otra empresa, siempre y cuando se demuestre en dichos contratos, que el o los algoritmos involucrados son los que oferta el licitante en su propuesta.</w:t>
            </w:r>
          </w:p>
          <w:p w:rsidR="0005630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La base de datos biométrica </w:t>
            </w:r>
            <w:r w:rsidR="00056305" w:rsidRPr="00CF77DA">
              <w:rPr>
                <w:rFonts w:ascii="Arial" w:hAnsi="Arial" w:cs="Arial"/>
                <w:sz w:val="20"/>
                <w:szCs w:val="20"/>
                <w:lang w:eastAsia="es-MX"/>
              </w:rPr>
              <w:t>de los contratos a presentar, debe cumplir con alguna de las siguientes condiciones:</w:t>
            </w:r>
          </w:p>
          <w:p w:rsidR="00056305" w:rsidRPr="00CF77DA" w:rsidRDefault="00056305" w:rsidP="00056305">
            <w:pPr>
              <w:snapToGrid w:val="0"/>
              <w:jc w:val="both"/>
              <w:rPr>
                <w:rFonts w:ascii="Arial" w:hAnsi="Arial" w:cs="Arial"/>
                <w:sz w:val="20"/>
                <w:szCs w:val="20"/>
                <w:lang w:eastAsia="es-MX"/>
              </w:rPr>
            </w:pPr>
          </w:p>
          <w:tbl>
            <w:tblPr>
              <w:tblStyle w:val="Tablaconcuadrcula"/>
              <w:tblW w:w="5841" w:type="dxa"/>
              <w:tblLook w:val="04A0" w:firstRow="1" w:lastRow="0" w:firstColumn="1" w:lastColumn="0" w:noHBand="0" w:noVBand="1"/>
            </w:tblPr>
            <w:tblGrid>
              <w:gridCol w:w="1039"/>
              <w:gridCol w:w="1630"/>
              <w:gridCol w:w="1611"/>
              <w:gridCol w:w="1561"/>
            </w:tblGrid>
            <w:tr w:rsidR="00FA2C7C" w:rsidRPr="00CF77DA" w:rsidTr="00AE52D6">
              <w:tc>
                <w:tcPr>
                  <w:tcW w:w="966" w:type="dxa"/>
                </w:tcPr>
                <w:p w:rsidR="00FA2C7C" w:rsidRPr="00CF77DA" w:rsidRDefault="00FA2C7C" w:rsidP="00FA2C7C">
                  <w:pPr>
                    <w:snapToGrid w:val="0"/>
                    <w:jc w:val="both"/>
                    <w:rPr>
                      <w:rFonts w:ascii="Arial" w:hAnsi="Arial" w:cs="Arial"/>
                      <w:sz w:val="20"/>
                      <w:szCs w:val="20"/>
                      <w:lang w:eastAsia="es-MX"/>
                    </w:rPr>
                  </w:pPr>
                </w:p>
              </w:tc>
              <w:tc>
                <w:tcPr>
                  <w:tcW w:w="1687" w:type="dxa"/>
                  <w:vAlign w:val="center"/>
                </w:tcPr>
                <w:p w:rsidR="00FA2C7C" w:rsidRPr="00CF77DA" w:rsidRDefault="00FA2C7C" w:rsidP="00FA2C7C">
                  <w:pPr>
                    <w:snapToGrid w:val="0"/>
                    <w:jc w:val="both"/>
                    <w:rPr>
                      <w:rFonts w:ascii="Arial" w:hAnsi="Arial" w:cs="Arial"/>
                      <w:sz w:val="20"/>
                      <w:szCs w:val="20"/>
                      <w:lang w:eastAsia="es-MX"/>
                    </w:rPr>
                  </w:pPr>
                  <w:r w:rsidRPr="00CF77DA">
                    <w:rPr>
                      <w:rFonts w:ascii="Arial" w:hAnsi="Arial" w:cs="Arial"/>
                      <w:sz w:val="20"/>
                      <w:szCs w:val="20"/>
                    </w:rPr>
                    <w:t>Base de datos</w:t>
                  </w:r>
                </w:p>
              </w:tc>
              <w:tc>
                <w:tcPr>
                  <w:tcW w:w="1664" w:type="dxa"/>
                  <w:vAlign w:val="center"/>
                </w:tcPr>
                <w:p w:rsidR="00FA2C7C" w:rsidRPr="00CF77DA" w:rsidRDefault="00FA2C7C" w:rsidP="00FA2C7C">
                  <w:pPr>
                    <w:jc w:val="center"/>
                    <w:rPr>
                      <w:rFonts w:ascii="Arial" w:hAnsi="Arial" w:cs="Arial"/>
                      <w:sz w:val="20"/>
                      <w:szCs w:val="20"/>
                    </w:rPr>
                  </w:pPr>
                  <w:r w:rsidRPr="00CF77DA">
                    <w:rPr>
                      <w:rFonts w:ascii="Arial" w:hAnsi="Arial" w:cs="Arial"/>
                      <w:sz w:val="20"/>
                      <w:szCs w:val="20"/>
                    </w:rPr>
                    <w:t>Tamaño de la base de datos</w:t>
                  </w:r>
                </w:p>
                <w:p w:rsidR="00FA2C7C" w:rsidRPr="00CF77DA" w:rsidRDefault="00FA2C7C" w:rsidP="00FA2C7C">
                  <w:pPr>
                    <w:snapToGrid w:val="0"/>
                    <w:jc w:val="center"/>
                    <w:rPr>
                      <w:rFonts w:ascii="Arial" w:hAnsi="Arial" w:cs="Arial"/>
                      <w:sz w:val="20"/>
                      <w:szCs w:val="20"/>
                      <w:lang w:eastAsia="es-MX"/>
                    </w:rPr>
                  </w:pPr>
                  <w:r w:rsidRPr="00CF77DA">
                    <w:rPr>
                      <w:rFonts w:ascii="Arial" w:hAnsi="Arial" w:cs="Arial"/>
                      <w:sz w:val="20"/>
                      <w:szCs w:val="20"/>
                    </w:rPr>
                    <w:t>(registros biométricos)</w:t>
                  </w:r>
                </w:p>
              </w:tc>
              <w:tc>
                <w:tcPr>
                  <w:tcW w:w="1524" w:type="dxa"/>
                  <w:vAlign w:val="center"/>
                </w:tcPr>
                <w:p w:rsidR="00FA2C7C" w:rsidRPr="00CF77DA" w:rsidRDefault="00FA2C7C" w:rsidP="00FA2C7C">
                  <w:pPr>
                    <w:snapToGrid w:val="0"/>
                    <w:jc w:val="both"/>
                    <w:rPr>
                      <w:rFonts w:ascii="Arial" w:hAnsi="Arial" w:cs="Arial"/>
                      <w:sz w:val="20"/>
                      <w:szCs w:val="20"/>
                      <w:lang w:eastAsia="es-MX"/>
                    </w:rPr>
                  </w:pPr>
                  <w:r w:rsidRPr="00CF77DA">
                    <w:rPr>
                      <w:rFonts w:ascii="Arial" w:hAnsi="Arial" w:cs="Arial"/>
                      <w:sz w:val="20"/>
                      <w:szCs w:val="20"/>
                    </w:rPr>
                    <w:t>Servicios de comparación biométrica utilizados</w:t>
                  </w:r>
                </w:p>
              </w:tc>
            </w:tr>
            <w:tr w:rsidR="00FA2C7C" w:rsidRPr="00CF77DA" w:rsidTr="00AE52D6">
              <w:tc>
                <w:tcPr>
                  <w:tcW w:w="966" w:type="dxa"/>
                </w:tcPr>
                <w:p w:rsidR="00FA2C7C" w:rsidRPr="00CF77DA" w:rsidRDefault="00FA2C7C" w:rsidP="00FA2C7C">
                  <w:pPr>
                    <w:snapToGrid w:val="0"/>
                    <w:jc w:val="both"/>
                    <w:rPr>
                      <w:rFonts w:ascii="Arial" w:hAnsi="Arial" w:cs="Arial"/>
                      <w:sz w:val="20"/>
                      <w:szCs w:val="20"/>
                      <w:lang w:eastAsia="es-MX"/>
                    </w:rPr>
                  </w:pPr>
                  <w:r w:rsidRPr="00CF77DA">
                    <w:rPr>
                      <w:rFonts w:ascii="Arial" w:hAnsi="Arial" w:cs="Arial"/>
                      <w:sz w:val="20"/>
                      <w:szCs w:val="20"/>
                      <w:lang w:eastAsia="es-MX"/>
                    </w:rPr>
                    <w:t>Para evaluar el algoritmo de huella dactilar</w:t>
                  </w:r>
                </w:p>
              </w:tc>
              <w:tc>
                <w:tcPr>
                  <w:tcW w:w="1687" w:type="dxa"/>
                </w:tcPr>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2 (dos)  huellas dactilares o</w:t>
                  </w:r>
                </w:p>
                <w:p w:rsidR="00FA2C7C" w:rsidRPr="00CF77DA" w:rsidRDefault="00FA2C7C" w:rsidP="00FA2C7C">
                  <w:pPr>
                    <w:pStyle w:val="Prrafodelista"/>
                    <w:ind w:left="33"/>
                    <w:jc w:val="both"/>
                    <w:rPr>
                      <w:rFonts w:ascii="Arial" w:hAnsi="Arial" w:cs="Arial"/>
                      <w:color w:val="000000"/>
                      <w:sz w:val="20"/>
                      <w:szCs w:val="20"/>
                      <w:lang w:eastAsia="es-MX"/>
                    </w:rPr>
                  </w:pPr>
                </w:p>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10 huellas dactilares o</w:t>
                  </w:r>
                </w:p>
                <w:p w:rsidR="00FA2C7C" w:rsidRPr="00CF77DA" w:rsidRDefault="00FA2C7C" w:rsidP="00FA2C7C">
                  <w:pPr>
                    <w:jc w:val="both"/>
                    <w:rPr>
                      <w:rFonts w:ascii="Arial" w:hAnsi="Arial" w:cs="Arial"/>
                      <w:color w:val="000000"/>
                      <w:sz w:val="20"/>
                      <w:szCs w:val="20"/>
                      <w:lang w:eastAsia="es-MX"/>
                    </w:rPr>
                  </w:pPr>
                </w:p>
                <w:p w:rsidR="00FA2C7C" w:rsidRPr="00CF77DA" w:rsidRDefault="00FA2C7C" w:rsidP="00FA2C7C">
                  <w:pPr>
                    <w:pStyle w:val="Prrafodelista"/>
                    <w:numPr>
                      <w:ilvl w:val="0"/>
                      <w:numId w:val="8"/>
                    </w:numPr>
                    <w:ind w:left="33" w:hanging="141"/>
                    <w:jc w:val="both"/>
                    <w:rPr>
                      <w:rFonts w:ascii="Arial" w:hAnsi="Arial" w:cs="Arial"/>
                      <w:sz w:val="20"/>
                      <w:szCs w:val="20"/>
                      <w:lang w:eastAsia="es-ES"/>
                    </w:rPr>
                  </w:pPr>
                  <w:r w:rsidRPr="00CF77DA">
                    <w:rPr>
                      <w:rFonts w:ascii="Arial" w:hAnsi="Arial" w:cs="Arial"/>
                      <w:color w:val="000000"/>
                      <w:sz w:val="20"/>
                      <w:szCs w:val="20"/>
                      <w:lang w:eastAsia="es-MX"/>
                    </w:rPr>
                    <w:t>2 (dos) y hasta 10 huellas dactilares o</w:t>
                  </w:r>
                </w:p>
                <w:p w:rsidR="00FA2C7C" w:rsidRPr="00CF77DA" w:rsidRDefault="00FA2C7C" w:rsidP="00FA2C7C">
                  <w:pPr>
                    <w:jc w:val="both"/>
                    <w:rPr>
                      <w:rFonts w:ascii="Arial" w:hAnsi="Arial" w:cs="Arial"/>
                      <w:sz w:val="20"/>
                      <w:szCs w:val="20"/>
                      <w:lang w:eastAsia="es-ES"/>
                    </w:rPr>
                  </w:pPr>
                </w:p>
                <w:p w:rsidR="00FA2C7C" w:rsidRPr="00CF77DA" w:rsidRDefault="00FA2C7C" w:rsidP="000C1526">
                  <w:pPr>
                    <w:pStyle w:val="Prrafodelista"/>
                    <w:numPr>
                      <w:ilvl w:val="0"/>
                      <w:numId w:val="8"/>
                    </w:numPr>
                    <w:ind w:left="33" w:hanging="141"/>
                    <w:jc w:val="both"/>
                    <w:rPr>
                      <w:rFonts w:ascii="Arial" w:hAnsi="Arial" w:cs="Arial"/>
                      <w:sz w:val="20"/>
                      <w:szCs w:val="20"/>
                      <w:lang w:eastAsia="es-ES"/>
                    </w:rPr>
                  </w:pPr>
                  <w:r w:rsidRPr="00CF77DA">
                    <w:rPr>
                      <w:rFonts w:ascii="Arial" w:hAnsi="Arial" w:cs="Arial"/>
                      <w:color w:val="000000"/>
                      <w:sz w:val="20"/>
                      <w:szCs w:val="20"/>
                      <w:lang w:eastAsia="es-MX"/>
                    </w:rPr>
                    <w:t>Cualquiera de las anteriores en combinación con cualquier otra biometría</w:t>
                  </w:r>
                  <w:r w:rsidR="000C1526" w:rsidRPr="00CF77DA">
                    <w:rPr>
                      <w:rFonts w:ascii="Arial" w:hAnsi="Arial" w:cs="Arial"/>
                      <w:color w:val="000000"/>
                      <w:sz w:val="20"/>
                      <w:szCs w:val="20"/>
                      <w:lang w:eastAsia="es-MX"/>
                    </w:rPr>
                    <w:t xml:space="preserve"> donde solo se tomará en cuenta el número de registros de huella dactilar.</w:t>
                  </w:r>
                </w:p>
              </w:tc>
              <w:tc>
                <w:tcPr>
                  <w:tcW w:w="1664" w:type="dxa"/>
                </w:tcPr>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Al menos 10 millones de registros de 2 huellas o</w:t>
                  </w:r>
                </w:p>
                <w:p w:rsidR="00FA2C7C" w:rsidRPr="00CF77DA" w:rsidRDefault="00FA2C7C" w:rsidP="00FA2C7C">
                  <w:pPr>
                    <w:pStyle w:val="Prrafodelista"/>
                    <w:ind w:left="33"/>
                    <w:jc w:val="both"/>
                    <w:rPr>
                      <w:rFonts w:ascii="Arial" w:hAnsi="Arial" w:cs="Arial"/>
                      <w:color w:val="000000"/>
                      <w:sz w:val="20"/>
                      <w:szCs w:val="20"/>
                      <w:lang w:eastAsia="es-MX"/>
                    </w:rPr>
                  </w:pPr>
                </w:p>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Al menos 10 millones de registros de 10 huellas o</w:t>
                  </w:r>
                </w:p>
                <w:p w:rsidR="00FA2C7C" w:rsidRPr="00CF77DA" w:rsidRDefault="00FA2C7C" w:rsidP="00FA2C7C">
                  <w:pPr>
                    <w:jc w:val="both"/>
                    <w:rPr>
                      <w:rFonts w:ascii="Arial" w:hAnsi="Arial" w:cs="Arial"/>
                      <w:color w:val="000000"/>
                      <w:sz w:val="20"/>
                      <w:szCs w:val="20"/>
                      <w:lang w:eastAsia="es-MX"/>
                    </w:rPr>
                  </w:pPr>
                </w:p>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Al menos 10 millones de registros con la combinación de 2 (dos) y hasta 10 huellas dactilares</w:t>
                  </w:r>
                  <w:r w:rsidR="000C1526" w:rsidRPr="00CF77DA">
                    <w:rPr>
                      <w:rFonts w:ascii="Arial" w:hAnsi="Arial" w:cs="Arial"/>
                      <w:color w:val="000000"/>
                      <w:sz w:val="20"/>
                      <w:szCs w:val="20"/>
                      <w:lang w:eastAsia="es-MX"/>
                    </w:rPr>
                    <w:t xml:space="preserve">. </w:t>
                  </w:r>
                </w:p>
                <w:p w:rsidR="00FA2C7C" w:rsidRPr="00CF77DA" w:rsidRDefault="00FA2C7C" w:rsidP="00FA2C7C">
                  <w:pPr>
                    <w:snapToGrid w:val="0"/>
                    <w:ind w:left="33" w:hanging="141"/>
                    <w:jc w:val="both"/>
                    <w:rPr>
                      <w:rFonts w:ascii="Arial" w:hAnsi="Arial" w:cs="Arial"/>
                      <w:color w:val="000000"/>
                      <w:sz w:val="20"/>
                      <w:szCs w:val="20"/>
                      <w:lang w:eastAsia="es-MX"/>
                    </w:rPr>
                  </w:pPr>
                </w:p>
              </w:tc>
              <w:tc>
                <w:tcPr>
                  <w:tcW w:w="1524" w:type="dxa"/>
                </w:tcPr>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1</w:t>
                  </w:r>
                  <w:r w:rsidR="00AE52D6" w:rsidRPr="00CF77DA">
                    <w:rPr>
                      <w:rFonts w:ascii="Arial" w:hAnsi="Arial" w:cs="Arial"/>
                      <w:color w:val="000000"/>
                      <w:sz w:val="20"/>
                      <w:szCs w:val="20"/>
                      <w:lang w:eastAsia="es-MX"/>
                    </w:rPr>
                    <w:t>:N (identificación</w:t>
                  </w:r>
                  <w:r w:rsidRPr="00CF77DA">
                    <w:rPr>
                      <w:rFonts w:ascii="Arial" w:hAnsi="Arial" w:cs="Arial"/>
                      <w:color w:val="000000"/>
                      <w:sz w:val="20"/>
                      <w:szCs w:val="20"/>
                      <w:lang w:eastAsia="es-MX"/>
                    </w:rPr>
                    <w:t xml:space="preserve">) para huella dactilar </w:t>
                  </w:r>
                </w:p>
                <w:p w:rsidR="00FA2C7C" w:rsidRPr="00CF77DA" w:rsidRDefault="00FA2C7C" w:rsidP="00FA2C7C">
                  <w:pPr>
                    <w:snapToGrid w:val="0"/>
                    <w:jc w:val="both"/>
                    <w:rPr>
                      <w:rFonts w:ascii="Arial" w:hAnsi="Arial" w:cs="Arial"/>
                      <w:sz w:val="20"/>
                      <w:szCs w:val="20"/>
                      <w:lang w:eastAsia="es-MX"/>
                    </w:rPr>
                  </w:pPr>
                </w:p>
              </w:tc>
            </w:tr>
            <w:tr w:rsidR="00FA2C7C" w:rsidRPr="00CF77DA" w:rsidTr="00AE52D6">
              <w:tc>
                <w:tcPr>
                  <w:tcW w:w="966" w:type="dxa"/>
                </w:tcPr>
                <w:p w:rsidR="00FA2C7C" w:rsidRPr="00CF77DA" w:rsidRDefault="00FA2C7C" w:rsidP="00FA2C7C">
                  <w:pPr>
                    <w:snapToGrid w:val="0"/>
                    <w:jc w:val="both"/>
                    <w:rPr>
                      <w:rFonts w:ascii="Arial" w:hAnsi="Arial" w:cs="Arial"/>
                      <w:sz w:val="20"/>
                      <w:szCs w:val="20"/>
                      <w:lang w:eastAsia="es-MX"/>
                    </w:rPr>
                  </w:pPr>
                  <w:r w:rsidRPr="00CF77DA">
                    <w:rPr>
                      <w:rFonts w:ascii="Arial" w:hAnsi="Arial" w:cs="Arial"/>
                      <w:sz w:val="20"/>
                      <w:szCs w:val="20"/>
                      <w:lang w:eastAsia="es-MX"/>
                    </w:rPr>
                    <w:t>Para evaluar el algoritmo de imagen facial</w:t>
                  </w:r>
                </w:p>
              </w:tc>
              <w:tc>
                <w:tcPr>
                  <w:tcW w:w="1687" w:type="dxa"/>
                </w:tcPr>
                <w:p w:rsidR="00FA2C7C" w:rsidRPr="00CF77DA" w:rsidRDefault="00FA2C7C" w:rsidP="00AE52D6">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Imagen facial</w:t>
                  </w:r>
                </w:p>
                <w:p w:rsidR="00AE52D6" w:rsidRPr="00CF77DA" w:rsidRDefault="00AE52D6" w:rsidP="00AE52D6">
                  <w:pPr>
                    <w:pStyle w:val="Prrafodelista"/>
                    <w:ind w:left="33"/>
                    <w:jc w:val="both"/>
                    <w:rPr>
                      <w:rFonts w:ascii="Arial" w:hAnsi="Arial" w:cs="Arial"/>
                      <w:color w:val="000000"/>
                      <w:sz w:val="20"/>
                      <w:szCs w:val="20"/>
                      <w:lang w:eastAsia="es-MX"/>
                    </w:rPr>
                  </w:pPr>
                </w:p>
                <w:p w:rsidR="00FA2C7C" w:rsidRPr="00B81174" w:rsidRDefault="00FA2C7C" w:rsidP="00B81174">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Imagen </w:t>
                  </w:r>
                  <w:r w:rsidR="000C1526" w:rsidRPr="00CF77DA">
                    <w:rPr>
                      <w:rFonts w:ascii="Arial" w:hAnsi="Arial" w:cs="Arial"/>
                      <w:color w:val="000000"/>
                      <w:sz w:val="20"/>
                      <w:szCs w:val="20"/>
                      <w:lang w:eastAsia="es-MX"/>
                    </w:rPr>
                    <w:t>facial</w:t>
                  </w:r>
                  <w:r w:rsidRPr="00CF77DA">
                    <w:rPr>
                      <w:rFonts w:ascii="Arial" w:hAnsi="Arial" w:cs="Arial"/>
                      <w:color w:val="000000"/>
                      <w:sz w:val="20"/>
                      <w:szCs w:val="20"/>
                      <w:lang w:eastAsia="es-MX"/>
                    </w:rPr>
                    <w:t xml:space="preserve"> en combinación con cualquier otra biometría</w:t>
                  </w:r>
                  <w:r w:rsidR="000C1526" w:rsidRPr="00CF77DA">
                    <w:rPr>
                      <w:rFonts w:ascii="Arial" w:hAnsi="Arial" w:cs="Arial"/>
                      <w:color w:val="000000"/>
                      <w:sz w:val="20"/>
                      <w:szCs w:val="20"/>
                      <w:lang w:eastAsia="es-MX"/>
                    </w:rPr>
                    <w:t xml:space="preserve"> donde solo se tomará en cuenta el número de </w:t>
                  </w:r>
                  <w:r w:rsidR="000C1526" w:rsidRPr="00CF77DA">
                    <w:rPr>
                      <w:rFonts w:ascii="Arial" w:hAnsi="Arial" w:cs="Arial"/>
                      <w:color w:val="000000"/>
                      <w:sz w:val="20"/>
                      <w:szCs w:val="20"/>
                      <w:lang w:eastAsia="es-MX"/>
                    </w:rPr>
                    <w:lastRenderedPageBreak/>
                    <w:t>registros de imagen facial.</w:t>
                  </w:r>
                </w:p>
              </w:tc>
              <w:tc>
                <w:tcPr>
                  <w:tcW w:w="1664" w:type="dxa"/>
                </w:tcPr>
                <w:p w:rsidR="00FA2C7C" w:rsidRPr="00CF77DA" w:rsidRDefault="00FA2C7C" w:rsidP="00FA2C7C">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lastRenderedPageBreak/>
                    <w:t>al menos 10 millones de registros de imagen facial</w:t>
                  </w:r>
                  <w:r w:rsidR="000C1526" w:rsidRPr="00CF77DA">
                    <w:rPr>
                      <w:rFonts w:ascii="Arial" w:hAnsi="Arial" w:cs="Arial"/>
                      <w:color w:val="000000"/>
                      <w:sz w:val="20"/>
                      <w:szCs w:val="20"/>
                      <w:lang w:eastAsia="es-MX"/>
                    </w:rPr>
                    <w:t>.</w:t>
                  </w:r>
                </w:p>
              </w:tc>
              <w:tc>
                <w:tcPr>
                  <w:tcW w:w="1524" w:type="dxa"/>
                </w:tcPr>
                <w:p w:rsidR="00FA2C7C" w:rsidRPr="00CF77DA" w:rsidRDefault="00FA2C7C" w:rsidP="00AE52D6">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1:1 (autenticación) o</w:t>
                  </w:r>
                </w:p>
                <w:p w:rsidR="00FA2C7C" w:rsidRPr="00CF77DA" w:rsidRDefault="00FA2C7C" w:rsidP="00AE52D6">
                  <w:pPr>
                    <w:pStyle w:val="Prrafodelista"/>
                    <w:numPr>
                      <w:ilvl w:val="0"/>
                      <w:numId w:val="8"/>
                    </w:numPr>
                    <w:ind w:left="33" w:hanging="141"/>
                    <w:jc w:val="both"/>
                    <w:rPr>
                      <w:rFonts w:ascii="Arial" w:hAnsi="Arial" w:cs="Arial"/>
                      <w:color w:val="000000"/>
                      <w:sz w:val="20"/>
                      <w:szCs w:val="20"/>
                      <w:lang w:eastAsia="es-MX"/>
                    </w:rPr>
                  </w:pPr>
                  <w:r w:rsidRPr="00CF77DA">
                    <w:rPr>
                      <w:rFonts w:ascii="Arial" w:hAnsi="Arial" w:cs="Arial"/>
                      <w:color w:val="000000"/>
                      <w:sz w:val="20"/>
                      <w:szCs w:val="20"/>
                      <w:lang w:eastAsia="es-MX"/>
                    </w:rPr>
                    <w:t>1:N (identificación)</w:t>
                  </w:r>
                </w:p>
              </w:tc>
            </w:tr>
          </w:tbl>
          <w:p w:rsidR="00056305" w:rsidRPr="00CF77DA" w:rsidRDefault="00056305" w:rsidP="00056305">
            <w:pPr>
              <w:snapToGrid w:val="0"/>
              <w:jc w:val="both"/>
              <w:rPr>
                <w:rFonts w:ascii="Arial" w:hAnsi="Arial" w:cs="Arial"/>
                <w:sz w:val="20"/>
                <w:szCs w:val="20"/>
                <w:lang w:eastAsia="es-MX"/>
              </w:rPr>
            </w:pPr>
          </w:p>
          <w:p w:rsidR="00AE52D6" w:rsidRPr="00CF77DA" w:rsidRDefault="000C1526"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Con un</w:t>
            </w:r>
            <w:r w:rsidR="00AE52D6" w:rsidRPr="00CF77DA">
              <w:rPr>
                <w:rFonts w:ascii="Arial" w:hAnsi="Arial" w:cs="Arial"/>
                <w:sz w:val="20"/>
                <w:szCs w:val="20"/>
                <w:lang w:eastAsia="es-MX"/>
              </w:rPr>
              <w:t xml:space="preserve"> </w:t>
            </w:r>
            <w:r w:rsidRPr="00CF77DA">
              <w:rPr>
                <w:rFonts w:ascii="Arial" w:hAnsi="Arial" w:cs="Arial"/>
                <w:sz w:val="20"/>
                <w:szCs w:val="20"/>
                <w:lang w:eastAsia="es-MX"/>
              </w:rPr>
              <w:t xml:space="preserve">mismo Contrato se </w:t>
            </w:r>
            <w:r w:rsidR="00A961A8" w:rsidRPr="00CF77DA">
              <w:rPr>
                <w:rFonts w:ascii="Arial" w:hAnsi="Arial" w:cs="Arial"/>
                <w:sz w:val="20"/>
                <w:szCs w:val="20"/>
                <w:lang w:eastAsia="es-MX"/>
              </w:rPr>
              <w:t>podrán evaluar ambos algoritmos (huella dactilar e imagen facial), siempre y cuando estos acrediten las condiciones referidas en este rubro. Para este caso se deberá indicar en el Anexo 12-D el Contrato para cada tipo de biometría para el que será evaluado (aun cuando se duplique el registro en el formato con el mismo Contrato).</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La base de datos biométrica final o con corte a marzo de 2016 en los contratos presentados, deberán ser de al menos 10 millones de registros</w:t>
            </w:r>
            <w:r w:rsidR="00A961A8" w:rsidRPr="00CF77DA">
              <w:rPr>
                <w:rFonts w:ascii="Arial" w:hAnsi="Arial" w:cs="Arial"/>
                <w:sz w:val="20"/>
                <w:szCs w:val="20"/>
                <w:lang w:eastAsia="es-MX"/>
              </w:rPr>
              <w:t xml:space="preserve"> para cada biometría</w:t>
            </w:r>
            <w:r w:rsidRPr="00CF77DA">
              <w:rPr>
                <w:rFonts w:ascii="Arial" w:hAnsi="Arial" w:cs="Arial"/>
                <w:sz w:val="20"/>
                <w:szCs w:val="20"/>
                <w:lang w:eastAsia="es-MX"/>
              </w:rPr>
              <w:t>.</w:t>
            </w:r>
          </w:p>
          <w:p w:rsidR="00DB34F5" w:rsidRPr="00CF77DA" w:rsidRDefault="00DB34F5" w:rsidP="00DB34F5">
            <w:pPr>
              <w:numPr>
                <w:ilvl w:val="0"/>
                <w:numId w:val="5"/>
              </w:numPr>
              <w:snapToGrid w:val="0"/>
              <w:ind w:left="224" w:hanging="141"/>
              <w:jc w:val="both"/>
              <w:rPr>
                <w:rFonts w:ascii="Arial" w:hAnsi="Arial" w:cs="Arial"/>
                <w:color w:val="000000"/>
                <w:sz w:val="20"/>
                <w:szCs w:val="20"/>
                <w:lang w:eastAsia="es-MX"/>
              </w:rPr>
            </w:pPr>
            <w:r w:rsidRPr="00CF77DA">
              <w:rPr>
                <w:rFonts w:ascii="Arial" w:hAnsi="Arial" w:cs="Arial"/>
                <w:sz w:val="20"/>
                <w:szCs w:val="20"/>
                <w:lang w:eastAsia="es-MX"/>
              </w:rPr>
              <w:t>Acreditar que los contratos han concluido en el tiempo establecido. Para aquellos con vigencia posterior a la fecha de esta convocatoria, se deberá acreditar que siguen vigentes.</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 xml:space="preserve">Carta del cliente con quien se celebró el contrato que se presenta, mediante la que manifieste que el contrato se cumplió en los términos celebrados, incluyendo número y objeto del contrato, resaltando que se ha realizado la </w:t>
            </w:r>
            <w:r w:rsidRPr="00CF77DA">
              <w:rPr>
                <w:rFonts w:ascii="Arial" w:hAnsi="Arial" w:cs="Arial"/>
                <w:sz w:val="20"/>
                <w:szCs w:val="20"/>
                <w:u w:val="single"/>
                <w:lang w:eastAsia="es-MX"/>
              </w:rPr>
              <w:t>operación de los algoritmos de comparación pro</w:t>
            </w:r>
            <w:r w:rsidR="003C36AB" w:rsidRPr="00CF77DA">
              <w:rPr>
                <w:rFonts w:ascii="Arial" w:hAnsi="Arial" w:cs="Arial"/>
                <w:sz w:val="20"/>
                <w:szCs w:val="20"/>
                <w:u w:val="single"/>
                <w:lang w:eastAsia="es-MX"/>
              </w:rPr>
              <w:t>puestos en una base de datos que cumpla con las características requeridas</w:t>
            </w:r>
            <w:r w:rsidRPr="00CF77DA">
              <w:rPr>
                <w:rFonts w:ascii="Arial" w:hAnsi="Arial" w:cs="Arial"/>
                <w:sz w:val="20"/>
                <w:szCs w:val="20"/>
                <w:lang w:eastAsia="es-MX"/>
              </w:rPr>
              <w:t xml:space="preserve">, nombre completo de la persona que firma, cargo, teléfono, domicilio, dirección de correo electrónico y, en su caso, página de Internet. </w:t>
            </w:r>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La carta referida en el punto anterior, debe estar firmada por el gerente o administrador del proyecto, o R</w:t>
            </w:r>
            <w:r w:rsidR="00F761A6" w:rsidRPr="00CF77DA">
              <w:rPr>
                <w:rFonts w:ascii="Arial" w:hAnsi="Arial" w:cs="Arial"/>
                <w:sz w:val="20"/>
                <w:szCs w:val="20"/>
                <w:lang w:eastAsia="es-MX"/>
              </w:rPr>
              <w:t xml:space="preserve">epresentante legal del </w:t>
            </w:r>
            <w:proofErr w:type="gramStart"/>
            <w:r w:rsidR="00F761A6" w:rsidRPr="00CF77DA">
              <w:rPr>
                <w:rFonts w:ascii="Arial" w:hAnsi="Arial" w:cs="Arial"/>
                <w:sz w:val="20"/>
                <w:szCs w:val="20"/>
                <w:lang w:eastAsia="es-MX"/>
              </w:rPr>
              <w:t xml:space="preserve">Cliente </w:t>
            </w:r>
            <w:r w:rsidRPr="00CF77DA">
              <w:rPr>
                <w:rFonts w:ascii="Arial" w:hAnsi="Arial" w:cs="Arial"/>
                <w:sz w:val="20"/>
                <w:szCs w:val="20"/>
                <w:lang w:eastAsia="es-MX"/>
              </w:rPr>
              <w:t>.</w:t>
            </w:r>
            <w:proofErr w:type="gramEnd"/>
          </w:p>
          <w:p w:rsidR="00DB34F5" w:rsidRPr="00CF77DA" w:rsidRDefault="00DB34F5" w:rsidP="00DB34F5">
            <w:pPr>
              <w:numPr>
                <w:ilvl w:val="0"/>
                <w:numId w:val="5"/>
              </w:numPr>
              <w:snapToGrid w:val="0"/>
              <w:ind w:left="224" w:hanging="141"/>
              <w:jc w:val="both"/>
              <w:rPr>
                <w:rFonts w:ascii="Arial" w:hAnsi="Arial" w:cs="Arial"/>
                <w:sz w:val="20"/>
                <w:szCs w:val="20"/>
                <w:lang w:eastAsia="es-MX"/>
              </w:rPr>
            </w:pPr>
            <w:r w:rsidRPr="00CF77DA">
              <w:rPr>
                <w:rFonts w:ascii="Arial" w:hAnsi="Arial" w:cs="Arial"/>
                <w:sz w:val="20"/>
                <w:szCs w:val="20"/>
                <w:lang w:eastAsia="es-MX"/>
              </w:rPr>
              <w:t>Las cartas presentadas deberán tener una fecha de emisión de hasta máximo 6 (seis) meses previos a la publicación de esta convocatoria.</w:t>
            </w:r>
          </w:p>
          <w:p w:rsidR="00DB34F5" w:rsidRPr="00CF77DA" w:rsidRDefault="00DB34F5" w:rsidP="00F64661">
            <w:pPr>
              <w:snapToGrid w:val="0"/>
              <w:ind w:left="224"/>
              <w:jc w:val="both"/>
              <w:rPr>
                <w:rFonts w:ascii="Arial" w:hAnsi="Arial" w:cs="Arial"/>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Se deberá presentar para cada uno de los algoritmos (huella dactilar y reconocimiento facial) máximos 3 (tres) contratos por tipo de biometría que cumpla con las características anteriores.</w:t>
            </w:r>
          </w:p>
          <w:p w:rsidR="00DB34F5" w:rsidRPr="00CF77DA" w:rsidRDefault="00DB34F5" w:rsidP="00F64661">
            <w:pPr>
              <w:jc w:val="both"/>
              <w:rPr>
                <w:rFonts w:ascii="Arial" w:hAnsi="Arial" w:cs="Arial"/>
                <w:color w:val="000000"/>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 xml:space="preserve">El Licitante deberá ordenar los contratos presentados en el formato establecido de manera descendente y por cantidad de registros en base de datos. El Instituto otorgará puntos por cada contrato que cumpla con las características previamente referidas, sin embargo, si el Licitante presenta contratos con mayor cantidad de registros acreditados a los requeridos previamente, se otorgarán mayor cantidad de puntos de acuerdo a lo siguiente:  </w:t>
            </w:r>
          </w:p>
          <w:p w:rsidR="00DB34F5" w:rsidRPr="00CF77DA" w:rsidRDefault="00DB34F5" w:rsidP="00F64661">
            <w:pPr>
              <w:rPr>
                <w:rFonts w:ascii="Arial" w:hAnsi="Arial" w:cs="Arial"/>
                <w:color w:val="000000"/>
                <w:sz w:val="20"/>
                <w:szCs w:val="20"/>
                <w:lang w:eastAsia="es-MX"/>
              </w:rPr>
            </w:pPr>
          </w:p>
          <w:p w:rsidR="00DB34F5" w:rsidRPr="00CF77DA" w:rsidRDefault="00DB34F5" w:rsidP="00F64661">
            <w:pPr>
              <w:jc w:val="both"/>
              <w:rPr>
                <w:rFonts w:ascii="Arial" w:hAnsi="Arial" w:cs="Arial"/>
                <w:sz w:val="20"/>
                <w:szCs w:val="20"/>
              </w:rPr>
            </w:pPr>
            <w:r w:rsidRPr="00CF77DA">
              <w:rPr>
                <w:rFonts w:ascii="Arial" w:hAnsi="Arial" w:cs="Arial"/>
                <w:b/>
                <w:bCs/>
                <w:sz w:val="20"/>
                <w:szCs w:val="20"/>
                <w:u w:val="single"/>
                <w:lang w:val="es-ES_tradnl"/>
              </w:rPr>
              <w:t>Puntos a otorgar por contrato y contabilización de puntos:</w:t>
            </w:r>
          </w:p>
          <w:p w:rsidR="00DB34F5" w:rsidRPr="00CF77DA" w:rsidRDefault="00DB34F5" w:rsidP="00F64661">
            <w:pPr>
              <w:rPr>
                <w:rFonts w:ascii="Arial" w:hAnsi="Arial" w:cs="Arial"/>
                <w:color w:val="000000"/>
                <w:sz w:val="20"/>
                <w:szCs w:val="20"/>
                <w:lang w:eastAsia="es-MX"/>
              </w:rPr>
            </w:pPr>
          </w:p>
          <w:p w:rsidR="00DB34F5" w:rsidRPr="00CF77DA" w:rsidRDefault="00DB34F5" w:rsidP="00DB34F5">
            <w:pPr>
              <w:pStyle w:val="Prrafodelista"/>
              <w:numPr>
                <w:ilvl w:val="0"/>
                <w:numId w:val="6"/>
              </w:numPr>
              <w:ind w:left="458" w:hanging="284"/>
              <w:jc w:val="both"/>
              <w:rPr>
                <w:rFonts w:ascii="Arial" w:hAnsi="Arial" w:cs="Arial"/>
                <w:color w:val="000000"/>
                <w:sz w:val="20"/>
                <w:szCs w:val="20"/>
                <w:lang w:eastAsia="es-MX"/>
              </w:rPr>
            </w:pPr>
            <w:r w:rsidRPr="00CF77DA">
              <w:rPr>
                <w:rFonts w:ascii="Arial" w:hAnsi="Arial" w:cs="Arial"/>
                <w:color w:val="000000"/>
                <w:sz w:val="20"/>
                <w:szCs w:val="20"/>
                <w:lang w:eastAsia="es-MX"/>
              </w:rPr>
              <w:t>Para la evaluación del algoritmo de huella dactilar se presentarán como máximo 3 (tres) contratos otorgando el siguiente puntaje:</w:t>
            </w:r>
          </w:p>
          <w:p w:rsidR="00DB34F5" w:rsidRPr="00CF77DA" w:rsidRDefault="00DB34F5" w:rsidP="00F64661">
            <w:pPr>
              <w:pStyle w:val="Prrafodelista"/>
              <w:rPr>
                <w:rFonts w:ascii="Arial" w:hAnsi="Arial" w:cs="Arial"/>
                <w:color w:val="000000"/>
                <w:sz w:val="20"/>
                <w:szCs w:val="20"/>
                <w:lang w:eastAsia="es-MX"/>
              </w:rPr>
            </w:pPr>
          </w:p>
          <w:tbl>
            <w:tblPr>
              <w:tblStyle w:val="Tablaconcuadrcula"/>
              <w:tblW w:w="0" w:type="auto"/>
              <w:tblInd w:w="503" w:type="dxa"/>
              <w:tblLook w:val="04A0" w:firstRow="1" w:lastRow="0" w:firstColumn="1" w:lastColumn="0" w:noHBand="0" w:noVBand="1"/>
            </w:tblPr>
            <w:tblGrid>
              <w:gridCol w:w="3494"/>
              <w:gridCol w:w="1132"/>
            </w:tblGrid>
            <w:tr w:rsidR="00DB34F5" w:rsidRPr="00CF77DA" w:rsidTr="00F64661">
              <w:tc>
                <w:tcPr>
                  <w:tcW w:w="3494"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Cantidad de registros por contrato</w:t>
                  </w:r>
                </w:p>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(máximo 3)</w:t>
                  </w:r>
                </w:p>
              </w:tc>
              <w:tc>
                <w:tcPr>
                  <w:tcW w:w="1132"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Puntos a otorgar por contrato</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1 Contrato con 2</w:t>
                  </w:r>
                  <w:r w:rsidR="003C36AB" w:rsidRPr="00CF77DA">
                    <w:rPr>
                      <w:rFonts w:ascii="Arial" w:hAnsi="Arial" w:cs="Arial"/>
                      <w:color w:val="000000"/>
                      <w:sz w:val="20"/>
                      <w:szCs w:val="20"/>
                      <w:lang w:eastAsia="es-MX"/>
                    </w:rPr>
                    <w:t>0 millones de registros o</w:t>
                  </w:r>
                  <w:r w:rsidRPr="00CF77DA">
                    <w:rPr>
                      <w:rFonts w:ascii="Arial" w:hAnsi="Arial" w:cs="Arial"/>
                      <w:color w:val="000000"/>
                      <w:sz w:val="20"/>
                      <w:szCs w:val="20"/>
                      <w:lang w:eastAsia="es-MX"/>
                    </w:rPr>
                    <w:t xml:space="preserve"> más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1.00 punto </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15 millones de registros y hasta 19,999,999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0.75 puntos</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10 millones de registros y hasta 14,999,999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0.50 puntos</w:t>
                  </w:r>
                </w:p>
              </w:tc>
            </w:tr>
          </w:tbl>
          <w:p w:rsidR="00DB34F5" w:rsidRPr="00CF77DA" w:rsidRDefault="00DB34F5" w:rsidP="00F64661">
            <w:pPr>
              <w:rPr>
                <w:rFonts w:ascii="Arial" w:hAnsi="Arial" w:cs="Arial"/>
                <w:bCs/>
                <w:sz w:val="20"/>
                <w:szCs w:val="20"/>
                <w:lang w:eastAsia="es-MX"/>
              </w:rPr>
            </w:pPr>
          </w:p>
          <w:p w:rsidR="00DB34F5" w:rsidRPr="00CF77DA" w:rsidRDefault="00DB34F5" w:rsidP="00DB34F5">
            <w:pPr>
              <w:pStyle w:val="Prrafodelista"/>
              <w:numPr>
                <w:ilvl w:val="0"/>
                <w:numId w:val="6"/>
              </w:numPr>
              <w:ind w:left="458" w:hanging="284"/>
              <w:jc w:val="both"/>
              <w:rPr>
                <w:rFonts w:ascii="Arial" w:hAnsi="Arial" w:cs="Arial"/>
                <w:color w:val="000000"/>
                <w:sz w:val="20"/>
                <w:szCs w:val="20"/>
                <w:lang w:eastAsia="es-MX"/>
              </w:rPr>
            </w:pPr>
            <w:r w:rsidRPr="00CF77DA">
              <w:rPr>
                <w:rFonts w:ascii="Arial" w:hAnsi="Arial" w:cs="Arial"/>
                <w:color w:val="000000"/>
                <w:sz w:val="20"/>
                <w:szCs w:val="20"/>
                <w:lang w:eastAsia="es-MX"/>
              </w:rPr>
              <w:t>Para la evaluación del algoritmo de reconocimiento facial se presentarán como máximo 3 (tres) contratos otorgando el siguiente puntaje:</w:t>
            </w:r>
          </w:p>
          <w:p w:rsidR="00DB34F5" w:rsidRPr="00CF77DA" w:rsidRDefault="00DB34F5" w:rsidP="00F64661">
            <w:pPr>
              <w:rPr>
                <w:rFonts w:ascii="Arial" w:hAnsi="Arial" w:cs="Arial"/>
                <w:bCs/>
                <w:sz w:val="20"/>
                <w:szCs w:val="20"/>
                <w:lang w:eastAsia="es-MX"/>
              </w:rPr>
            </w:pPr>
          </w:p>
          <w:tbl>
            <w:tblPr>
              <w:tblStyle w:val="Tablaconcuadrcula"/>
              <w:tblW w:w="0" w:type="auto"/>
              <w:tblInd w:w="503" w:type="dxa"/>
              <w:tblLook w:val="04A0" w:firstRow="1" w:lastRow="0" w:firstColumn="1" w:lastColumn="0" w:noHBand="0" w:noVBand="1"/>
            </w:tblPr>
            <w:tblGrid>
              <w:gridCol w:w="3494"/>
              <w:gridCol w:w="1132"/>
            </w:tblGrid>
            <w:tr w:rsidR="00DB34F5" w:rsidRPr="00CF77DA" w:rsidTr="00F64661">
              <w:tc>
                <w:tcPr>
                  <w:tcW w:w="3494"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Cantidad de registros por contrato</w:t>
                  </w:r>
                </w:p>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(máximo 3)</w:t>
                  </w:r>
                </w:p>
              </w:tc>
              <w:tc>
                <w:tcPr>
                  <w:tcW w:w="1132" w:type="dxa"/>
                  <w:shd w:val="clear" w:color="auto" w:fill="D9D9D9" w:themeFill="background1" w:themeFillShade="D9"/>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Puntos a otorgar por contrato</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1 Contrato con 2</w:t>
                  </w:r>
                  <w:r w:rsidR="003C36AB" w:rsidRPr="00CF77DA">
                    <w:rPr>
                      <w:rFonts w:ascii="Arial" w:hAnsi="Arial" w:cs="Arial"/>
                      <w:color w:val="000000"/>
                      <w:sz w:val="20"/>
                      <w:szCs w:val="20"/>
                      <w:lang w:eastAsia="es-MX"/>
                    </w:rPr>
                    <w:t>0 millones de registros o</w:t>
                  </w:r>
                  <w:r w:rsidRPr="00CF77DA">
                    <w:rPr>
                      <w:rFonts w:ascii="Arial" w:hAnsi="Arial" w:cs="Arial"/>
                      <w:color w:val="000000"/>
                      <w:sz w:val="20"/>
                      <w:szCs w:val="20"/>
                      <w:lang w:eastAsia="es-MX"/>
                    </w:rPr>
                    <w:t xml:space="preserve"> más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 xml:space="preserve">1.00 punto </w:t>
                  </w:r>
                </w:p>
              </w:tc>
            </w:tr>
            <w:tr w:rsidR="00DB34F5" w:rsidRPr="00CF77DA" w:rsidTr="00F64661">
              <w:trPr>
                <w:trHeight w:val="541"/>
              </w:trPr>
              <w:tc>
                <w:tcPr>
                  <w:tcW w:w="3494" w:type="dxa"/>
                  <w:vAlign w:val="center"/>
                </w:tcPr>
                <w:p w:rsidR="00DB34F5" w:rsidRPr="00CF77DA" w:rsidRDefault="00DB34F5" w:rsidP="00F64661">
                  <w:pPr>
                    <w:rPr>
                      <w:rFonts w:ascii="Arial" w:hAnsi="Arial" w:cs="Arial"/>
                      <w:color w:val="000000"/>
                      <w:sz w:val="20"/>
                      <w:szCs w:val="20"/>
                    </w:rPr>
                  </w:pPr>
                  <w:r w:rsidRPr="00CF77DA">
                    <w:rPr>
                      <w:rFonts w:ascii="Arial" w:hAnsi="Arial" w:cs="Arial"/>
                      <w:color w:val="000000"/>
                      <w:sz w:val="20"/>
                      <w:szCs w:val="20"/>
                      <w:lang w:eastAsia="es-MX"/>
                    </w:rPr>
                    <w:t>1 Contrato con 15</w:t>
                  </w:r>
                  <w:r w:rsidR="003C36AB" w:rsidRPr="00CF77DA">
                    <w:rPr>
                      <w:rFonts w:ascii="Arial" w:hAnsi="Arial" w:cs="Arial"/>
                      <w:color w:val="000000"/>
                      <w:sz w:val="20"/>
                      <w:szCs w:val="20"/>
                      <w:lang w:eastAsia="es-MX"/>
                    </w:rPr>
                    <w:t xml:space="preserve"> millones de registros y hasta 1</w:t>
                  </w:r>
                  <w:r w:rsidRPr="00CF77DA">
                    <w:rPr>
                      <w:rFonts w:ascii="Arial" w:hAnsi="Arial" w:cs="Arial"/>
                      <w:color w:val="000000"/>
                      <w:sz w:val="20"/>
                      <w:szCs w:val="20"/>
                      <w:lang w:eastAsia="es-MX"/>
                    </w:rPr>
                    <w:t>9,999,999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0.75 puntos</w:t>
                  </w:r>
                </w:p>
              </w:tc>
            </w:tr>
            <w:tr w:rsidR="00DB34F5" w:rsidRPr="00CF77DA" w:rsidTr="00F64661">
              <w:tc>
                <w:tcPr>
                  <w:tcW w:w="3494" w:type="dxa"/>
                  <w:vAlign w:val="center"/>
                </w:tcPr>
                <w:p w:rsidR="00DB34F5" w:rsidRPr="00CF77DA" w:rsidRDefault="00DB34F5" w:rsidP="00F64661">
                  <w:pPr>
                    <w:rPr>
                      <w:rFonts w:ascii="Arial" w:hAnsi="Arial" w:cs="Arial"/>
                      <w:color w:val="000000"/>
                      <w:sz w:val="20"/>
                      <w:szCs w:val="20"/>
                      <w:lang w:eastAsia="es-MX"/>
                    </w:rPr>
                  </w:pPr>
                  <w:r w:rsidRPr="00CF77DA">
                    <w:rPr>
                      <w:rFonts w:ascii="Arial" w:hAnsi="Arial" w:cs="Arial"/>
                      <w:color w:val="000000"/>
                      <w:sz w:val="20"/>
                      <w:szCs w:val="20"/>
                      <w:lang w:eastAsia="es-MX"/>
                    </w:rPr>
                    <w:t>1 Contrato con 10 millones de registros y hasta 14,999,999 de registros</w:t>
                  </w:r>
                </w:p>
              </w:tc>
              <w:tc>
                <w:tcPr>
                  <w:tcW w:w="1132" w:type="dxa"/>
                  <w:vAlign w:val="center"/>
                </w:tcPr>
                <w:p w:rsidR="00DB34F5" w:rsidRPr="00CF77DA" w:rsidRDefault="00DB34F5" w:rsidP="00F64661">
                  <w:pPr>
                    <w:jc w:val="center"/>
                    <w:rPr>
                      <w:rFonts w:ascii="Arial" w:hAnsi="Arial" w:cs="Arial"/>
                      <w:color w:val="000000"/>
                      <w:sz w:val="20"/>
                      <w:szCs w:val="20"/>
                      <w:lang w:eastAsia="es-MX"/>
                    </w:rPr>
                  </w:pPr>
                  <w:r w:rsidRPr="00CF77DA">
                    <w:rPr>
                      <w:rFonts w:ascii="Arial" w:hAnsi="Arial" w:cs="Arial"/>
                      <w:color w:val="000000"/>
                      <w:sz w:val="20"/>
                      <w:szCs w:val="20"/>
                      <w:lang w:eastAsia="es-MX"/>
                    </w:rPr>
                    <w:t>0.50 puntos</w:t>
                  </w:r>
                </w:p>
              </w:tc>
            </w:tr>
          </w:tbl>
          <w:p w:rsidR="00DB34F5" w:rsidRPr="00CF77DA" w:rsidRDefault="00DB34F5" w:rsidP="00F64661">
            <w:pPr>
              <w:rPr>
                <w:rFonts w:ascii="Arial" w:hAnsi="Arial" w:cs="Arial"/>
                <w:bCs/>
                <w:sz w:val="20"/>
                <w:szCs w:val="20"/>
                <w:lang w:eastAsia="es-MX"/>
              </w:rPr>
            </w:pPr>
          </w:p>
          <w:p w:rsidR="00DB34F5" w:rsidRPr="00CF77DA" w:rsidRDefault="00DB34F5" w:rsidP="00F64661">
            <w:pPr>
              <w:rPr>
                <w:rFonts w:ascii="Arial" w:hAnsi="Arial" w:cs="Arial"/>
                <w:bCs/>
                <w:sz w:val="20"/>
                <w:szCs w:val="20"/>
                <w:lang w:eastAsia="es-MX"/>
              </w:rPr>
            </w:pPr>
          </w:p>
          <w:p w:rsidR="00DB34F5" w:rsidRPr="00CF77DA" w:rsidRDefault="00DB34F5" w:rsidP="00F64661">
            <w:pPr>
              <w:jc w:val="both"/>
              <w:rPr>
                <w:rFonts w:ascii="Arial" w:hAnsi="Arial" w:cs="Arial"/>
                <w:color w:val="000000"/>
                <w:sz w:val="20"/>
                <w:szCs w:val="20"/>
                <w:lang w:eastAsia="es-MX"/>
              </w:rPr>
            </w:pPr>
            <w:r w:rsidRPr="00CF77DA">
              <w:rPr>
                <w:rFonts w:ascii="Arial" w:hAnsi="Arial" w:cs="Arial"/>
                <w:color w:val="000000"/>
                <w:sz w:val="20"/>
                <w:szCs w:val="20"/>
                <w:lang w:eastAsia="es-MX"/>
              </w:rPr>
              <w:t>El Instituto se reserva el derecho de verificar la información proporcionada por el Licitante como parte de la evaluación técnica en un tiempo aproximado de 10 días posteriores a la recepción de la propuesta. En caso de encontrar falsedad en la información será causa de rechazo de la propuesta, los resultados de dicha verificación incidirán en el fallo.</w:t>
            </w:r>
          </w:p>
          <w:p w:rsidR="00DB34F5" w:rsidRPr="00CF77DA" w:rsidRDefault="00DB34F5" w:rsidP="00F64661">
            <w:pPr>
              <w:jc w:val="both"/>
              <w:rPr>
                <w:rFonts w:ascii="Arial" w:hAnsi="Arial" w:cs="Arial"/>
                <w:color w:val="000000"/>
                <w:sz w:val="20"/>
                <w:szCs w:val="20"/>
                <w:lang w:eastAsia="es-MX"/>
              </w:rPr>
            </w:pPr>
          </w:p>
        </w:tc>
        <w:tc>
          <w:tcPr>
            <w:tcW w:w="470"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r w:rsidRPr="00CF77DA">
              <w:rPr>
                <w:rFonts w:ascii="Arial" w:hAnsi="Arial" w:cs="Arial"/>
                <w:b/>
                <w:bCs/>
                <w:color w:val="000000"/>
                <w:sz w:val="20"/>
                <w:szCs w:val="20"/>
                <w:lang w:eastAsia="es-MX"/>
              </w:rPr>
              <w:lastRenderedPageBreak/>
              <w:t>6.00</w:t>
            </w:r>
          </w:p>
        </w:tc>
        <w:tc>
          <w:tcPr>
            <w:tcW w:w="470" w:type="pct"/>
            <w:shd w:val="clear" w:color="auto" w:fill="auto"/>
            <w:vAlign w:val="center"/>
          </w:tcPr>
          <w:p w:rsidR="00DB34F5" w:rsidRPr="00CF77DA" w:rsidRDefault="00DB34F5" w:rsidP="00F64661">
            <w:pPr>
              <w:jc w:val="center"/>
              <w:rPr>
                <w:rFonts w:ascii="Arial" w:hAnsi="Arial" w:cs="Arial"/>
                <w:b/>
                <w:bCs/>
                <w:color w:val="000000"/>
                <w:sz w:val="20"/>
                <w:szCs w:val="20"/>
                <w:lang w:eastAsia="es-MX"/>
              </w:rPr>
            </w:pPr>
          </w:p>
        </w:tc>
      </w:tr>
    </w:tbl>
    <w:p w:rsidR="00DB34F5" w:rsidRPr="00CF77DA" w:rsidRDefault="00DB34F5" w:rsidP="00884FFA">
      <w:pPr>
        <w:rPr>
          <w:rFonts w:ascii="Arial" w:hAnsi="Arial" w:cs="Arial"/>
          <w:color w:val="000000"/>
          <w:sz w:val="20"/>
          <w:szCs w:val="20"/>
        </w:rPr>
      </w:pPr>
    </w:p>
    <w:p w:rsidR="00AE2A59" w:rsidRPr="00CF77DA" w:rsidRDefault="00CF77DA" w:rsidP="00884FFA">
      <w:pPr>
        <w:rPr>
          <w:rFonts w:ascii="Arial" w:hAnsi="Arial" w:cs="Arial"/>
          <w:color w:val="000000"/>
          <w:sz w:val="20"/>
          <w:szCs w:val="20"/>
        </w:rPr>
      </w:pPr>
      <w:r>
        <w:rPr>
          <w:rFonts w:ascii="Arial" w:hAnsi="Arial" w:cs="Arial"/>
          <w:color w:val="000000"/>
          <w:sz w:val="20"/>
          <w:szCs w:val="20"/>
        </w:rPr>
        <w:t>----------------------------------------</w:t>
      </w:r>
    </w:p>
    <w:p w:rsidR="00AE2A59" w:rsidRPr="00CF77DA" w:rsidRDefault="00AE2A59" w:rsidP="00884FFA">
      <w:pPr>
        <w:rPr>
          <w:rFonts w:ascii="Arial" w:hAnsi="Arial" w:cs="Arial"/>
          <w:color w:val="000000"/>
          <w:sz w:val="20"/>
          <w:szCs w:val="20"/>
        </w:rPr>
      </w:pPr>
    </w:p>
    <w:p w:rsidR="00AE2A59" w:rsidRDefault="00AE2A59" w:rsidP="00884FFA">
      <w:pPr>
        <w:rPr>
          <w:rFonts w:ascii="Arial" w:hAnsi="Arial" w:cs="Arial"/>
          <w:color w:val="000000"/>
          <w:sz w:val="20"/>
          <w:szCs w:val="20"/>
        </w:rPr>
      </w:pPr>
    </w:p>
    <w:p w:rsidR="00B81174" w:rsidRDefault="00B81174" w:rsidP="00884FFA">
      <w:pPr>
        <w:rPr>
          <w:rFonts w:ascii="Arial" w:hAnsi="Arial" w:cs="Arial"/>
          <w:color w:val="000000"/>
          <w:sz w:val="20"/>
          <w:szCs w:val="20"/>
        </w:rPr>
      </w:pPr>
    </w:p>
    <w:p w:rsidR="00B81174" w:rsidRDefault="00B81174" w:rsidP="00884FFA">
      <w:pPr>
        <w:rPr>
          <w:rFonts w:ascii="Arial" w:hAnsi="Arial" w:cs="Arial"/>
          <w:color w:val="000000"/>
          <w:sz w:val="20"/>
          <w:szCs w:val="20"/>
        </w:rPr>
      </w:pPr>
    </w:p>
    <w:p w:rsidR="00B81174" w:rsidRPr="00CF77DA" w:rsidRDefault="00B81174" w:rsidP="00884FFA">
      <w:pPr>
        <w:rPr>
          <w:rFonts w:ascii="Arial" w:hAnsi="Arial" w:cs="Arial"/>
          <w:color w:val="000000"/>
          <w:sz w:val="20"/>
          <w:szCs w:val="20"/>
        </w:rPr>
      </w:pPr>
    </w:p>
    <w:p w:rsidR="0027019C" w:rsidRPr="00CF77DA" w:rsidRDefault="00C05EF6" w:rsidP="0027019C">
      <w:pPr>
        <w:rPr>
          <w:rFonts w:ascii="Arial" w:hAnsi="Arial" w:cs="Arial"/>
          <w:b/>
          <w:bCs/>
          <w:color w:val="000000"/>
          <w:sz w:val="20"/>
          <w:szCs w:val="20"/>
        </w:rPr>
      </w:pPr>
      <w:r w:rsidRPr="00CF77DA">
        <w:rPr>
          <w:rFonts w:ascii="Arial" w:hAnsi="Arial" w:cs="Arial"/>
          <w:b/>
          <w:bCs/>
          <w:color w:val="000000"/>
          <w:sz w:val="20"/>
          <w:szCs w:val="20"/>
        </w:rPr>
        <w:lastRenderedPageBreak/>
        <w:t>Aclaración No. 5</w:t>
      </w:r>
    </w:p>
    <w:p w:rsidR="0027019C" w:rsidRPr="00CF77DA" w:rsidRDefault="0027019C" w:rsidP="0027019C">
      <w:pPr>
        <w:rPr>
          <w:rFonts w:ascii="Arial" w:hAnsi="Arial" w:cs="Arial"/>
          <w:sz w:val="20"/>
          <w:szCs w:val="20"/>
        </w:rPr>
      </w:pPr>
      <w:r w:rsidRPr="00CF77DA">
        <w:rPr>
          <w:rFonts w:ascii="Arial" w:hAnsi="Arial" w:cs="Arial"/>
          <w:sz w:val="20"/>
          <w:szCs w:val="20"/>
        </w:rPr>
        <w:t>Referencia: Página 98, Tabla de perfiles requeridos, Rol: Líder en sistemas de reconocimiento por imagen facial,</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b/>
          <w:bCs/>
          <w:color w:val="000000"/>
          <w:sz w:val="20"/>
          <w:szCs w:val="20"/>
        </w:rPr>
      </w:pPr>
      <w:r w:rsidRPr="00CF77DA">
        <w:rPr>
          <w:rFonts w:ascii="Arial" w:hAnsi="Arial" w:cs="Arial"/>
          <w:b/>
          <w:bCs/>
          <w:color w:val="000000"/>
          <w:sz w:val="20"/>
          <w:szCs w:val="20"/>
        </w:rPr>
        <w:t>DICE:</w:t>
      </w:r>
    </w:p>
    <w:p w:rsidR="0027019C" w:rsidRPr="00CF77DA" w:rsidRDefault="0027019C" w:rsidP="0027019C">
      <w:pPr>
        <w:rPr>
          <w:rFonts w:ascii="Arial" w:hAnsi="Arial" w:cs="Arial"/>
          <w:color w:val="000000"/>
          <w:sz w:val="20"/>
          <w:szCs w:val="20"/>
        </w:rPr>
      </w:pPr>
    </w:p>
    <w:p w:rsidR="0027019C" w:rsidRPr="00CF77DA" w:rsidRDefault="0027019C" w:rsidP="008919E3">
      <w:pPr>
        <w:pStyle w:val="Body"/>
        <w:numPr>
          <w:ilvl w:val="0"/>
          <w:numId w:val="4"/>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num" w:pos="1030"/>
        </w:tabs>
        <w:ind w:left="749" w:hanging="284"/>
        <w:rPr>
          <w:rFonts w:cs="Arial"/>
          <w:color w:val="000000"/>
          <w:lang w:val="es-MX"/>
        </w:rPr>
      </w:pPr>
      <w:r w:rsidRPr="00CF77DA">
        <w:rPr>
          <w:rFonts w:cs="Arial"/>
          <w:color w:val="000000"/>
          <w:lang w:val="es-MX"/>
        </w:rPr>
        <w:t>Monitoreo de los aplicativos relacionados con la tecnología de huella dactilar</w:t>
      </w:r>
      <w:r w:rsidR="00F64661" w:rsidRPr="00CF77DA">
        <w:rPr>
          <w:rFonts w:cs="Arial"/>
          <w:color w:val="000000"/>
          <w:lang w:val="es-MX"/>
        </w:rPr>
        <w:t>.</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b/>
          <w:bCs/>
          <w:color w:val="000000"/>
          <w:sz w:val="20"/>
          <w:szCs w:val="20"/>
        </w:rPr>
      </w:pPr>
      <w:r w:rsidRPr="00CF77DA">
        <w:rPr>
          <w:rFonts w:ascii="Arial" w:hAnsi="Arial" w:cs="Arial"/>
          <w:b/>
          <w:bCs/>
          <w:color w:val="000000"/>
          <w:sz w:val="20"/>
          <w:szCs w:val="20"/>
        </w:rPr>
        <w:t>DEBE DECIR:</w:t>
      </w:r>
    </w:p>
    <w:p w:rsidR="0027019C" w:rsidRPr="00CF77DA" w:rsidRDefault="0027019C" w:rsidP="0027019C">
      <w:pPr>
        <w:rPr>
          <w:rFonts w:ascii="Arial" w:hAnsi="Arial" w:cs="Arial"/>
          <w:color w:val="000000"/>
          <w:sz w:val="20"/>
          <w:szCs w:val="20"/>
        </w:rPr>
      </w:pPr>
    </w:p>
    <w:p w:rsidR="0027019C" w:rsidRPr="00CF77DA" w:rsidRDefault="0027019C" w:rsidP="0027019C">
      <w:pPr>
        <w:pStyle w:val="Body"/>
        <w:numPr>
          <w:ilvl w:val="0"/>
          <w:numId w:val="4"/>
        </w:numPr>
        <w:tabs>
          <w:tab w:val="clear" w:pos="851"/>
          <w:tab w:val="clear" w:pos="1134"/>
          <w:tab w:val="clear" w:pos="1287"/>
          <w:tab w:val="clear" w:pos="1418"/>
          <w:tab w:val="clear" w:pos="1701"/>
          <w:tab w:val="clear" w:pos="1985"/>
          <w:tab w:val="clear" w:pos="2268"/>
          <w:tab w:val="clear" w:pos="2552"/>
          <w:tab w:val="clear" w:pos="2835"/>
          <w:tab w:val="clear" w:pos="3119"/>
          <w:tab w:val="clear" w:pos="3402"/>
          <w:tab w:val="clear" w:pos="3969"/>
          <w:tab w:val="clear" w:pos="4536"/>
          <w:tab w:val="clear" w:pos="5103"/>
          <w:tab w:val="clear" w:pos="5670"/>
          <w:tab w:val="num" w:pos="1030"/>
        </w:tabs>
        <w:ind w:left="749" w:hanging="284"/>
        <w:rPr>
          <w:rFonts w:cs="Arial"/>
          <w:color w:val="000000"/>
          <w:lang w:val="es-MX"/>
        </w:rPr>
      </w:pPr>
      <w:r w:rsidRPr="00CF77DA">
        <w:rPr>
          <w:rFonts w:cs="Arial"/>
          <w:color w:val="000000"/>
          <w:lang w:val="es-MX"/>
        </w:rPr>
        <w:t>Monitoreo de los aplicativos relacionados con la tecnología de imagen facial</w:t>
      </w:r>
      <w:r w:rsidR="00F64661" w:rsidRPr="00CF77DA">
        <w:rPr>
          <w:rFonts w:cs="Arial"/>
          <w:color w:val="000000"/>
          <w:lang w:val="es-MX"/>
        </w:rPr>
        <w:t>.</w:t>
      </w:r>
    </w:p>
    <w:p w:rsidR="00B81174" w:rsidRPr="00CF77DA" w:rsidRDefault="00B81174" w:rsidP="00884FFA">
      <w:pPr>
        <w:rPr>
          <w:rFonts w:ascii="Arial" w:hAnsi="Arial" w:cs="Arial"/>
          <w:color w:val="000000"/>
          <w:sz w:val="20"/>
          <w:szCs w:val="20"/>
        </w:rPr>
      </w:pPr>
    </w:p>
    <w:p w:rsidR="0027019C" w:rsidRPr="00CF77DA" w:rsidRDefault="00CF77DA" w:rsidP="00884FFA">
      <w:pPr>
        <w:rPr>
          <w:rFonts w:ascii="Arial" w:hAnsi="Arial" w:cs="Arial"/>
          <w:color w:val="000000"/>
          <w:sz w:val="20"/>
          <w:szCs w:val="20"/>
        </w:rPr>
      </w:pPr>
      <w:r>
        <w:rPr>
          <w:rFonts w:ascii="Arial" w:hAnsi="Arial" w:cs="Arial"/>
          <w:color w:val="000000"/>
          <w:sz w:val="20"/>
          <w:szCs w:val="20"/>
        </w:rPr>
        <w:t>---------------------------------------</w:t>
      </w:r>
    </w:p>
    <w:p w:rsidR="0027019C" w:rsidRDefault="0027019C" w:rsidP="00884FFA">
      <w:pPr>
        <w:rPr>
          <w:rFonts w:ascii="Arial" w:hAnsi="Arial" w:cs="Arial"/>
          <w:color w:val="000000"/>
          <w:sz w:val="20"/>
          <w:szCs w:val="20"/>
        </w:rPr>
      </w:pPr>
    </w:p>
    <w:p w:rsidR="00B81174" w:rsidRPr="00CF77DA" w:rsidRDefault="00B81174" w:rsidP="00884FFA">
      <w:pPr>
        <w:rPr>
          <w:rFonts w:ascii="Arial" w:hAnsi="Arial" w:cs="Arial"/>
          <w:color w:val="000000"/>
          <w:sz w:val="20"/>
          <w:szCs w:val="20"/>
        </w:rPr>
      </w:pPr>
    </w:p>
    <w:p w:rsidR="0027019C" w:rsidRPr="00CF77DA" w:rsidRDefault="0027019C" w:rsidP="0027019C">
      <w:pPr>
        <w:rPr>
          <w:rFonts w:ascii="Arial" w:hAnsi="Arial" w:cs="Arial"/>
          <w:b/>
          <w:bCs/>
          <w:color w:val="000000"/>
          <w:sz w:val="20"/>
          <w:szCs w:val="20"/>
        </w:rPr>
      </w:pPr>
      <w:r w:rsidRPr="00CF77DA">
        <w:rPr>
          <w:rFonts w:ascii="Arial" w:hAnsi="Arial" w:cs="Arial"/>
          <w:b/>
          <w:bCs/>
          <w:color w:val="000000"/>
          <w:sz w:val="20"/>
          <w:szCs w:val="20"/>
        </w:rPr>
        <w:t>Aclaración No. 6</w:t>
      </w:r>
    </w:p>
    <w:p w:rsidR="0027019C" w:rsidRPr="00CF77DA" w:rsidRDefault="0027019C" w:rsidP="0027019C">
      <w:pPr>
        <w:rPr>
          <w:rFonts w:ascii="Arial" w:hAnsi="Arial" w:cs="Arial"/>
          <w:color w:val="000000"/>
          <w:sz w:val="20"/>
          <w:szCs w:val="20"/>
          <w:lang w:eastAsia="es-MX"/>
        </w:rPr>
      </w:pPr>
      <w:r w:rsidRPr="00CF77DA">
        <w:rPr>
          <w:rFonts w:ascii="Arial" w:hAnsi="Arial" w:cs="Arial"/>
          <w:color w:val="000000"/>
          <w:sz w:val="20"/>
          <w:szCs w:val="20"/>
        </w:rPr>
        <w:t>Referencia: Página 102, Relación de entregables contractuales, Entregable No. 1, Fecha de entrega,</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b/>
          <w:bCs/>
          <w:color w:val="000000"/>
          <w:sz w:val="20"/>
          <w:szCs w:val="20"/>
        </w:rPr>
      </w:pPr>
      <w:r w:rsidRPr="00CF77DA">
        <w:rPr>
          <w:rFonts w:ascii="Arial" w:hAnsi="Arial" w:cs="Arial"/>
          <w:b/>
          <w:bCs/>
          <w:color w:val="000000"/>
          <w:sz w:val="20"/>
          <w:szCs w:val="20"/>
        </w:rPr>
        <w:t>DICE:</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sz w:val="20"/>
          <w:szCs w:val="20"/>
        </w:rPr>
      </w:pPr>
      <w:r w:rsidRPr="00CF77DA">
        <w:rPr>
          <w:rFonts w:ascii="Arial" w:hAnsi="Arial" w:cs="Arial"/>
          <w:sz w:val="20"/>
          <w:szCs w:val="20"/>
        </w:rPr>
        <w:t>23 días naturales a partir de la fecha del fallo</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b/>
          <w:bCs/>
          <w:color w:val="000000"/>
          <w:sz w:val="20"/>
          <w:szCs w:val="20"/>
        </w:rPr>
      </w:pPr>
      <w:r w:rsidRPr="00CF77DA">
        <w:rPr>
          <w:rFonts w:ascii="Arial" w:hAnsi="Arial" w:cs="Arial"/>
          <w:b/>
          <w:bCs/>
          <w:color w:val="000000"/>
          <w:sz w:val="20"/>
          <w:szCs w:val="20"/>
        </w:rPr>
        <w:t>DEBE DECIR:</w:t>
      </w:r>
    </w:p>
    <w:p w:rsidR="0027019C" w:rsidRPr="00CF77DA" w:rsidRDefault="0027019C" w:rsidP="0027019C">
      <w:pPr>
        <w:rPr>
          <w:rFonts w:ascii="Arial" w:hAnsi="Arial" w:cs="Arial"/>
          <w:color w:val="000000"/>
          <w:sz w:val="20"/>
          <w:szCs w:val="20"/>
        </w:rPr>
      </w:pPr>
    </w:p>
    <w:p w:rsidR="0027019C" w:rsidRPr="00CF77DA" w:rsidRDefault="0027019C" w:rsidP="0027019C">
      <w:pPr>
        <w:rPr>
          <w:rFonts w:ascii="Arial" w:hAnsi="Arial" w:cs="Arial"/>
          <w:sz w:val="20"/>
          <w:szCs w:val="20"/>
        </w:rPr>
      </w:pPr>
      <w:r w:rsidRPr="00CF77DA">
        <w:rPr>
          <w:rFonts w:ascii="Arial" w:hAnsi="Arial" w:cs="Arial"/>
          <w:sz w:val="20"/>
          <w:szCs w:val="20"/>
        </w:rPr>
        <w:t>Al menos 7 días naturales previos a dar inicio el desarrollo conforme al plan de trabajo</w:t>
      </w:r>
    </w:p>
    <w:p w:rsidR="0027019C" w:rsidRPr="00CF77DA" w:rsidRDefault="0027019C" w:rsidP="0027019C">
      <w:pPr>
        <w:rPr>
          <w:rFonts w:ascii="Arial" w:hAnsi="Arial" w:cs="Arial"/>
          <w:sz w:val="20"/>
          <w:szCs w:val="20"/>
        </w:rPr>
      </w:pPr>
    </w:p>
    <w:p w:rsidR="00DB34F5" w:rsidRPr="00CF77DA" w:rsidRDefault="00CF77DA" w:rsidP="00884FFA">
      <w:pPr>
        <w:rPr>
          <w:rFonts w:ascii="Arial" w:hAnsi="Arial" w:cs="Arial"/>
          <w:color w:val="000000"/>
          <w:sz w:val="20"/>
          <w:szCs w:val="20"/>
        </w:rPr>
      </w:pPr>
      <w:r>
        <w:rPr>
          <w:rFonts w:ascii="Arial" w:hAnsi="Arial" w:cs="Arial"/>
          <w:color w:val="000000"/>
          <w:sz w:val="20"/>
          <w:szCs w:val="20"/>
        </w:rPr>
        <w:t>---------------------------------------</w:t>
      </w:r>
    </w:p>
    <w:p w:rsidR="00975AE1" w:rsidRDefault="00975AE1" w:rsidP="00884FFA">
      <w:pPr>
        <w:rPr>
          <w:rFonts w:ascii="Arial" w:hAnsi="Arial" w:cs="Arial"/>
          <w:color w:val="000000"/>
          <w:sz w:val="20"/>
          <w:szCs w:val="20"/>
        </w:rPr>
      </w:pPr>
    </w:p>
    <w:p w:rsidR="00B81174" w:rsidRPr="00CF77DA" w:rsidRDefault="00B81174" w:rsidP="00884FFA">
      <w:pPr>
        <w:rPr>
          <w:rFonts w:ascii="Arial" w:hAnsi="Arial" w:cs="Arial"/>
          <w:color w:val="000000"/>
          <w:sz w:val="20"/>
          <w:szCs w:val="20"/>
        </w:rPr>
      </w:pPr>
    </w:p>
    <w:p w:rsidR="00975AE1" w:rsidRPr="00CF77DA" w:rsidRDefault="00975AE1" w:rsidP="00975AE1">
      <w:pPr>
        <w:rPr>
          <w:rFonts w:ascii="Arial" w:hAnsi="Arial" w:cs="Arial"/>
          <w:b/>
          <w:bCs/>
          <w:color w:val="000000"/>
          <w:sz w:val="20"/>
          <w:szCs w:val="20"/>
        </w:rPr>
      </w:pPr>
      <w:r w:rsidRPr="00CF77DA">
        <w:rPr>
          <w:rFonts w:ascii="Arial" w:hAnsi="Arial" w:cs="Arial"/>
          <w:b/>
          <w:bCs/>
          <w:color w:val="000000"/>
          <w:sz w:val="20"/>
          <w:szCs w:val="20"/>
        </w:rPr>
        <w:t>Aclaración No. 7</w:t>
      </w:r>
    </w:p>
    <w:p w:rsidR="00975AE1" w:rsidRPr="00CF77DA" w:rsidRDefault="00975AE1" w:rsidP="00975AE1">
      <w:pPr>
        <w:rPr>
          <w:rFonts w:ascii="Arial" w:hAnsi="Arial" w:cs="Arial"/>
          <w:sz w:val="20"/>
          <w:szCs w:val="20"/>
        </w:rPr>
      </w:pPr>
      <w:r w:rsidRPr="00CF77DA">
        <w:rPr>
          <w:rFonts w:ascii="Arial" w:hAnsi="Arial" w:cs="Arial"/>
          <w:sz w:val="20"/>
          <w:szCs w:val="20"/>
        </w:rPr>
        <w:t>Referencia: Página 35, Tabla de evaluación por puntos y porcentajes, Subrubro 2.2 Especialidad en la conformación de base de datos biométrica,</w:t>
      </w:r>
    </w:p>
    <w:p w:rsidR="00975AE1" w:rsidRPr="00CF77DA" w:rsidRDefault="00975AE1" w:rsidP="00975AE1">
      <w:pPr>
        <w:rPr>
          <w:rFonts w:ascii="Arial" w:hAnsi="Arial" w:cs="Arial"/>
          <w:color w:val="000000"/>
          <w:sz w:val="20"/>
          <w:szCs w:val="20"/>
        </w:rPr>
      </w:pPr>
    </w:p>
    <w:p w:rsidR="00975AE1" w:rsidRPr="00CF77DA" w:rsidRDefault="00975AE1" w:rsidP="00975AE1">
      <w:pPr>
        <w:rPr>
          <w:rFonts w:ascii="Arial" w:hAnsi="Arial" w:cs="Arial"/>
          <w:b/>
          <w:bCs/>
          <w:color w:val="000000"/>
          <w:sz w:val="20"/>
          <w:szCs w:val="20"/>
        </w:rPr>
      </w:pPr>
      <w:r w:rsidRPr="00CF77DA">
        <w:rPr>
          <w:rFonts w:ascii="Arial" w:hAnsi="Arial" w:cs="Arial"/>
          <w:b/>
          <w:bCs/>
          <w:color w:val="000000"/>
          <w:sz w:val="20"/>
          <w:szCs w:val="20"/>
        </w:rPr>
        <w:t>DICE:</w:t>
      </w:r>
    </w:p>
    <w:p w:rsidR="00975AE1" w:rsidRPr="00CF77DA" w:rsidRDefault="00975AE1" w:rsidP="00975AE1">
      <w:pPr>
        <w:rPr>
          <w:rFonts w:ascii="Arial" w:hAnsi="Arial" w:cs="Arial"/>
          <w:color w:val="000000"/>
          <w:sz w:val="20"/>
          <w:szCs w:val="20"/>
        </w:rPr>
      </w:pPr>
    </w:p>
    <w:p w:rsidR="00975AE1" w:rsidRPr="00CF77DA" w:rsidRDefault="00975AE1" w:rsidP="00975AE1">
      <w:pPr>
        <w:jc w:val="both"/>
        <w:rPr>
          <w:rFonts w:ascii="Arial" w:hAnsi="Arial" w:cs="Arial"/>
          <w:sz w:val="20"/>
          <w:szCs w:val="20"/>
        </w:rPr>
      </w:pPr>
      <w:r w:rsidRPr="00CF77DA">
        <w:rPr>
          <w:rFonts w:ascii="Arial" w:hAnsi="Arial" w:cs="Arial"/>
          <w:sz w:val="20"/>
          <w:szCs w:val="20"/>
        </w:rPr>
        <w:t xml:space="preserve">El licitante deberá demostrar que cuenta con la experiencia en la conformación de bases de datos biométricas realizando el proceso de vectorización y depuración de huellas dactilares a partir de una base de datos proporcionada por el cliente con al menos 10 millones de registros para 2 (dos) y hasta 10 (diez) huellas dactilares, concluyendo este proceso de vectorización previo a su operación con nuevos registros de huella dactilar para enrolamiento. </w:t>
      </w:r>
    </w:p>
    <w:p w:rsidR="00975AE1" w:rsidRPr="00CF77DA" w:rsidRDefault="00975AE1" w:rsidP="00975AE1">
      <w:pPr>
        <w:rPr>
          <w:rFonts w:ascii="Arial" w:hAnsi="Arial" w:cs="Arial"/>
          <w:color w:val="000000"/>
          <w:sz w:val="20"/>
          <w:szCs w:val="20"/>
        </w:rPr>
      </w:pPr>
    </w:p>
    <w:p w:rsidR="00975AE1" w:rsidRPr="00CF77DA" w:rsidRDefault="00975AE1" w:rsidP="00975AE1">
      <w:pPr>
        <w:rPr>
          <w:rFonts w:ascii="Arial" w:hAnsi="Arial" w:cs="Arial"/>
          <w:b/>
          <w:bCs/>
          <w:color w:val="000000"/>
          <w:sz w:val="20"/>
          <w:szCs w:val="20"/>
        </w:rPr>
      </w:pPr>
      <w:r w:rsidRPr="00CF77DA">
        <w:rPr>
          <w:rFonts w:ascii="Arial" w:hAnsi="Arial" w:cs="Arial"/>
          <w:b/>
          <w:bCs/>
          <w:color w:val="000000"/>
          <w:sz w:val="20"/>
          <w:szCs w:val="20"/>
        </w:rPr>
        <w:t>DEBE DECIR:</w:t>
      </w:r>
    </w:p>
    <w:p w:rsidR="00975AE1" w:rsidRPr="00CF77DA" w:rsidRDefault="00975AE1" w:rsidP="00975AE1">
      <w:pPr>
        <w:rPr>
          <w:rFonts w:ascii="Arial" w:hAnsi="Arial" w:cs="Arial"/>
          <w:color w:val="000000"/>
          <w:sz w:val="20"/>
          <w:szCs w:val="20"/>
        </w:rPr>
      </w:pPr>
    </w:p>
    <w:p w:rsidR="00975AE1" w:rsidRPr="00CF77DA" w:rsidRDefault="00975AE1" w:rsidP="00975AE1">
      <w:pPr>
        <w:jc w:val="both"/>
        <w:rPr>
          <w:rFonts w:ascii="Arial" w:hAnsi="Arial" w:cs="Arial"/>
          <w:sz w:val="20"/>
          <w:szCs w:val="20"/>
        </w:rPr>
      </w:pPr>
      <w:r w:rsidRPr="00CF77DA">
        <w:rPr>
          <w:rFonts w:ascii="Arial" w:hAnsi="Arial" w:cs="Arial"/>
          <w:sz w:val="20"/>
          <w:szCs w:val="20"/>
        </w:rPr>
        <w:t xml:space="preserve">El licitante deberá demostrar que cuenta con la experiencia en la conformación de bases de datos biométricas realizando el proceso de vectorización y depuración de huellas dactilares a partir de </w:t>
      </w:r>
      <w:r w:rsidR="00D63183" w:rsidRPr="00CF77DA">
        <w:rPr>
          <w:rFonts w:ascii="Arial" w:hAnsi="Arial" w:cs="Arial"/>
          <w:sz w:val="20"/>
          <w:szCs w:val="20"/>
        </w:rPr>
        <w:t xml:space="preserve">las </w:t>
      </w:r>
      <w:r w:rsidR="00D63183" w:rsidRPr="00CF77DA">
        <w:rPr>
          <w:rFonts w:ascii="Arial" w:hAnsi="Arial" w:cs="Arial"/>
          <w:sz w:val="20"/>
          <w:szCs w:val="20"/>
        </w:rPr>
        <w:lastRenderedPageBreak/>
        <w:t xml:space="preserve">imágenes </w:t>
      </w:r>
      <w:r w:rsidRPr="00CF77DA">
        <w:rPr>
          <w:rFonts w:ascii="Arial" w:hAnsi="Arial" w:cs="Arial"/>
          <w:sz w:val="20"/>
          <w:szCs w:val="20"/>
        </w:rPr>
        <w:t>proporcionada</w:t>
      </w:r>
      <w:r w:rsidR="00D63183" w:rsidRPr="00CF77DA">
        <w:rPr>
          <w:rFonts w:ascii="Arial" w:hAnsi="Arial" w:cs="Arial"/>
          <w:sz w:val="20"/>
          <w:szCs w:val="20"/>
        </w:rPr>
        <w:t>s</w:t>
      </w:r>
      <w:r w:rsidRPr="00CF77DA">
        <w:rPr>
          <w:rFonts w:ascii="Arial" w:hAnsi="Arial" w:cs="Arial"/>
          <w:sz w:val="20"/>
          <w:szCs w:val="20"/>
        </w:rPr>
        <w:t xml:space="preserve"> por el cliente con al menos 10 millones de registros para 2 (dos) y hasta 10 (diez) huellas dactilares. </w:t>
      </w:r>
    </w:p>
    <w:p w:rsidR="00975AE1" w:rsidRDefault="00975AE1" w:rsidP="00975AE1">
      <w:pPr>
        <w:rPr>
          <w:rFonts w:ascii="Arial" w:hAnsi="Arial" w:cs="Arial"/>
          <w:color w:val="000000"/>
          <w:sz w:val="20"/>
          <w:szCs w:val="20"/>
        </w:rPr>
      </w:pPr>
    </w:p>
    <w:p w:rsidR="00CF77DA" w:rsidRPr="00CF77DA" w:rsidRDefault="00CF77DA" w:rsidP="00975AE1">
      <w:pPr>
        <w:rPr>
          <w:rFonts w:ascii="Arial" w:hAnsi="Arial" w:cs="Arial"/>
          <w:color w:val="000000"/>
          <w:sz w:val="20"/>
          <w:szCs w:val="20"/>
        </w:rPr>
      </w:pPr>
      <w:r>
        <w:rPr>
          <w:rFonts w:ascii="Arial" w:hAnsi="Arial" w:cs="Arial"/>
          <w:color w:val="000000"/>
          <w:sz w:val="20"/>
          <w:szCs w:val="20"/>
        </w:rPr>
        <w:t>----------------------------------------</w:t>
      </w:r>
    </w:p>
    <w:p w:rsidR="00975AE1" w:rsidRDefault="00975AE1" w:rsidP="00884FFA">
      <w:pPr>
        <w:rPr>
          <w:rFonts w:ascii="Arial" w:hAnsi="Arial" w:cs="Arial"/>
          <w:color w:val="000000"/>
          <w:sz w:val="20"/>
          <w:szCs w:val="20"/>
        </w:rPr>
      </w:pPr>
    </w:p>
    <w:p w:rsidR="00B81174" w:rsidRPr="00CF77DA" w:rsidRDefault="00B81174" w:rsidP="00884FFA">
      <w:pPr>
        <w:rPr>
          <w:rFonts w:ascii="Arial" w:hAnsi="Arial" w:cs="Arial"/>
          <w:color w:val="000000"/>
          <w:sz w:val="20"/>
          <w:szCs w:val="20"/>
        </w:rPr>
      </w:pPr>
    </w:p>
    <w:p w:rsidR="00D355E5" w:rsidRPr="00CF77DA" w:rsidRDefault="00D355E5" w:rsidP="00D355E5">
      <w:pPr>
        <w:rPr>
          <w:rFonts w:ascii="Arial" w:hAnsi="Arial" w:cs="Arial"/>
          <w:b/>
          <w:bCs/>
          <w:color w:val="000000"/>
          <w:sz w:val="20"/>
          <w:szCs w:val="20"/>
        </w:rPr>
      </w:pPr>
      <w:r w:rsidRPr="00CF77DA">
        <w:rPr>
          <w:rFonts w:ascii="Arial" w:hAnsi="Arial" w:cs="Arial"/>
          <w:b/>
          <w:bCs/>
          <w:color w:val="000000"/>
          <w:sz w:val="20"/>
          <w:szCs w:val="20"/>
        </w:rPr>
        <w:t>Aclaración No. 8</w:t>
      </w:r>
    </w:p>
    <w:p w:rsidR="00D355E5" w:rsidRPr="00CF77DA" w:rsidRDefault="00D355E5" w:rsidP="00D355E5">
      <w:pPr>
        <w:rPr>
          <w:rFonts w:ascii="Arial" w:hAnsi="Arial" w:cs="Arial"/>
          <w:sz w:val="20"/>
          <w:szCs w:val="20"/>
        </w:rPr>
      </w:pPr>
      <w:r w:rsidRPr="00CF77DA">
        <w:rPr>
          <w:rFonts w:ascii="Arial" w:hAnsi="Arial" w:cs="Arial"/>
          <w:color w:val="000000"/>
          <w:sz w:val="20"/>
          <w:szCs w:val="20"/>
        </w:rPr>
        <w:t xml:space="preserve">Referencia: Página 38, </w:t>
      </w:r>
      <w:r w:rsidRPr="00CF77DA">
        <w:rPr>
          <w:rFonts w:ascii="Arial" w:hAnsi="Arial" w:cs="Arial"/>
          <w:sz w:val="20"/>
          <w:szCs w:val="20"/>
        </w:rPr>
        <w:t>Tabla de evaluación por puntos y porcentajes, Subrubro 4.1 Cumplimiento de contratos</w:t>
      </w:r>
    </w:p>
    <w:p w:rsidR="00D355E5" w:rsidRPr="00CF77DA" w:rsidRDefault="00D355E5" w:rsidP="00D355E5">
      <w:pPr>
        <w:rPr>
          <w:rFonts w:ascii="Arial" w:hAnsi="Arial" w:cs="Arial"/>
          <w:color w:val="000000"/>
          <w:sz w:val="20"/>
          <w:szCs w:val="20"/>
        </w:rPr>
      </w:pPr>
    </w:p>
    <w:p w:rsidR="00D355E5" w:rsidRPr="00CF77DA" w:rsidRDefault="00D355E5" w:rsidP="00D355E5">
      <w:pPr>
        <w:rPr>
          <w:rFonts w:ascii="Arial" w:hAnsi="Arial" w:cs="Arial"/>
          <w:b/>
          <w:bCs/>
          <w:color w:val="000000"/>
          <w:sz w:val="20"/>
          <w:szCs w:val="20"/>
        </w:rPr>
      </w:pPr>
      <w:r w:rsidRPr="00CF77DA">
        <w:rPr>
          <w:rFonts w:ascii="Arial" w:hAnsi="Arial" w:cs="Arial"/>
          <w:b/>
          <w:bCs/>
          <w:color w:val="000000"/>
          <w:sz w:val="20"/>
          <w:szCs w:val="20"/>
        </w:rPr>
        <w:t>DICE:</w:t>
      </w:r>
    </w:p>
    <w:p w:rsidR="00D355E5" w:rsidRPr="00CF77DA" w:rsidRDefault="00D355E5" w:rsidP="00D355E5">
      <w:pPr>
        <w:rPr>
          <w:rFonts w:ascii="Arial" w:hAnsi="Arial" w:cs="Arial"/>
          <w:color w:val="000000"/>
          <w:sz w:val="20"/>
          <w:szCs w:val="20"/>
        </w:rPr>
      </w:pPr>
    </w:p>
    <w:p w:rsidR="00D355E5" w:rsidRPr="00CF77DA" w:rsidRDefault="00D355E5" w:rsidP="00D63183">
      <w:pPr>
        <w:jc w:val="both"/>
        <w:rPr>
          <w:rFonts w:ascii="Arial" w:hAnsi="Arial" w:cs="Arial"/>
          <w:color w:val="000000"/>
          <w:sz w:val="20"/>
          <w:szCs w:val="20"/>
        </w:rPr>
      </w:pPr>
      <w:r w:rsidRPr="00CF77DA">
        <w:rPr>
          <w:rFonts w:ascii="Arial" w:hAnsi="Arial" w:cs="Arial"/>
          <w:color w:val="000000"/>
          <w:sz w:val="20"/>
          <w:szCs w:val="20"/>
        </w:rPr>
        <w:t xml:space="preserve">Sólo aquellos contratos que cumplan con el rubro 2.2 Especialidad, podrán ser considerados para acreditar este rubro. Solo se aceptará un documento por contrato. </w:t>
      </w:r>
    </w:p>
    <w:p w:rsidR="00D355E5" w:rsidRPr="00CF77DA" w:rsidRDefault="00D355E5" w:rsidP="00D355E5">
      <w:pPr>
        <w:rPr>
          <w:rFonts w:ascii="Arial" w:hAnsi="Arial" w:cs="Arial"/>
          <w:color w:val="000000"/>
          <w:sz w:val="20"/>
          <w:szCs w:val="20"/>
        </w:rPr>
      </w:pPr>
    </w:p>
    <w:p w:rsidR="00D355E5" w:rsidRPr="00CF77DA" w:rsidRDefault="00D355E5" w:rsidP="00D355E5">
      <w:pPr>
        <w:rPr>
          <w:rFonts w:ascii="Arial" w:hAnsi="Arial" w:cs="Arial"/>
          <w:b/>
          <w:bCs/>
          <w:color w:val="000000"/>
          <w:sz w:val="20"/>
          <w:szCs w:val="20"/>
        </w:rPr>
      </w:pPr>
      <w:r w:rsidRPr="00CF77DA">
        <w:rPr>
          <w:rFonts w:ascii="Arial" w:hAnsi="Arial" w:cs="Arial"/>
          <w:b/>
          <w:bCs/>
          <w:color w:val="000000"/>
          <w:sz w:val="20"/>
          <w:szCs w:val="20"/>
        </w:rPr>
        <w:t>DEBE DECIR:</w:t>
      </w:r>
    </w:p>
    <w:p w:rsidR="00D355E5" w:rsidRPr="00CF77DA" w:rsidRDefault="00D355E5" w:rsidP="00D355E5">
      <w:pPr>
        <w:rPr>
          <w:rFonts w:ascii="Arial" w:hAnsi="Arial" w:cs="Arial"/>
          <w:color w:val="000000"/>
          <w:sz w:val="20"/>
          <w:szCs w:val="20"/>
        </w:rPr>
      </w:pPr>
    </w:p>
    <w:p w:rsidR="00D355E5" w:rsidRPr="00CF77DA" w:rsidRDefault="00D355E5" w:rsidP="00B912E2">
      <w:pPr>
        <w:jc w:val="both"/>
        <w:rPr>
          <w:rFonts w:ascii="Arial" w:hAnsi="Arial" w:cs="Arial"/>
          <w:color w:val="000000"/>
          <w:sz w:val="20"/>
          <w:szCs w:val="20"/>
        </w:rPr>
      </w:pPr>
      <w:r w:rsidRPr="00CF77DA">
        <w:rPr>
          <w:rFonts w:ascii="Arial" w:hAnsi="Arial" w:cs="Arial"/>
          <w:color w:val="000000"/>
          <w:sz w:val="20"/>
          <w:szCs w:val="20"/>
        </w:rPr>
        <w:t xml:space="preserve">Sólo aquellos contratos que cumplan con el rubro 2 </w:t>
      </w:r>
      <w:r w:rsidR="00A66375" w:rsidRPr="00CF77DA">
        <w:rPr>
          <w:rFonts w:ascii="Arial" w:hAnsi="Arial" w:cs="Arial"/>
          <w:color w:val="000000"/>
          <w:sz w:val="20"/>
          <w:szCs w:val="20"/>
        </w:rPr>
        <w:t xml:space="preserve"> </w:t>
      </w:r>
      <w:r w:rsidRPr="00CF77DA">
        <w:rPr>
          <w:rFonts w:ascii="Arial" w:hAnsi="Arial" w:cs="Arial"/>
          <w:color w:val="000000"/>
          <w:sz w:val="20"/>
          <w:szCs w:val="20"/>
        </w:rPr>
        <w:t>podrán ser considerados para acreditar este rubro</w:t>
      </w:r>
      <w:r w:rsidR="00B912E2" w:rsidRPr="00CF77DA">
        <w:rPr>
          <w:rFonts w:ascii="Arial" w:hAnsi="Arial" w:cs="Arial"/>
          <w:color w:val="000000"/>
          <w:sz w:val="20"/>
          <w:szCs w:val="20"/>
        </w:rPr>
        <w:t>, pudiendo presentar máximo 3 contratos de los presentados en el rubro 2</w:t>
      </w:r>
      <w:r w:rsidRPr="00CF77DA">
        <w:rPr>
          <w:rFonts w:ascii="Arial" w:hAnsi="Arial" w:cs="Arial"/>
          <w:color w:val="000000"/>
          <w:sz w:val="20"/>
          <w:szCs w:val="20"/>
        </w:rPr>
        <w:t xml:space="preserve">. Solo se aceptará un documento por contrato. </w:t>
      </w:r>
    </w:p>
    <w:p w:rsidR="00975AE1" w:rsidRPr="00CF77DA" w:rsidRDefault="00975AE1" w:rsidP="00884FFA">
      <w:pPr>
        <w:rPr>
          <w:rFonts w:ascii="Arial" w:hAnsi="Arial" w:cs="Arial"/>
          <w:color w:val="000000"/>
          <w:sz w:val="20"/>
          <w:szCs w:val="20"/>
        </w:rPr>
      </w:pPr>
    </w:p>
    <w:p w:rsidR="00880958" w:rsidRPr="00CF77DA" w:rsidRDefault="00CF77DA" w:rsidP="00884FFA">
      <w:pPr>
        <w:rPr>
          <w:rFonts w:ascii="Arial" w:hAnsi="Arial" w:cs="Arial"/>
          <w:color w:val="000000"/>
          <w:sz w:val="20"/>
          <w:szCs w:val="20"/>
        </w:rPr>
      </w:pPr>
      <w:r>
        <w:rPr>
          <w:rFonts w:ascii="Arial" w:hAnsi="Arial" w:cs="Arial"/>
          <w:color w:val="000000"/>
          <w:sz w:val="20"/>
          <w:szCs w:val="20"/>
        </w:rPr>
        <w:t>----------------------------------------</w:t>
      </w:r>
    </w:p>
    <w:p w:rsidR="002A0C01" w:rsidRPr="00CF77DA" w:rsidRDefault="002A0C01" w:rsidP="00884FFA">
      <w:pPr>
        <w:rPr>
          <w:rFonts w:ascii="Arial" w:hAnsi="Arial" w:cs="Arial"/>
          <w:color w:val="000000"/>
          <w:sz w:val="20"/>
          <w:szCs w:val="20"/>
        </w:rPr>
      </w:pPr>
    </w:p>
    <w:p w:rsidR="002A0C01" w:rsidRPr="00CF77DA" w:rsidRDefault="002A0C01" w:rsidP="00884FFA">
      <w:pPr>
        <w:rPr>
          <w:rFonts w:ascii="Arial" w:hAnsi="Arial" w:cs="Arial"/>
          <w:color w:val="000000"/>
          <w:sz w:val="20"/>
          <w:szCs w:val="20"/>
        </w:rPr>
      </w:pPr>
    </w:p>
    <w:p w:rsidR="00171546" w:rsidRPr="00CF77DA" w:rsidRDefault="00171546" w:rsidP="00171546">
      <w:pPr>
        <w:rPr>
          <w:rFonts w:ascii="Arial" w:hAnsi="Arial" w:cs="Arial"/>
          <w:b/>
          <w:bCs/>
          <w:color w:val="000000"/>
          <w:sz w:val="20"/>
          <w:szCs w:val="20"/>
        </w:rPr>
      </w:pPr>
      <w:r w:rsidRPr="00CF77DA">
        <w:rPr>
          <w:rFonts w:ascii="Arial" w:hAnsi="Arial" w:cs="Arial"/>
          <w:b/>
          <w:bCs/>
          <w:color w:val="000000"/>
          <w:sz w:val="20"/>
          <w:szCs w:val="20"/>
        </w:rPr>
        <w:t>Aclaración No. 9</w:t>
      </w:r>
    </w:p>
    <w:p w:rsidR="00171546" w:rsidRPr="00CF77DA" w:rsidRDefault="00171546" w:rsidP="00171546">
      <w:pPr>
        <w:rPr>
          <w:rFonts w:ascii="Arial" w:hAnsi="Arial" w:cs="Arial"/>
          <w:sz w:val="20"/>
          <w:szCs w:val="20"/>
        </w:rPr>
      </w:pPr>
      <w:r w:rsidRPr="00CF77DA">
        <w:rPr>
          <w:rFonts w:ascii="Arial" w:hAnsi="Arial" w:cs="Arial"/>
          <w:color w:val="000000"/>
          <w:sz w:val="20"/>
          <w:szCs w:val="20"/>
        </w:rPr>
        <w:t xml:space="preserve">Referencia: Página 26, </w:t>
      </w:r>
      <w:r w:rsidRPr="00CF77DA">
        <w:rPr>
          <w:rFonts w:ascii="Arial" w:hAnsi="Arial" w:cs="Arial"/>
          <w:sz w:val="20"/>
          <w:szCs w:val="20"/>
        </w:rPr>
        <w:t>5.1.2 Criterios específicos que se considerarán para la evaluación por puntos y porcent</w:t>
      </w:r>
      <w:r w:rsidR="00962EEB" w:rsidRPr="00CF77DA">
        <w:rPr>
          <w:rFonts w:ascii="Arial" w:hAnsi="Arial" w:cs="Arial"/>
          <w:sz w:val="20"/>
          <w:szCs w:val="20"/>
        </w:rPr>
        <w:t>a</w:t>
      </w:r>
      <w:r w:rsidRPr="00CF77DA">
        <w:rPr>
          <w:rFonts w:ascii="Arial" w:hAnsi="Arial" w:cs="Arial"/>
          <w:sz w:val="20"/>
          <w:szCs w:val="20"/>
        </w:rPr>
        <w:t>jes, inciso d), subíndice I.</w:t>
      </w:r>
    </w:p>
    <w:p w:rsidR="00171546" w:rsidRPr="00CF77DA" w:rsidRDefault="00171546" w:rsidP="00171546">
      <w:pPr>
        <w:rPr>
          <w:rFonts w:ascii="Arial" w:hAnsi="Arial" w:cs="Arial"/>
          <w:color w:val="000000"/>
          <w:sz w:val="20"/>
          <w:szCs w:val="20"/>
        </w:rPr>
      </w:pPr>
    </w:p>
    <w:p w:rsidR="00171546" w:rsidRPr="00CF77DA" w:rsidRDefault="00171546" w:rsidP="00171546">
      <w:pPr>
        <w:rPr>
          <w:rFonts w:ascii="Arial" w:hAnsi="Arial" w:cs="Arial"/>
          <w:b/>
          <w:bCs/>
          <w:color w:val="000000"/>
          <w:sz w:val="20"/>
          <w:szCs w:val="20"/>
        </w:rPr>
      </w:pPr>
      <w:r w:rsidRPr="00CF77DA">
        <w:rPr>
          <w:rFonts w:ascii="Arial" w:hAnsi="Arial" w:cs="Arial"/>
          <w:b/>
          <w:bCs/>
          <w:color w:val="000000"/>
          <w:sz w:val="20"/>
          <w:szCs w:val="20"/>
        </w:rPr>
        <w:t>DICE:</w:t>
      </w:r>
    </w:p>
    <w:p w:rsidR="00171546" w:rsidRPr="00CF77DA" w:rsidRDefault="00171546" w:rsidP="00171546">
      <w:pPr>
        <w:rPr>
          <w:rFonts w:ascii="Arial" w:hAnsi="Arial" w:cs="Arial"/>
          <w:color w:val="000000"/>
          <w:sz w:val="20"/>
          <w:szCs w:val="20"/>
        </w:rPr>
      </w:pPr>
    </w:p>
    <w:p w:rsidR="00171546" w:rsidRPr="00CF77DA" w:rsidRDefault="00171546" w:rsidP="00171546">
      <w:pPr>
        <w:pStyle w:val="Prrafodelista"/>
        <w:numPr>
          <w:ilvl w:val="0"/>
          <w:numId w:val="9"/>
        </w:numPr>
        <w:jc w:val="both"/>
        <w:rPr>
          <w:rFonts w:ascii="Arial" w:hAnsi="Arial" w:cs="Arial"/>
          <w:color w:val="000000"/>
          <w:sz w:val="20"/>
          <w:szCs w:val="20"/>
        </w:rPr>
      </w:pPr>
      <w:r w:rsidRPr="00CF77DA">
        <w:rPr>
          <w:rFonts w:ascii="Arial" w:hAnsi="Arial" w:cs="Arial"/>
          <w:color w:val="000000"/>
          <w:sz w:val="20"/>
          <w:szCs w:val="20"/>
        </w:rPr>
        <w:t xml:space="preserve">Se aceptarán contratos o versiones públicas de los contratos; órdenes de compra, pedidos, adenda o los documentos equivalentes para los licitantes de nacionalidad extranjera de acuerdo con las disposiciones aplicables en el país de que se trate. </w:t>
      </w:r>
    </w:p>
    <w:p w:rsidR="00171546" w:rsidRPr="00CF77DA" w:rsidRDefault="00171546" w:rsidP="00171546">
      <w:pPr>
        <w:rPr>
          <w:rFonts w:ascii="Arial" w:hAnsi="Arial" w:cs="Arial"/>
          <w:color w:val="000000"/>
          <w:sz w:val="20"/>
          <w:szCs w:val="20"/>
        </w:rPr>
      </w:pPr>
    </w:p>
    <w:p w:rsidR="00171546" w:rsidRPr="00CF77DA" w:rsidRDefault="00171546" w:rsidP="00171546">
      <w:pPr>
        <w:rPr>
          <w:rFonts w:ascii="Arial" w:hAnsi="Arial" w:cs="Arial"/>
          <w:b/>
          <w:bCs/>
          <w:color w:val="000000"/>
          <w:sz w:val="20"/>
          <w:szCs w:val="20"/>
        </w:rPr>
      </w:pPr>
      <w:r w:rsidRPr="00CF77DA">
        <w:rPr>
          <w:rFonts w:ascii="Arial" w:hAnsi="Arial" w:cs="Arial"/>
          <w:b/>
          <w:bCs/>
          <w:color w:val="000000"/>
          <w:sz w:val="20"/>
          <w:szCs w:val="20"/>
        </w:rPr>
        <w:t>DEBE DECIR:</w:t>
      </w:r>
    </w:p>
    <w:p w:rsidR="00171546" w:rsidRPr="00CF77DA" w:rsidRDefault="00171546" w:rsidP="00171546">
      <w:pPr>
        <w:rPr>
          <w:rFonts w:ascii="Arial" w:hAnsi="Arial" w:cs="Arial"/>
          <w:color w:val="000000"/>
          <w:sz w:val="20"/>
          <w:szCs w:val="20"/>
        </w:rPr>
      </w:pPr>
    </w:p>
    <w:p w:rsidR="00171546" w:rsidRPr="00CF77DA" w:rsidRDefault="00171546" w:rsidP="00171546">
      <w:pPr>
        <w:pStyle w:val="Prrafodelista"/>
        <w:numPr>
          <w:ilvl w:val="0"/>
          <w:numId w:val="10"/>
        </w:numPr>
        <w:jc w:val="both"/>
        <w:rPr>
          <w:rFonts w:ascii="Arial" w:hAnsi="Arial" w:cs="Arial"/>
          <w:color w:val="000000"/>
          <w:sz w:val="20"/>
          <w:szCs w:val="20"/>
        </w:rPr>
      </w:pPr>
      <w:r w:rsidRPr="00CF77DA">
        <w:rPr>
          <w:rFonts w:ascii="Arial" w:hAnsi="Arial" w:cs="Arial"/>
          <w:color w:val="000000"/>
          <w:sz w:val="20"/>
          <w:szCs w:val="20"/>
        </w:rPr>
        <w:t>Se aceptarán contratos o versiones públicas de los contratos; órdenes de compra, pedidos, adenda</w:t>
      </w:r>
      <w:r w:rsidR="00962EEB" w:rsidRPr="00CF77DA">
        <w:rPr>
          <w:rFonts w:ascii="Arial" w:hAnsi="Arial" w:cs="Arial"/>
          <w:color w:val="000000"/>
          <w:sz w:val="20"/>
          <w:szCs w:val="20"/>
        </w:rPr>
        <w:t xml:space="preserve"> o los documentos equivalentes, pudiendo recibirse copia simple certific</w:t>
      </w:r>
      <w:r w:rsidR="00B92E81" w:rsidRPr="00CF77DA">
        <w:rPr>
          <w:rFonts w:ascii="Arial" w:hAnsi="Arial" w:cs="Arial"/>
          <w:color w:val="000000"/>
          <w:sz w:val="20"/>
          <w:szCs w:val="20"/>
        </w:rPr>
        <w:t>ada o apostillada en caso de que existan</w:t>
      </w:r>
      <w:r w:rsidR="00962EEB" w:rsidRPr="00CF77DA">
        <w:rPr>
          <w:rFonts w:ascii="Arial" w:hAnsi="Arial" w:cs="Arial"/>
          <w:color w:val="000000"/>
          <w:sz w:val="20"/>
          <w:szCs w:val="20"/>
        </w:rPr>
        <w:t xml:space="preserve"> restricciones que impidan su presentación</w:t>
      </w:r>
      <w:r w:rsidRPr="00CF77DA">
        <w:rPr>
          <w:rFonts w:ascii="Arial" w:hAnsi="Arial" w:cs="Arial"/>
          <w:color w:val="000000"/>
          <w:sz w:val="20"/>
          <w:szCs w:val="20"/>
        </w:rPr>
        <w:t>. Para el caso de los licitantes de nacionalidad extranjera, se aceptarán los documentos equivalentes de acuerdo con las disposiciones aplicables en el país de que se trate.</w:t>
      </w:r>
    </w:p>
    <w:p w:rsidR="00171546" w:rsidRPr="00CF77DA" w:rsidRDefault="00171546" w:rsidP="00884FFA">
      <w:pPr>
        <w:rPr>
          <w:rFonts w:ascii="Arial" w:hAnsi="Arial" w:cs="Arial"/>
          <w:color w:val="000000"/>
          <w:sz w:val="20"/>
          <w:szCs w:val="20"/>
        </w:rPr>
      </w:pPr>
    </w:p>
    <w:p w:rsidR="006A3CE0" w:rsidRPr="00CF77DA" w:rsidRDefault="00CF77DA" w:rsidP="00884FFA">
      <w:pPr>
        <w:rPr>
          <w:rFonts w:ascii="Arial" w:hAnsi="Arial" w:cs="Arial"/>
          <w:color w:val="000000"/>
          <w:sz w:val="20"/>
          <w:szCs w:val="20"/>
        </w:rPr>
      </w:pPr>
      <w:r>
        <w:rPr>
          <w:rFonts w:ascii="Arial" w:hAnsi="Arial" w:cs="Arial"/>
          <w:color w:val="000000"/>
          <w:sz w:val="20"/>
          <w:szCs w:val="20"/>
        </w:rPr>
        <w:t>---------------------------------</w:t>
      </w:r>
    </w:p>
    <w:p w:rsidR="00171546" w:rsidRDefault="00171546" w:rsidP="00884FFA">
      <w:pPr>
        <w:rPr>
          <w:rFonts w:ascii="Arial" w:hAnsi="Arial" w:cs="Arial"/>
          <w:color w:val="000000"/>
          <w:sz w:val="20"/>
          <w:szCs w:val="20"/>
        </w:rPr>
      </w:pPr>
    </w:p>
    <w:p w:rsidR="00B81174" w:rsidRDefault="00B81174" w:rsidP="00884FFA">
      <w:pPr>
        <w:rPr>
          <w:rFonts w:ascii="Arial" w:hAnsi="Arial" w:cs="Arial"/>
          <w:color w:val="000000"/>
          <w:sz w:val="20"/>
          <w:szCs w:val="20"/>
        </w:rPr>
      </w:pPr>
    </w:p>
    <w:p w:rsidR="00B81174" w:rsidRPr="00CF77DA" w:rsidRDefault="00B81174" w:rsidP="00884FFA">
      <w:pPr>
        <w:rPr>
          <w:rFonts w:ascii="Arial" w:hAnsi="Arial" w:cs="Arial"/>
          <w:color w:val="000000"/>
          <w:sz w:val="20"/>
          <w:szCs w:val="20"/>
        </w:rPr>
      </w:pPr>
    </w:p>
    <w:p w:rsidR="00EF5E18" w:rsidRPr="00CF77DA" w:rsidRDefault="00EF5E18" w:rsidP="00EF5E18">
      <w:pPr>
        <w:rPr>
          <w:rFonts w:ascii="Arial" w:hAnsi="Arial" w:cs="Arial"/>
          <w:b/>
          <w:bCs/>
          <w:color w:val="000000"/>
          <w:sz w:val="20"/>
          <w:szCs w:val="20"/>
        </w:rPr>
      </w:pPr>
      <w:r w:rsidRPr="00CF77DA">
        <w:rPr>
          <w:rFonts w:ascii="Arial" w:hAnsi="Arial" w:cs="Arial"/>
          <w:b/>
          <w:bCs/>
          <w:color w:val="000000"/>
          <w:sz w:val="20"/>
          <w:szCs w:val="20"/>
        </w:rPr>
        <w:lastRenderedPageBreak/>
        <w:t>Aclaración No. 10</w:t>
      </w:r>
    </w:p>
    <w:p w:rsidR="00EF5E18" w:rsidRPr="00CF77DA" w:rsidRDefault="00EF5E18" w:rsidP="00EF5E18">
      <w:pPr>
        <w:rPr>
          <w:rFonts w:ascii="Arial" w:hAnsi="Arial" w:cs="Arial"/>
          <w:bCs/>
          <w:color w:val="000000"/>
          <w:sz w:val="20"/>
          <w:szCs w:val="20"/>
        </w:rPr>
      </w:pPr>
      <w:r w:rsidRPr="00CF77DA">
        <w:rPr>
          <w:rFonts w:ascii="Arial" w:hAnsi="Arial" w:cs="Arial"/>
          <w:bCs/>
          <w:color w:val="000000"/>
          <w:sz w:val="20"/>
          <w:szCs w:val="20"/>
        </w:rPr>
        <w:t>Referencia: página 51, Anexo 1, numeral 1. Descripción general.</w:t>
      </w:r>
    </w:p>
    <w:p w:rsidR="00EF5E18" w:rsidRPr="00CF77DA" w:rsidRDefault="00EF5E18" w:rsidP="00884FFA">
      <w:pPr>
        <w:rPr>
          <w:rFonts w:ascii="Arial" w:hAnsi="Arial" w:cs="Arial"/>
          <w:color w:val="000000"/>
          <w:sz w:val="20"/>
          <w:szCs w:val="20"/>
        </w:rPr>
      </w:pPr>
    </w:p>
    <w:p w:rsidR="00EF5E18" w:rsidRPr="00CF77DA" w:rsidRDefault="00EF5E18" w:rsidP="00EF5E18">
      <w:pPr>
        <w:rPr>
          <w:rFonts w:ascii="Arial" w:hAnsi="Arial" w:cs="Arial"/>
          <w:b/>
          <w:bCs/>
          <w:color w:val="000000"/>
          <w:sz w:val="20"/>
          <w:szCs w:val="20"/>
        </w:rPr>
      </w:pPr>
      <w:r w:rsidRPr="00CF77DA">
        <w:rPr>
          <w:rFonts w:ascii="Arial" w:hAnsi="Arial" w:cs="Arial"/>
          <w:b/>
          <w:bCs/>
          <w:color w:val="000000"/>
          <w:sz w:val="20"/>
          <w:szCs w:val="20"/>
        </w:rPr>
        <w:t>DICE:</w:t>
      </w:r>
    </w:p>
    <w:p w:rsidR="00EF5E18" w:rsidRPr="00CF77DA" w:rsidRDefault="00EF5E18" w:rsidP="00884FFA">
      <w:pPr>
        <w:rPr>
          <w:rFonts w:ascii="Arial" w:hAnsi="Arial" w:cs="Arial"/>
          <w:color w:val="000000"/>
          <w:sz w:val="20"/>
          <w:szCs w:val="20"/>
        </w:rPr>
      </w:pPr>
    </w:p>
    <w:p w:rsidR="00EF5E18" w:rsidRPr="00CF77DA" w:rsidRDefault="00EF5E18" w:rsidP="00EF5E18">
      <w:pPr>
        <w:pStyle w:val="Prrafodelista"/>
        <w:numPr>
          <w:ilvl w:val="0"/>
          <w:numId w:val="11"/>
        </w:numPr>
        <w:spacing w:before="120" w:after="120"/>
        <w:ind w:left="714" w:hanging="357"/>
        <w:contextualSpacing w:val="0"/>
        <w:jc w:val="both"/>
        <w:rPr>
          <w:rFonts w:ascii="Arial" w:hAnsi="Arial" w:cs="Arial"/>
          <w:sz w:val="20"/>
          <w:szCs w:val="20"/>
        </w:rPr>
      </w:pPr>
      <w:r w:rsidRPr="00CF77DA">
        <w:rPr>
          <w:rFonts w:ascii="Arial" w:hAnsi="Arial" w:cs="Arial"/>
          <w:sz w:val="20"/>
          <w:szCs w:val="20"/>
        </w:rPr>
        <w:t>Servicios biométricos: servicios de identificación (búsqueda 1</w:t>
      </w:r>
      <w:proofErr w:type="gramStart"/>
      <w:r w:rsidRPr="00CF77DA">
        <w:rPr>
          <w:rFonts w:ascii="Arial" w:hAnsi="Arial" w:cs="Arial"/>
          <w:sz w:val="20"/>
          <w:szCs w:val="20"/>
        </w:rPr>
        <w:t>:N</w:t>
      </w:r>
      <w:proofErr w:type="gramEnd"/>
      <w:r w:rsidRPr="00CF77DA">
        <w:rPr>
          <w:rFonts w:ascii="Arial" w:hAnsi="Arial" w:cs="Arial"/>
          <w:sz w:val="20"/>
          <w:szCs w:val="20"/>
        </w:rPr>
        <w:t>, 1:L), autenticación (comparación 1:1) y actualización biométrica con 2 y 10 huellas dactilares e imagen facial.</w:t>
      </w:r>
    </w:p>
    <w:p w:rsidR="00EF5E18" w:rsidRPr="00CF77DA" w:rsidRDefault="00EF5E18" w:rsidP="00EF5E18">
      <w:pPr>
        <w:spacing w:before="120" w:after="120"/>
        <w:jc w:val="both"/>
        <w:rPr>
          <w:rFonts w:ascii="Arial" w:hAnsi="Arial" w:cs="Arial"/>
          <w:sz w:val="20"/>
          <w:szCs w:val="20"/>
        </w:rPr>
      </w:pPr>
    </w:p>
    <w:p w:rsidR="00EF5E18" w:rsidRPr="00CF77DA" w:rsidRDefault="00EF5E18" w:rsidP="00EF5E18">
      <w:pPr>
        <w:rPr>
          <w:rFonts w:ascii="Arial" w:hAnsi="Arial" w:cs="Arial"/>
          <w:b/>
          <w:bCs/>
          <w:color w:val="000000"/>
          <w:sz w:val="20"/>
          <w:szCs w:val="20"/>
        </w:rPr>
      </w:pPr>
      <w:r w:rsidRPr="00CF77DA">
        <w:rPr>
          <w:rFonts w:ascii="Arial" w:hAnsi="Arial" w:cs="Arial"/>
          <w:b/>
          <w:bCs/>
          <w:color w:val="000000"/>
          <w:sz w:val="20"/>
          <w:szCs w:val="20"/>
        </w:rPr>
        <w:t>DEBE DECIR:</w:t>
      </w:r>
    </w:p>
    <w:p w:rsidR="00171546" w:rsidRPr="00CF77DA" w:rsidRDefault="00171546" w:rsidP="00884FFA">
      <w:pPr>
        <w:rPr>
          <w:rFonts w:ascii="Arial" w:hAnsi="Arial" w:cs="Arial"/>
          <w:color w:val="000000"/>
          <w:sz w:val="20"/>
          <w:szCs w:val="20"/>
        </w:rPr>
      </w:pPr>
    </w:p>
    <w:p w:rsidR="00EF5E18" w:rsidRPr="00CF77DA" w:rsidRDefault="00EF5E18" w:rsidP="00EF5E18">
      <w:pPr>
        <w:pStyle w:val="Prrafodelista"/>
        <w:numPr>
          <w:ilvl w:val="0"/>
          <w:numId w:val="11"/>
        </w:numPr>
        <w:spacing w:before="120" w:after="120"/>
        <w:ind w:left="714" w:hanging="357"/>
        <w:contextualSpacing w:val="0"/>
        <w:jc w:val="both"/>
        <w:rPr>
          <w:rFonts w:ascii="Arial" w:hAnsi="Arial" w:cs="Arial"/>
          <w:sz w:val="20"/>
          <w:szCs w:val="20"/>
        </w:rPr>
      </w:pPr>
      <w:r w:rsidRPr="00CF77DA">
        <w:rPr>
          <w:rFonts w:ascii="Arial" w:hAnsi="Arial" w:cs="Arial"/>
          <w:sz w:val="20"/>
          <w:szCs w:val="20"/>
        </w:rPr>
        <w:t>Servicios biométricos: servicios de i</w:t>
      </w:r>
      <w:r w:rsidR="00FE31CD" w:rsidRPr="00CF77DA">
        <w:rPr>
          <w:rFonts w:ascii="Arial" w:hAnsi="Arial" w:cs="Arial"/>
          <w:sz w:val="20"/>
          <w:szCs w:val="20"/>
        </w:rPr>
        <w:t>dentificación (búsqueda 1</w:t>
      </w:r>
      <w:proofErr w:type="gramStart"/>
      <w:r w:rsidR="00FE31CD" w:rsidRPr="00CF77DA">
        <w:rPr>
          <w:rFonts w:ascii="Arial" w:hAnsi="Arial" w:cs="Arial"/>
          <w:sz w:val="20"/>
          <w:szCs w:val="20"/>
        </w:rPr>
        <w:t>:N</w:t>
      </w:r>
      <w:proofErr w:type="gramEnd"/>
      <w:r w:rsidRPr="00CF77DA">
        <w:rPr>
          <w:rFonts w:ascii="Arial" w:hAnsi="Arial" w:cs="Arial"/>
          <w:sz w:val="20"/>
          <w:szCs w:val="20"/>
        </w:rPr>
        <w:t>), autenticación (comparación 1:1) y actualización biométrica con 2 y 10 huellas dactilares e imagen facial.</w:t>
      </w:r>
    </w:p>
    <w:p w:rsidR="00EF5E18" w:rsidRPr="00CF77DA" w:rsidRDefault="00EF5E18" w:rsidP="00884FFA">
      <w:pPr>
        <w:rPr>
          <w:rFonts w:ascii="Arial" w:hAnsi="Arial" w:cs="Arial"/>
          <w:color w:val="000000"/>
          <w:sz w:val="20"/>
          <w:szCs w:val="20"/>
        </w:rPr>
      </w:pPr>
    </w:p>
    <w:p w:rsidR="002A0C01" w:rsidRPr="00CF77DA" w:rsidRDefault="00461757" w:rsidP="002A0C01">
      <w:pPr>
        <w:rPr>
          <w:rFonts w:ascii="Arial" w:hAnsi="Arial" w:cs="Arial"/>
          <w:color w:val="000000"/>
          <w:sz w:val="20"/>
          <w:szCs w:val="20"/>
        </w:rPr>
      </w:pPr>
      <w:r>
        <w:rPr>
          <w:rFonts w:ascii="Arial" w:hAnsi="Arial" w:cs="Arial"/>
          <w:color w:val="000000"/>
          <w:sz w:val="20"/>
          <w:szCs w:val="20"/>
        </w:rPr>
        <w:t>---------------------------------------------</w:t>
      </w:r>
    </w:p>
    <w:p w:rsidR="00111CBF" w:rsidRDefault="00111CBF">
      <w:pPr>
        <w:rPr>
          <w:rFonts w:ascii="Arial" w:hAnsi="Arial" w:cs="Arial"/>
          <w:sz w:val="20"/>
          <w:szCs w:val="20"/>
        </w:rPr>
      </w:pPr>
    </w:p>
    <w:p w:rsidR="00B81174" w:rsidRPr="00CF77DA" w:rsidRDefault="00B81174">
      <w:pPr>
        <w:rPr>
          <w:rFonts w:ascii="Arial" w:hAnsi="Arial" w:cs="Arial"/>
          <w:sz w:val="20"/>
          <w:szCs w:val="20"/>
        </w:rPr>
      </w:pPr>
    </w:p>
    <w:p w:rsidR="00461757" w:rsidRPr="00461757" w:rsidRDefault="00461757" w:rsidP="00461757">
      <w:pPr>
        <w:rPr>
          <w:rFonts w:ascii="Arial" w:hAnsi="Arial" w:cs="Arial"/>
          <w:b/>
          <w:bCs/>
          <w:color w:val="000000"/>
          <w:sz w:val="20"/>
          <w:szCs w:val="20"/>
        </w:rPr>
      </w:pPr>
      <w:r w:rsidRPr="00461757">
        <w:rPr>
          <w:rFonts w:ascii="Arial" w:hAnsi="Arial" w:cs="Arial"/>
          <w:b/>
          <w:bCs/>
          <w:color w:val="000000"/>
          <w:sz w:val="20"/>
          <w:szCs w:val="20"/>
        </w:rPr>
        <w:t>Aclaración No. 11</w:t>
      </w:r>
    </w:p>
    <w:p w:rsidR="00461757" w:rsidRPr="00461757" w:rsidRDefault="00461757" w:rsidP="00461757">
      <w:pPr>
        <w:pStyle w:val="Ttulo1"/>
        <w:spacing w:before="120" w:after="120"/>
        <w:jc w:val="both"/>
        <w:rPr>
          <w:rFonts w:ascii="Arial" w:hAnsi="Arial" w:cs="Arial"/>
          <w:b w:val="0"/>
          <w:color w:val="595959" w:themeColor="text1" w:themeTint="A6"/>
          <w:kern w:val="32"/>
          <w:sz w:val="20"/>
        </w:rPr>
      </w:pPr>
      <w:r w:rsidRPr="00461757">
        <w:rPr>
          <w:rFonts w:ascii="Arial" w:hAnsi="Arial" w:cs="Arial"/>
          <w:b w:val="0"/>
          <w:color w:val="000000"/>
          <w:sz w:val="20"/>
        </w:rPr>
        <w:t xml:space="preserve">Referencia: </w:t>
      </w:r>
      <w:bookmarkStart w:id="0" w:name="_Toc287290904"/>
      <w:bookmarkStart w:id="1" w:name="_Toc298407635"/>
      <w:bookmarkStart w:id="2" w:name="_Toc303777776"/>
      <w:bookmarkStart w:id="3" w:name="_Toc309618086"/>
      <w:bookmarkStart w:id="4" w:name="_Toc314085338"/>
      <w:bookmarkStart w:id="5" w:name="_Toc314086236"/>
      <w:bookmarkStart w:id="6" w:name="_Toc314094159"/>
      <w:bookmarkStart w:id="7" w:name="_Toc447120338"/>
      <w:r w:rsidRPr="00461757">
        <w:rPr>
          <w:rFonts w:ascii="Arial" w:hAnsi="Arial" w:cs="Arial"/>
          <w:b w:val="0"/>
          <w:color w:val="000000"/>
          <w:sz w:val="20"/>
        </w:rPr>
        <w:t xml:space="preserve">numeral 13 </w:t>
      </w:r>
      <w:r w:rsidR="00B81174">
        <w:rPr>
          <w:rFonts w:ascii="Arial" w:hAnsi="Arial" w:cs="Arial"/>
          <w:b w:val="0"/>
          <w:color w:val="000000"/>
          <w:sz w:val="20"/>
        </w:rPr>
        <w:t xml:space="preserve">de la convocatoria, </w:t>
      </w:r>
      <w:r w:rsidRPr="00461757">
        <w:rPr>
          <w:rFonts w:ascii="Arial" w:hAnsi="Arial" w:cs="Arial"/>
          <w:b w:val="0"/>
          <w:kern w:val="32"/>
          <w:sz w:val="20"/>
        </w:rPr>
        <w:t xml:space="preserve">causas para desechar las proposiciones; </w:t>
      </w:r>
      <w:r w:rsidR="00B81174">
        <w:rPr>
          <w:rFonts w:ascii="Arial" w:hAnsi="Arial" w:cs="Arial"/>
          <w:b w:val="0"/>
          <w:kern w:val="32"/>
          <w:sz w:val="20"/>
        </w:rPr>
        <w:t>“D</w:t>
      </w:r>
      <w:r w:rsidRPr="00461757">
        <w:rPr>
          <w:rFonts w:ascii="Arial" w:hAnsi="Arial" w:cs="Arial"/>
          <w:b w:val="0"/>
          <w:kern w:val="32"/>
          <w:sz w:val="20"/>
        </w:rPr>
        <w:t>eclaración de licitación desierta y cancelación de licitació</w:t>
      </w:r>
      <w:bookmarkStart w:id="8" w:name="_Toc287290905"/>
      <w:bookmarkStart w:id="9" w:name="_Toc294270262"/>
      <w:bookmarkStart w:id="10" w:name="_Toc298407636"/>
      <w:bookmarkStart w:id="11" w:name="_Toc301965405"/>
      <w:bookmarkStart w:id="12" w:name="_Toc301965572"/>
      <w:bookmarkStart w:id="13" w:name="_Toc307995595"/>
      <w:bookmarkStart w:id="14" w:name="_Toc308181774"/>
      <w:bookmarkStart w:id="15" w:name="_Toc309618087"/>
      <w:bookmarkStart w:id="16" w:name="_Toc314030221"/>
      <w:bookmarkStart w:id="17" w:name="_Toc314085339"/>
      <w:bookmarkStart w:id="18" w:name="_Toc314086097"/>
      <w:bookmarkStart w:id="19" w:name="_Toc314086237"/>
      <w:bookmarkStart w:id="20" w:name="_Toc314094160"/>
      <w:bookmarkStart w:id="21" w:name="_Toc314804581"/>
      <w:bookmarkStart w:id="22" w:name="_Toc315905529"/>
      <w:bookmarkStart w:id="23" w:name="_Toc316315445"/>
      <w:bookmarkStart w:id="24" w:name="_Toc316316331"/>
      <w:bookmarkStart w:id="25" w:name="_Toc327181279"/>
      <w:bookmarkStart w:id="26" w:name="_Toc329602595"/>
      <w:bookmarkStart w:id="27" w:name="_Toc382992986"/>
      <w:bookmarkStart w:id="28" w:name="_Toc383184959"/>
      <w:bookmarkStart w:id="29" w:name="_Toc383788336"/>
      <w:bookmarkStart w:id="30" w:name="_Toc390935299"/>
      <w:bookmarkStart w:id="31" w:name="_Toc409002242"/>
      <w:bookmarkStart w:id="32" w:name="_Toc422232863"/>
      <w:bookmarkStart w:id="33" w:name="_Toc427242101"/>
      <w:bookmarkStart w:id="34" w:name="_Toc428879813"/>
      <w:bookmarkStart w:id="35" w:name="_Toc447120339"/>
      <w:bookmarkEnd w:id="0"/>
      <w:bookmarkEnd w:id="1"/>
      <w:bookmarkEnd w:id="2"/>
      <w:bookmarkEnd w:id="3"/>
      <w:bookmarkEnd w:id="4"/>
      <w:bookmarkEnd w:id="5"/>
      <w:bookmarkEnd w:id="6"/>
      <w:bookmarkEnd w:id="7"/>
      <w:r w:rsidRPr="00461757">
        <w:rPr>
          <w:rFonts w:ascii="Arial" w:hAnsi="Arial" w:cs="Arial"/>
          <w:b w:val="0"/>
          <w:kern w:val="32"/>
          <w:sz w:val="20"/>
        </w:rPr>
        <w:t>n</w:t>
      </w:r>
      <w:r w:rsidR="00B81174">
        <w:rPr>
          <w:rFonts w:ascii="Arial" w:hAnsi="Arial" w:cs="Arial"/>
          <w:b w:val="0"/>
          <w:kern w:val="32"/>
          <w:sz w:val="20"/>
        </w:rPr>
        <w:t>”</w:t>
      </w:r>
      <w:r w:rsidRPr="00461757">
        <w:rPr>
          <w:rFonts w:ascii="Arial" w:hAnsi="Arial" w:cs="Arial"/>
          <w:b w:val="0"/>
          <w:kern w:val="32"/>
          <w:sz w:val="20"/>
        </w:rPr>
        <w:t xml:space="preserve">, 13.1 </w:t>
      </w:r>
      <w:r w:rsidR="00B81174">
        <w:rPr>
          <w:rFonts w:ascii="Arial" w:hAnsi="Arial" w:cs="Arial"/>
          <w:b w:val="0"/>
          <w:kern w:val="32"/>
          <w:sz w:val="20"/>
        </w:rPr>
        <w:t>“C</w:t>
      </w:r>
      <w:r w:rsidRPr="00461757">
        <w:rPr>
          <w:rFonts w:ascii="Arial" w:hAnsi="Arial" w:cs="Arial"/>
          <w:b w:val="0"/>
          <w:bCs/>
          <w:sz w:val="20"/>
        </w:rPr>
        <w:t>ausas para desechar las proposiciones</w:t>
      </w:r>
      <w:r w:rsidR="00B81174">
        <w:rPr>
          <w:rFonts w:ascii="Arial" w:hAnsi="Arial" w:cs="Arial"/>
          <w:b w:val="0"/>
          <w:bCs/>
          <w:sz w:val="20"/>
        </w:rPr>
        <w:t>”</w:t>
      </w:r>
      <w:r w:rsidRPr="00461757">
        <w:rPr>
          <w:rFonts w:ascii="Arial" w:hAnsi="Arial" w:cs="Arial"/>
          <w:b w:val="0"/>
          <w:bCs/>
          <w:sz w:val="20"/>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61757" w:rsidRPr="00EE1E19" w:rsidRDefault="00461757" w:rsidP="00461757">
      <w:pPr>
        <w:rPr>
          <w:rFonts w:ascii="Arial" w:hAnsi="Arial" w:cs="Arial"/>
          <w:color w:val="000000"/>
          <w:sz w:val="20"/>
          <w:szCs w:val="20"/>
        </w:rPr>
      </w:pPr>
    </w:p>
    <w:p w:rsidR="00461757" w:rsidRDefault="00B81174" w:rsidP="00461757">
      <w:pPr>
        <w:rPr>
          <w:rFonts w:ascii="Arial" w:hAnsi="Arial" w:cs="Arial"/>
          <w:b/>
          <w:bCs/>
          <w:color w:val="000000"/>
          <w:sz w:val="20"/>
          <w:szCs w:val="20"/>
        </w:rPr>
      </w:pPr>
      <w:r>
        <w:rPr>
          <w:rFonts w:ascii="Arial" w:hAnsi="Arial" w:cs="Arial"/>
          <w:b/>
          <w:bCs/>
          <w:color w:val="000000"/>
          <w:sz w:val="20"/>
          <w:szCs w:val="20"/>
        </w:rPr>
        <w:t>Se agrega el</w:t>
      </w:r>
      <w:r w:rsidR="00461757">
        <w:rPr>
          <w:rFonts w:ascii="Arial" w:hAnsi="Arial" w:cs="Arial"/>
          <w:b/>
          <w:bCs/>
          <w:color w:val="000000"/>
          <w:sz w:val="20"/>
          <w:szCs w:val="20"/>
        </w:rPr>
        <w:t xml:space="preserve"> inciso </w:t>
      </w:r>
      <w:r>
        <w:rPr>
          <w:rFonts w:ascii="Arial" w:hAnsi="Arial" w:cs="Arial"/>
          <w:b/>
          <w:bCs/>
          <w:color w:val="000000"/>
          <w:sz w:val="20"/>
          <w:szCs w:val="20"/>
        </w:rPr>
        <w:t xml:space="preserve">7), </w:t>
      </w:r>
      <w:r w:rsidR="00461757">
        <w:rPr>
          <w:rFonts w:ascii="Arial" w:hAnsi="Arial" w:cs="Arial"/>
          <w:b/>
          <w:bCs/>
          <w:color w:val="000000"/>
          <w:sz w:val="20"/>
          <w:szCs w:val="20"/>
        </w:rPr>
        <w:t>para quedar como sigue:</w:t>
      </w:r>
    </w:p>
    <w:p w:rsidR="00461757" w:rsidRPr="00B81174" w:rsidRDefault="00461757" w:rsidP="00461757">
      <w:pPr>
        <w:pStyle w:val="Textoindependiente"/>
        <w:spacing w:before="120" w:after="120"/>
        <w:ind w:left="708"/>
        <w:rPr>
          <w:rFonts w:cs="Arial"/>
          <w:sz w:val="20"/>
        </w:rPr>
      </w:pPr>
      <w:r w:rsidRPr="00B81174">
        <w:rPr>
          <w:rFonts w:cs="Arial"/>
          <w:sz w:val="20"/>
        </w:rPr>
        <w:t>En cumplimiento al artículo 36 fracción XV del REGLAMENTO y el artículo 56 fracción IV de las POBALINES, se podrá desechar la proposición de un LICITANTE en los siguientes supuestos:</w:t>
      </w:r>
    </w:p>
    <w:p w:rsidR="00461757" w:rsidRPr="00B81174" w:rsidRDefault="00461757" w:rsidP="00461757">
      <w:pPr>
        <w:numPr>
          <w:ilvl w:val="0"/>
          <w:numId w:val="13"/>
        </w:numPr>
        <w:tabs>
          <w:tab w:val="clear" w:pos="1211"/>
          <w:tab w:val="num" w:pos="993"/>
        </w:tabs>
        <w:spacing w:before="120" w:after="120"/>
        <w:ind w:left="993" w:hanging="284"/>
        <w:jc w:val="both"/>
        <w:rPr>
          <w:rFonts w:ascii="Arial" w:eastAsia="MS Mincho" w:hAnsi="Arial" w:cs="Arial"/>
          <w:sz w:val="20"/>
          <w:szCs w:val="20"/>
        </w:rPr>
      </w:pPr>
      <w:r w:rsidRPr="00B81174">
        <w:rPr>
          <w:rFonts w:ascii="Arial" w:eastAsia="MS Mincho" w:hAnsi="Arial" w:cs="Arial"/>
          <w:sz w:val="20"/>
          <w:szCs w:val="20"/>
        </w:rPr>
        <w:t xml:space="preserve">Por no cumplir con cualquiera de los requisitos establecidos en esta convocatoria, su anexos y los que deriven de la(s) Junta(s) de Aclaraciones, que afecte la solvencia de la proposición, considerando lo establecido en el penúltimo y último párrafo del artículo 39 del REGLAMENTO. </w:t>
      </w:r>
    </w:p>
    <w:p w:rsidR="00461757" w:rsidRPr="00B81174" w:rsidRDefault="00461757" w:rsidP="00461757">
      <w:pPr>
        <w:numPr>
          <w:ilvl w:val="0"/>
          <w:numId w:val="13"/>
        </w:numPr>
        <w:tabs>
          <w:tab w:val="clear" w:pos="1211"/>
          <w:tab w:val="num" w:pos="993"/>
        </w:tabs>
        <w:spacing w:before="120" w:after="120"/>
        <w:ind w:left="993" w:hanging="284"/>
        <w:jc w:val="both"/>
        <w:rPr>
          <w:rFonts w:ascii="Arial" w:eastAsia="MS Mincho" w:hAnsi="Arial" w:cs="Arial"/>
          <w:sz w:val="20"/>
          <w:szCs w:val="20"/>
        </w:rPr>
      </w:pPr>
      <w:r w:rsidRPr="00B81174">
        <w:rPr>
          <w:rFonts w:ascii="Arial" w:eastAsia="MS Mincho" w:hAnsi="Arial" w:cs="Arial"/>
          <w:sz w:val="20"/>
          <w:szCs w:val="20"/>
        </w:rPr>
        <w:t>Si se comprueba que el LICITANTE</w:t>
      </w:r>
      <w:r w:rsidRPr="00B81174">
        <w:rPr>
          <w:rFonts w:ascii="Arial" w:eastAsia="MS Mincho" w:hAnsi="Arial" w:cs="Arial"/>
          <w:b/>
          <w:sz w:val="20"/>
          <w:szCs w:val="20"/>
        </w:rPr>
        <w:t xml:space="preserve"> </w:t>
      </w:r>
      <w:r w:rsidRPr="00B81174">
        <w:rPr>
          <w:rFonts w:ascii="Arial" w:eastAsia="MS Mincho" w:hAnsi="Arial" w:cs="Arial"/>
          <w:sz w:val="20"/>
          <w:szCs w:val="20"/>
        </w:rPr>
        <w:t xml:space="preserve">se encuentra en alguno de los supuestos de los artículos 59 y 79 del REGLAMENTO o de la fracción XX del artículo 8 de la </w:t>
      </w:r>
      <w:r w:rsidRPr="00B81174">
        <w:rPr>
          <w:rFonts w:ascii="Arial" w:hAnsi="Arial" w:cs="Arial"/>
          <w:sz w:val="20"/>
          <w:szCs w:val="20"/>
        </w:rPr>
        <w:t>Ley Federal de Responsabilidades Administrativas de los Servidores Públicos</w:t>
      </w:r>
      <w:r w:rsidRPr="00B81174">
        <w:rPr>
          <w:rFonts w:ascii="Arial" w:eastAsia="MS Mincho" w:hAnsi="Arial" w:cs="Arial"/>
          <w:sz w:val="20"/>
          <w:szCs w:val="20"/>
        </w:rPr>
        <w:t>.</w:t>
      </w:r>
    </w:p>
    <w:p w:rsidR="00461757" w:rsidRPr="00B81174" w:rsidRDefault="00461757" w:rsidP="00461757">
      <w:pPr>
        <w:numPr>
          <w:ilvl w:val="0"/>
          <w:numId w:val="13"/>
        </w:numPr>
        <w:tabs>
          <w:tab w:val="clear" w:pos="1211"/>
          <w:tab w:val="num" w:pos="993"/>
        </w:tabs>
        <w:spacing w:before="120" w:after="120"/>
        <w:ind w:left="993" w:hanging="284"/>
        <w:jc w:val="both"/>
        <w:rPr>
          <w:rFonts w:ascii="Arial" w:eastAsia="MS Mincho" w:hAnsi="Arial" w:cs="Arial"/>
          <w:sz w:val="20"/>
          <w:szCs w:val="20"/>
        </w:rPr>
      </w:pPr>
      <w:r w:rsidRPr="00B81174">
        <w:rPr>
          <w:rFonts w:ascii="Arial" w:eastAsia="MS Mincho" w:hAnsi="Arial" w:cs="Arial"/>
          <w:sz w:val="20"/>
          <w:szCs w:val="20"/>
        </w:rPr>
        <w:t xml:space="preserve">Si se comprueba que algún LICITANTE ha acordado con otro u otros elevar el costo de </w:t>
      </w:r>
      <w:r w:rsidRPr="00B81174">
        <w:rPr>
          <w:rFonts w:ascii="Arial" w:hAnsi="Arial" w:cs="Arial"/>
          <w:sz w:val="20"/>
          <w:szCs w:val="20"/>
        </w:rPr>
        <w:t>los bienes, arrendamientos o servicios solicitados</w:t>
      </w:r>
      <w:r w:rsidRPr="00B81174">
        <w:rPr>
          <w:rFonts w:ascii="Arial" w:eastAsia="MS Mincho" w:hAnsi="Arial" w:cs="Arial"/>
          <w:sz w:val="20"/>
          <w:szCs w:val="20"/>
        </w:rPr>
        <w:t xml:space="preserve"> o cualquier otro acuerdo que tenga como fin obtener una ventaja sobre los demás LICITANTES.</w:t>
      </w:r>
    </w:p>
    <w:p w:rsidR="00461757" w:rsidRPr="00B81174" w:rsidRDefault="00461757"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rPr>
      </w:pPr>
      <w:r w:rsidRPr="00B81174">
        <w:rPr>
          <w:rFonts w:ascii="Arial" w:eastAsia="MS Mincho" w:hAnsi="Arial" w:cs="Arial"/>
          <w:sz w:val="20"/>
          <w:szCs w:val="20"/>
        </w:rPr>
        <w:t>Cuando la proposición no esté firmada autógrafamente por la persona facultada para ello en la última hoja de cada uno de los documentos que forman parte de la misma, incluyendo los documentos que se mencionan en el numeral 4.1 de la presente convocatoria.</w:t>
      </w:r>
    </w:p>
    <w:p w:rsidR="00461757" w:rsidRPr="00B81174" w:rsidRDefault="00461757"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lang w:eastAsia="es-MX"/>
        </w:rPr>
      </w:pPr>
      <w:r w:rsidRPr="00B81174">
        <w:rPr>
          <w:rFonts w:ascii="Arial" w:eastAsia="MS Mincho" w:hAnsi="Arial" w:cs="Arial"/>
          <w:sz w:val="20"/>
          <w:szCs w:val="20"/>
          <w:lang w:eastAsia="es-MX"/>
        </w:rPr>
        <w:t xml:space="preserve">Cuando </w:t>
      </w:r>
      <w:r w:rsidRPr="00B81174">
        <w:rPr>
          <w:rFonts w:ascii="Arial" w:hAnsi="Arial" w:cs="Arial"/>
          <w:sz w:val="20"/>
          <w:szCs w:val="20"/>
          <w:lang w:eastAsia="es-MX"/>
        </w:rPr>
        <w:t xml:space="preserve">los precios ofertados se consideren no aceptables, de acuerdo a lo señalado en el artículo 2 fracción XLI del REGLAMENTO. </w:t>
      </w:r>
    </w:p>
    <w:p w:rsidR="00461757" w:rsidRPr="00B81174" w:rsidRDefault="00461757"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lang w:eastAsia="es-MX"/>
        </w:rPr>
      </w:pPr>
      <w:r w:rsidRPr="00B81174">
        <w:rPr>
          <w:rFonts w:ascii="Arial" w:hAnsi="Arial" w:cs="Arial"/>
          <w:sz w:val="20"/>
          <w:szCs w:val="20"/>
          <w:lang w:eastAsia="es-MX"/>
        </w:rPr>
        <w:lastRenderedPageBreak/>
        <w:t>No obtener la puntuación mínima señalada en la tabla de evaluación por puntos y porcentajes para considerar que la oferta es solvente.</w:t>
      </w:r>
    </w:p>
    <w:p w:rsidR="00461757" w:rsidRPr="00B81174" w:rsidRDefault="00B81174"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lang w:eastAsia="es-MX"/>
        </w:rPr>
      </w:pPr>
      <w:r w:rsidRPr="00B81174">
        <w:rPr>
          <w:rFonts w:ascii="Arial" w:hAnsi="Arial" w:cs="Arial"/>
          <w:sz w:val="20"/>
          <w:szCs w:val="20"/>
          <w:lang w:eastAsia="es-MX"/>
        </w:rPr>
        <w:t>Por no</w:t>
      </w:r>
      <w:r w:rsidR="00461757" w:rsidRPr="00B81174">
        <w:rPr>
          <w:rFonts w:ascii="Arial" w:hAnsi="Arial" w:cs="Arial"/>
          <w:sz w:val="20"/>
          <w:szCs w:val="20"/>
          <w:lang w:eastAsia="es-MX"/>
        </w:rPr>
        <w:t xml:space="preserve"> obtener la puntuación esperada en el subrubro 3.1.1 “Metodología, visión a utilizar en la prestación del servicio”, de la tabla de evaluación por puntos y porcentajes.</w:t>
      </w:r>
    </w:p>
    <w:p w:rsidR="00461757" w:rsidRPr="00B81174" w:rsidRDefault="00461757"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lang w:eastAsia="es-MX"/>
        </w:rPr>
      </w:pPr>
      <w:r w:rsidRPr="00B81174">
        <w:rPr>
          <w:rFonts w:ascii="Arial" w:hAnsi="Arial" w:cs="Arial"/>
          <w:sz w:val="20"/>
          <w:szCs w:val="20"/>
          <w:lang w:eastAsia="es-MX"/>
        </w:rPr>
        <w:t>Cuando en la oferta económica el LICITANTE condicione penas o cargos adicionales al INSTITUTO.</w:t>
      </w:r>
    </w:p>
    <w:p w:rsidR="00461757" w:rsidRPr="00B81174" w:rsidRDefault="00461757" w:rsidP="00461757">
      <w:pPr>
        <w:numPr>
          <w:ilvl w:val="0"/>
          <w:numId w:val="13"/>
        </w:numPr>
        <w:tabs>
          <w:tab w:val="clear" w:pos="1211"/>
          <w:tab w:val="num" w:pos="567"/>
          <w:tab w:val="num" w:pos="993"/>
        </w:tabs>
        <w:spacing w:before="120" w:after="120"/>
        <w:ind w:left="993" w:hanging="284"/>
        <w:jc w:val="both"/>
        <w:rPr>
          <w:rFonts w:ascii="Arial" w:eastAsia="MS Mincho" w:hAnsi="Arial" w:cs="Arial"/>
          <w:sz w:val="20"/>
          <w:szCs w:val="20"/>
          <w:lang w:eastAsia="es-MX"/>
        </w:rPr>
      </w:pPr>
      <w:r w:rsidRPr="00B81174">
        <w:rPr>
          <w:rFonts w:ascii="Arial" w:hAnsi="Arial" w:cs="Arial"/>
          <w:sz w:val="20"/>
          <w:szCs w:val="20"/>
          <w:lang w:eastAsia="es-MX"/>
        </w:rPr>
        <w:t>Cuando el objeto social del LICITANTE (persona física o moral) no corresponda al objeto del presente procedimiento de contratación.</w:t>
      </w:r>
    </w:p>
    <w:p w:rsidR="00461757" w:rsidRPr="00B81174" w:rsidRDefault="00461757" w:rsidP="00461757">
      <w:pPr>
        <w:spacing w:before="120" w:after="120"/>
        <w:ind w:left="709"/>
        <w:jc w:val="both"/>
        <w:rPr>
          <w:rFonts w:ascii="Arial" w:eastAsia="MS Mincho" w:hAnsi="Arial" w:cs="Arial"/>
          <w:sz w:val="20"/>
          <w:szCs w:val="20"/>
        </w:rPr>
      </w:pPr>
      <w:r w:rsidRPr="00B81174">
        <w:rPr>
          <w:rFonts w:ascii="Arial" w:eastAsia="MS Mincho" w:hAnsi="Arial" w:cs="Arial"/>
          <w:sz w:val="20"/>
          <w:szCs w:val="20"/>
          <w:lang w:eastAsia="es-MX"/>
        </w:rPr>
        <w:t>L</w:t>
      </w:r>
      <w:r w:rsidRPr="00B81174">
        <w:rPr>
          <w:rFonts w:ascii="Arial" w:eastAsia="MS Mincho" w:hAnsi="Arial" w:cs="Arial"/>
          <w:sz w:val="20"/>
          <w:szCs w:val="20"/>
        </w:rPr>
        <w:t xml:space="preserve">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B81174">
        <w:rPr>
          <w:rFonts w:ascii="Arial" w:hAnsi="Arial" w:cs="Arial"/>
          <w:sz w:val="20"/>
          <w:szCs w:val="20"/>
        </w:rPr>
        <w:t>INSTITUTO</w:t>
      </w:r>
      <w:r w:rsidRPr="00B81174">
        <w:rPr>
          <w:rFonts w:ascii="Arial" w:eastAsia="MS Mincho" w:hAnsi="Arial" w:cs="Arial"/>
          <w:sz w:val="20"/>
          <w:szCs w:val="20"/>
        </w:rPr>
        <w:t xml:space="preserve"> podrá proceder a su devolución o destrucción.</w:t>
      </w:r>
    </w:p>
    <w:p w:rsidR="00461757" w:rsidRPr="00EE1E19" w:rsidRDefault="00461757" w:rsidP="00461757">
      <w:pPr>
        <w:jc w:val="center"/>
        <w:rPr>
          <w:rFonts w:ascii="Arial" w:hAnsi="Arial" w:cs="Arial"/>
          <w:color w:val="000000"/>
          <w:sz w:val="20"/>
          <w:szCs w:val="20"/>
        </w:rPr>
      </w:pPr>
      <w:r>
        <w:rPr>
          <w:rFonts w:ascii="Arial" w:hAnsi="Arial" w:cs="Arial"/>
          <w:color w:val="000000"/>
          <w:sz w:val="20"/>
          <w:szCs w:val="20"/>
        </w:rPr>
        <w:t>--------------------------------fin de texto---------------------------------</w:t>
      </w:r>
    </w:p>
    <w:p w:rsidR="00461757" w:rsidRPr="00EE1E19" w:rsidRDefault="00461757" w:rsidP="00461757">
      <w:pPr>
        <w:rPr>
          <w:rFonts w:ascii="Arial" w:hAnsi="Arial" w:cs="Arial"/>
          <w:color w:val="000000"/>
          <w:sz w:val="20"/>
          <w:szCs w:val="20"/>
        </w:rPr>
      </w:pPr>
    </w:p>
    <w:p w:rsidR="00461757" w:rsidRPr="00EE1E19" w:rsidRDefault="00461757" w:rsidP="00461757">
      <w:pPr>
        <w:rPr>
          <w:rFonts w:ascii="Arial" w:hAnsi="Arial" w:cs="Arial"/>
          <w:sz w:val="20"/>
          <w:szCs w:val="20"/>
        </w:rPr>
      </w:pPr>
    </w:p>
    <w:p w:rsidR="00461757" w:rsidRPr="00EE1E19" w:rsidRDefault="00461757" w:rsidP="00461757">
      <w:pPr>
        <w:rPr>
          <w:rFonts w:ascii="Arial" w:hAnsi="Arial" w:cs="Arial"/>
          <w:sz w:val="20"/>
          <w:szCs w:val="20"/>
        </w:rPr>
      </w:pPr>
    </w:p>
    <w:p w:rsidR="00884FFA" w:rsidRPr="00CF77DA" w:rsidRDefault="00884FFA">
      <w:pPr>
        <w:rPr>
          <w:rFonts w:ascii="Arial" w:hAnsi="Arial" w:cs="Arial"/>
          <w:sz w:val="20"/>
          <w:szCs w:val="20"/>
        </w:rPr>
      </w:pPr>
    </w:p>
    <w:sectPr w:rsidR="00884FFA" w:rsidRPr="00CF77DA" w:rsidSect="00B8117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993" w:left="1701" w:header="708"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95" w:rsidRDefault="00E06795" w:rsidP="00CF77DA">
      <w:r>
        <w:separator/>
      </w:r>
    </w:p>
  </w:endnote>
  <w:endnote w:type="continuationSeparator" w:id="0">
    <w:p w:rsidR="00E06795" w:rsidRDefault="00E06795" w:rsidP="00CF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45" w:rsidRDefault="00BE10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08370011"/>
      <w:docPartObj>
        <w:docPartGallery w:val="Page Numbers (Bottom of Page)"/>
        <w:docPartUnique/>
      </w:docPartObj>
    </w:sdtPr>
    <w:sdtContent>
      <w:sdt>
        <w:sdtPr>
          <w:rPr>
            <w:rFonts w:ascii="Arial" w:hAnsi="Arial" w:cs="Arial"/>
            <w:sz w:val="18"/>
            <w:szCs w:val="18"/>
          </w:rPr>
          <w:id w:val="36325816"/>
          <w:docPartObj>
            <w:docPartGallery w:val="Page Numbers (Top of Page)"/>
            <w:docPartUnique/>
          </w:docPartObj>
        </w:sdtPr>
        <w:sdtContent>
          <w:p w:rsidR="00B81174" w:rsidRPr="00B81174" w:rsidRDefault="00B81174" w:rsidP="00B81174">
            <w:pPr>
              <w:pStyle w:val="Piedepgina"/>
              <w:jc w:val="center"/>
              <w:rPr>
                <w:rFonts w:ascii="Arial" w:hAnsi="Arial" w:cs="Arial"/>
                <w:sz w:val="18"/>
                <w:szCs w:val="18"/>
              </w:rPr>
            </w:pPr>
            <w:r w:rsidRPr="00B81174">
              <w:rPr>
                <w:rFonts w:ascii="Arial" w:hAnsi="Arial" w:cs="Arial"/>
                <w:sz w:val="18"/>
                <w:szCs w:val="18"/>
                <w:lang w:val="es-ES"/>
              </w:rPr>
              <w:t xml:space="preserve">Página </w:t>
            </w:r>
            <w:r w:rsidRPr="00B81174">
              <w:rPr>
                <w:rFonts w:ascii="Arial" w:hAnsi="Arial" w:cs="Arial"/>
                <w:b/>
                <w:bCs/>
                <w:sz w:val="18"/>
                <w:szCs w:val="18"/>
              </w:rPr>
              <w:fldChar w:fldCharType="begin"/>
            </w:r>
            <w:r w:rsidRPr="00B81174">
              <w:rPr>
                <w:rFonts w:ascii="Arial" w:hAnsi="Arial" w:cs="Arial"/>
                <w:b/>
                <w:bCs/>
                <w:sz w:val="18"/>
                <w:szCs w:val="18"/>
              </w:rPr>
              <w:instrText>PAGE</w:instrText>
            </w:r>
            <w:r w:rsidRPr="00B81174">
              <w:rPr>
                <w:rFonts w:ascii="Arial" w:hAnsi="Arial" w:cs="Arial"/>
                <w:b/>
                <w:bCs/>
                <w:sz w:val="18"/>
                <w:szCs w:val="18"/>
              </w:rPr>
              <w:fldChar w:fldCharType="separate"/>
            </w:r>
            <w:r w:rsidR="00BE1045">
              <w:rPr>
                <w:rFonts w:ascii="Arial" w:hAnsi="Arial" w:cs="Arial"/>
                <w:b/>
                <w:bCs/>
                <w:noProof/>
                <w:sz w:val="18"/>
                <w:szCs w:val="18"/>
              </w:rPr>
              <w:t>1</w:t>
            </w:r>
            <w:r w:rsidRPr="00B81174">
              <w:rPr>
                <w:rFonts w:ascii="Arial" w:hAnsi="Arial" w:cs="Arial"/>
                <w:b/>
                <w:bCs/>
                <w:sz w:val="18"/>
                <w:szCs w:val="18"/>
              </w:rPr>
              <w:fldChar w:fldCharType="end"/>
            </w:r>
            <w:r w:rsidRPr="00B81174">
              <w:rPr>
                <w:rFonts w:ascii="Arial" w:hAnsi="Arial" w:cs="Arial"/>
                <w:sz w:val="18"/>
                <w:szCs w:val="18"/>
                <w:lang w:val="es-ES"/>
              </w:rPr>
              <w:t xml:space="preserve"> de </w:t>
            </w:r>
            <w:r w:rsidRPr="00B81174">
              <w:rPr>
                <w:rFonts w:ascii="Arial" w:hAnsi="Arial" w:cs="Arial"/>
                <w:b/>
                <w:bCs/>
                <w:sz w:val="18"/>
                <w:szCs w:val="18"/>
              </w:rPr>
              <w:fldChar w:fldCharType="begin"/>
            </w:r>
            <w:r w:rsidRPr="00B81174">
              <w:rPr>
                <w:rFonts w:ascii="Arial" w:hAnsi="Arial" w:cs="Arial"/>
                <w:b/>
                <w:bCs/>
                <w:sz w:val="18"/>
                <w:szCs w:val="18"/>
              </w:rPr>
              <w:instrText>NUMPAGES</w:instrText>
            </w:r>
            <w:r w:rsidRPr="00B81174">
              <w:rPr>
                <w:rFonts w:ascii="Arial" w:hAnsi="Arial" w:cs="Arial"/>
                <w:b/>
                <w:bCs/>
                <w:sz w:val="18"/>
                <w:szCs w:val="18"/>
              </w:rPr>
              <w:fldChar w:fldCharType="separate"/>
            </w:r>
            <w:r w:rsidR="00BE1045">
              <w:rPr>
                <w:rFonts w:ascii="Arial" w:hAnsi="Arial" w:cs="Arial"/>
                <w:b/>
                <w:bCs/>
                <w:noProof/>
                <w:sz w:val="18"/>
                <w:szCs w:val="18"/>
              </w:rPr>
              <w:t>12</w:t>
            </w:r>
            <w:r w:rsidRPr="00B81174">
              <w:rPr>
                <w:rFonts w:ascii="Arial" w:hAnsi="Arial" w:cs="Arial"/>
                <w:b/>
                <w:bCs/>
                <w:sz w:val="18"/>
                <w:szCs w:val="18"/>
              </w:rPr>
              <w:fldChar w:fldCharType="end"/>
            </w:r>
          </w:p>
        </w:sdtContent>
      </w:sdt>
    </w:sdtContent>
  </w:sdt>
  <w:p w:rsidR="00B81174" w:rsidRDefault="00B811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45" w:rsidRDefault="00BE10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95" w:rsidRDefault="00E06795" w:rsidP="00CF77DA">
      <w:r>
        <w:separator/>
      </w:r>
    </w:p>
  </w:footnote>
  <w:footnote w:type="continuationSeparator" w:id="0">
    <w:p w:rsidR="00E06795" w:rsidRDefault="00E06795" w:rsidP="00CF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45" w:rsidRDefault="00BE10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ook w:val="04A0" w:firstRow="1" w:lastRow="0" w:firstColumn="1" w:lastColumn="0" w:noHBand="0" w:noVBand="1"/>
    </w:tblPr>
    <w:tblGrid>
      <w:gridCol w:w="3429"/>
      <w:gridCol w:w="5730"/>
    </w:tblGrid>
    <w:tr w:rsidR="00CF77DA" w:rsidRPr="00322A6B" w:rsidTr="00325DAA">
      <w:trPr>
        <w:trHeight w:val="935"/>
      </w:trPr>
      <w:tc>
        <w:tcPr>
          <w:tcW w:w="3429" w:type="dxa"/>
          <w:vAlign w:val="center"/>
        </w:tcPr>
        <w:p w:rsidR="00CF77DA" w:rsidRPr="00A37AC3" w:rsidRDefault="00CF77DA" w:rsidP="00CF77DA">
          <w:pPr>
            <w:rPr>
              <w:rFonts w:ascii="Arial" w:eastAsia="Times New Roman" w:hAnsi="Arial" w:cs="Arial"/>
              <w:b/>
              <w:bCs/>
              <w:iCs/>
              <w:lang w:eastAsia="es-ES"/>
            </w:rPr>
          </w:pPr>
          <w:r w:rsidRPr="0092520F">
            <w:rPr>
              <w:noProof/>
              <w:lang w:eastAsia="es-MX"/>
            </w:rPr>
            <w:drawing>
              <wp:inline distT="0" distB="0" distL="0" distR="0" wp14:anchorId="45D2787F" wp14:editId="36658212">
                <wp:extent cx="1517650" cy="559447"/>
                <wp:effectExtent l="0" t="0" r="6350" b="0"/>
                <wp:docPr id="8" name="Imagen 8" descr="INE-AD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E-ADM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914" cy="560650"/>
                        </a:xfrm>
                        <a:prstGeom prst="rect">
                          <a:avLst/>
                        </a:prstGeom>
                        <a:noFill/>
                        <a:ln>
                          <a:noFill/>
                        </a:ln>
                      </pic:spPr>
                    </pic:pic>
                  </a:graphicData>
                </a:graphic>
              </wp:inline>
            </w:drawing>
          </w:r>
        </w:p>
      </w:tc>
      <w:tc>
        <w:tcPr>
          <w:tcW w:w="5730" w:type="dxa"/>
        </w:tcPr>
        <w:p w:rsidR="00CF77DA" w:rsidRDefault="00CF77DA" w:rsidP="00CF77DA">
          <w:pPr>
            <w:rPr>
              <w:rFonts w:ascii="Arial" w:eastAsia="Times New Roman" w:hAnsi="Arial" w:cs="Arial"/>
              <w:b/>
              <w:bCs/>
              <w:iCs/>
              <w:lang w:eastAsia="es-ES"/>
            </w:rPr>
          </w:pPr>
        </w:p>
        <w:p w:rsidR="00CF77DA" w:rsidRDefault="00CF77DA" w:rsidP="00CF77DA">
          <w:pPr>
            <w:jc w:val="right"/>
            <w:rPr>
              <w:rFonts w:ascii="Arial" w:eastAsia="Times New Roman" w:hAnsi="Arial" w:cs="Arial"/>
              <w:b/>
              <w:bCs/>
              <w:iCs/>
              <w:sz w:val="20"/>
              <w:szCs w:val="20"/>
              <w:lang w:eastAsia="es-ES"/>
            </w:rPr>
          </w:pPr>
          <w:r w:rsidRPr="00A37AC3">
            <w:rPr>
              <w:rFonts w:ascii="Arial" w:eastAsia="Times New Roman" w:hAnsi="Arial" w:cs="Arial"/>
              <w:b/>
              <w:bCs/>
              <w:iCs/>
              <w:sz w:val="20"/>
              <w:szCs w:val="20"/>
              <w:lang w:eastAsia="es-ES"/>
            </w:rPr>
            <w:t>DIRECCIÓN EJECUTIVA DE ADMINISTRACIÓN</w:t>
          </w:r>
        </w:p>
        <w:p w:rsidR="00CF77DA" w:rsidRDefault="00CF77DA" w:rsidP="00CF77DA">
          <w:pPr>
            <w:jc w:val="right"/>
            <w:rPr>
              <w:rFonts w:ascii="Arial" w:eastAsia="Times New Roman" w:hAnsi="Arial" w:cs="Arial"/>
              <w:b/>
              <w:sz w:val="20"/>
              <w:szCs w:val="20"/>
              <w:lang w:eastAsia="es-ES"/>
            </w:rPr>
          </w:pPr>
          <w:r w:rsidRPr="00A37AC3">
            <w:rPr>
              <w:rFonts w:ascii="Arial" w:eastAsia="Times New Roman" w:hAnsi="Arial" w:cs="Arial"/>
              <w:b/>
              <w:sz w:val="20"/>
              <w:szCs w:val="20"/>
              <w:lang w:eastAsia="es-ES"/>
            </w:rPr>
            <w:t xml:space="preserve">DIRECCIÓN DE RECURSOS MATERIALES Y </w:t>
          </w:r>
        </w:p>
        <w:p w:rsidR="00CF77DA" w:rsidRPr="0024096C" w:rsidRDefault="00CF77DA" w:rsidP="00CF77DA">
          <w:pPr>
            <w:jc w:val="right"/>
            <w:rPr>
              <w:rFonts w:ascii="Arial" w:eastAsia="Times New Roman" w:hAnsi="Arial" w:cs="Arial"/>
              <w:b/>
              <w:bCs/>
              <w:iCs/>
              <w:sz w:val="20"/>
              <w:szCs w:val="20"/>
              <w:lang w:eastAsia="es-ES"/>
            </w:rPr>
          </w:pPr>
          <w:r w:rsidRPr="00A37AC3">
            <w:rPr>
              <w:rFonts w:ascii="Arial" w:eastAsia="Times New Roman" w:hAnsi="Arial" w:cs="Arial"/>
              <w:b/>
              <w:sz w:val="20"/>
              <w:szCs w:val="20"/>
              <w:lang w:eastAsia="es-ES"/>
            </w:rPr>
            <w:t>SERVICIOS</w:t>
          </w:r>
          <w:r>
            <w:rPr>
              <w:rFonts w:ascii="Arial" w:eastAsia="Times New Roman" w:hAnsi="Arial" w:cs="Arial"/>
              <w:b/>
              <w:bCs/>
              <w:iCs/>
              <w:sz w:val="20"/>
              <w:szCs w:val="20"/>
              <w:lang w:eastAsia="es-ES"/>
            </w:rPr>
            <w:t xml:space="preserve"> </w:t>
          </w:r>
          <w:r w:rsidRPr="00A37AC3">
            <w:rPr>
              <w:rFonts w:ascii="Arial" w:eastAsia="Times New Roman" w:hAnsi="Arial" w:cs="Arial"/>
              <w:b/>
              <w:sz w:val="20"/>
              <w:szCs w:val="20"/>
              <w:lang w:eastAsia="es-ES"/>
            </w:rPr>
            <w:t>SUBDIRECCIÓN DE ADQUISICIONES</w:t>
          </w:r>
        </w:p>
      </w:tc>
    </w:tr>
  </w:tbl>
  <w:p w:rsidR="00CF77DA" w:rsidRPr="00A37AC3" w:rsidRDefault="00CF77DA" w:rsidP="00CF77DA">
    <w:pPr>
      <w:pStyle w:val="Encabezado"/>
      <w:jc w:val="both"/>
    </w:pPr>
  </w:p>
  <w:p w:rsidR="00CF77DA" w:rsidRPr="00CF77DA" w:rsidRDefault="00CF77DA" w:rsidP="00CF77DA">
    <w:pPr>
      <w:pStyle w:val="Encabezado"/>
      <w:jc w:val="both"/>
      <w:rPr>
        <w:rFonts w:ascii="Arial" w:hAnsi="Arial" w:cs="Arial"/>
        <w:b/>
      </w:rPr>
    </w:pPr>
    <w:r>
      <w:rPr>
        <w:rFonts w:ascii="Arial" w:hAnsi="Arial" w:cs="Arial"/>
        <w:b/>
      </w:rPr>
      <w:t xml:space="preserve">JUNTA DE ACLARACIONES DE LA LICITACIÓN PÚBLICA INTERNACIONAL ABIERTA No. LP-INE-012/2016, PARA LA CONTRATACIÓN DE UNA </w:t>
    </w:r>
    <w:r w:rsidRPr="005A2AEB">
      <w:rPr>
        <w:rFonts w:ascii="Arial" w:hAnsi="Arial" w:cs="Arial"/>
        <w:b/>
      </w:rPr>
      <w:t>SOLUCIÓN DE IDENTIFICACIÓN BIO</w:t>
    </w:r>
    <w:bookmarkStart w:id="36" w:name="_GoBack"/>
    <w:bookmarkEnd w:id="36"/>
    <w:r w:rsidRPr="005A2AEB">
      <w:rPr>
        <w:rFonts w:ascii="Arial" w:hAnsi="Arial" w:cs="Arial"/>
        <w:b/>
      </w:rPr>
      <w:t>MÉTRICA MEDIANTE 2 Y 10 HUELLAS DACTILARES E IMAGEN FACIAL</w:t>
    </w:r>
    <w:r>
      <w:rPr>
        <w:rFonts w:ascii="Arial" w:hAnsi="Arial" w:cs="Arial"/>
        <w:b/>
      </w:rPr>
      <w:t>.</w:t>
    </w:r>
  </w:p>
  <w:p w:rsidR="00CF77DA" w:rsidRPr="00AC0121" w:rsidRDefault="00BE1045" w:rsidP="00CF77DA">
    <w:pPr>
      <w:pStyle w:val="Encabezado"/>
      <w:jc w:val="center"/>
      <w:rPr>
        <w:rFonts w:ascii="Arial" w:hAnsi="Arial" w:cs="Arial"/>
        <w:b/>
      </w:rPr>
    </w:pPr>
    <w:r>
      <w:rPr>
        <w:rFonts w:ascii="Arial" w:hAnsi="Arial" w:cs="Arial"/>
        <w:b/>
      </w:rPr>
      <w:t>ANEXO 1</w:t>
    </w:r>
  </w:p>
  <w:p w:rsidR="00CF77DA" w:rsidRPr="00AC0121" w:rsidRDefault="00CF77DA" w:rsidP="00CF77DA">
    <w:pPr>
      <w:pStyle w:val="Encabezado"/>
      <w:jc w:val="center"/>
      <w:rPr>
        <w:rFonts w:ascii="Arial" w:hAnsi="Arial" w:cs="Arial"/>
        <w:b/>
      </w:rPr>
    </w:pPr>
  </w:p>
  <w:p w:rsidR="00CF77DA" w:rsidRPr="00AC0121" w:rsidRDefault="00CF77DA" w:rsidP="00CF77DA">
    <w:pPr>
      <w:pStyle w:val="Encabezado"/>
      <w:jc w:val="center"/>
      <w:rPr>
        <w:rFonts w:ascii="Arial" w:hAnsi="Arial" w:cs="Arial"/>
        <w:b/>
      </w:rPr>
    </w:pPr>
    <w:r w:rsidRPr="00AC0121">
      <w:rPr>
        <w:rFonts w:ascii="Arial" w:hAnsi="Arial" w:cs="Arial"/>
        <w:b/>
      </w:rPr>
      <w:t xml:space="preserve">ACLARACIONES </w:t>
    </w:r>
    <w:r w:rsidR="00BE1045">
      <w:rPr>
        <w:rFonts w:ascii="Arial" w:hAnsi="Arial" w:cs="Arial"/>
        <w:b/>
      </w:rPr>
      <w:t>PUBLICADAS EL 19 DE ABRIL DE 2016</w:t>
    </w:r>
  </w:p>
  <w:p w:rsidR="00CF77DA" w:rsidRDefault="00CF77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45" w:rsidRDefault="00BE10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A4F"/>
    <w:multiLevelType w:val="hybridMultilevel"/>
    <w:tmpl w:val="813A195C"/>
    <w:lvl w:ilvl="0" w:tplc="295AD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2E6E57"/>
    <w:multiLevelType w:val="hybridMultilevel"/>
    <w:tmpl w:val="761A424A"/>
    <w:lvl w:ilvl="0" w:tplc="4DFAD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1865951"/>
    <w:multiLevelType w:val="hybridMultilevel"/>
    <w:tmpl w:val="D65C06E6"/>
    <w:lvl w:ilvl="0" w:tplc="01265E66">
      <w:numFmt w:val="bullet"/>
      <w:lvlText w:val="•"/>
      <w:lvlJc w:val="left"/>
      <w:pPr>
        <w:ind w:left="360" w:hanging="360"/>
      </w:pPr>
      <w:rPr>
        <w:rFonts w:ascii="Arial" w:eastAsia="Times New Roman" w:hAnsi="Arial" w:cs="Arial" w:hint="default"/>
        <w:sz w:val="18"/>
      </w:rPr>
    </w:lvl>
    <w:lvl w:ilvl="1" w:tplc="080A0003">
      <w:start w:val="1"/>
      <w:numFmt w:val="bullet"/>
      <w:lvlText w:val="o"/>
      <w:lvlJc w:val="left"/>
      <w:pPr>
        <w:ind w:left="1080" w:hanging="360"/>
      </w:pPr>
      <w:rPr>
        <w:rFonts w:ascii="Courier New" w:hAnsi="Courier New" w:cs="Courier New" w:hint="default"/>
        <w:sz w:val="18"/>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CD118BD"/>
    <w:multiLevelType w:val="hybridMultilevel"/>
    <w:tmpl w:val="8500C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0E38DA"/>
    <w:multiLevelType w:val="hybridMultilevel"/>
    <w:tmpl w:val="78CEF02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7F57CE1"/>
    <w:multiLevelType w:val="hybridMultilevel"/>
    <w:tmpl w:val="5948A942"/>
    <w:lvl w:ilvl="0" w:tplc="01265E66">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0A9614E"/>
    <w:multiLevelType w:val="hybridMultilevel"/>
    <w:tmpl w:val="93A0E686"/>
    <w:lvl w:ilvl="0" w:tplc="07664E70">
      <w:start w:val="1"/>
      <w:numFmt w:val="bullet"/>
      <w:lvlText w:val=""/>
      <w:lvlJc w:val="left"/>
      <w:pPr>
        <w:tabs>
          <w:tab w:val="num" w:pos="1287"/>
        </w:tabs>
        <w:ind w:left="1287" w:hanging="360"/>
      </w:pPr>
      <w:rPr>
        <w:rFonts w:ascii="Symbol" w:hAnsi="Symbol" w:hint="default"/>
      </w:rPr>
    </w:lvl>
    <w:lvl w:ilvl="1" w:tplc="0C0A0019">
      <w:start w:val="1"/>
      <w:numFmt w:val="decimal"/>
      <w:lvlText w:val="%2."/>
      <w:lvlJc w:val="left"/>
      <w:pPr>
        <w:tabs>
          <w:tab w:val="num" w:pos="2007"/>
        </w:tabs>
        <w:ind w:left="2007" w:hanging="360"/>
      </w:pPr>
      <w:rPr>
        <w:rFonts w:cs="Times New Roman"/>
      </w:rPr>
    </w:lvl>
    <w:lvl w:ilvl="2" w:tplc="0C0A001B" w:tentative="1">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5284DD1"/>
    <w:multiLevelType w:val="hybridMultilevel"/>
    <w:tmpl w:val="813A195C"/>
    <w:lvl w:ilvl="0" w:tplc="295AD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EE55DC"/>
    <w:multiLevelType w:val="hybridMultilevel"/>
    <w:tmpl w:val="455AEC24"/>
    <w:lvl w:ilvl="0" w:tplc="66AC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8"/>
  </w:num>
  <w:num w:numId="5">
    <w:abstractNumId w:val="4"/>
  </w:num>
  <w:num w:numId="6">
    <w:abstractNumId w:val="10"/>
  </w:num>
  <w:num w:numId="7">
    <w:abstractNumId w:val="6"/>
  </w:num>
  <w:num w:numId="8">
    <w:abstractNumId w:val="7"/>
  </w:num>
  <w:num w:numId="9">
    <w:abstractNumId w:val="0"/>
  </w:num>
  <w:num w:numId="10">
    <w:abstractNumId w:val="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A"/>
    <w:rsid w:val="00000EDA"/>
    <w:rsid w:val="00010DDF"/>
    <w:rsid w:val="00056305"/>
    <w:rsid w:val="00056523"/>
    <w:rsid w:val="000C1526"/>
    <w:rsid w:val="00111CBF"/>
    <w:rsid w:val="00117580"/>
    <w:rsid w:val="001225DB"/>
    <w:rsid w:val="00171546"/>
    <w:rsid w:val="001854EC"/>
    <w:rsid w:val="001C50BE"/>
    <w:rsid w:val="001E1F79"/>
    <w:rsid w:val="0027019C"/>
    <w:rsid w:val="002A0C01"/>
    <w:rsid w:val="002C39CE"/>
    <w:rsid w:val="002F6ED1"/>
    <w:rsid w:val="0035135B"/>
    <w:rsid w:val="003C36AB"/>
    <w:rsid w:val="003D0B54"/>
    <w:rsid w:val="003E5731"/>
    <w:rsid w:val="003F2206"/>
    <w:rsid w:val="00400599"/>
    <w:rsid w:val="00445BE3"/>
    <w:rsid w:val="00461757"/>
    <w:rsid w:val="004863AF"/>
    <w:rsid w:val="00524BEA"/>
    <w:rsid w:val="00550072"/>
    <w:rsid w:val="00560514"/>
    <w:rsid w:val="00563C92"/>
    <w:rsid w:val="00610110"/>
    <w:rsid w:val="00622A2B"/>
    <w:rsid w:val="006A3CE0"/>
    <w:rsid w:val="007701A0"/>
    <w:rsid w:val="00845159"/>
    <w:rsid w:val="008657A2"/>
    <w:rsid w:val="0086588F"/>
    <w:rsid w:val="00866CEC"/>
    <w:rsid w:val="00880958"/>
    <w:rsid w:val="00884FFA"/>
    <w:rsid w:val="008919E3"/>
    <w:rsid w:val="00895202"/>
    <w:rsid w:val="008A05F3"/>
    <w:rsid w:val="008C616E"/>
    <w:rsid w:val="0091219A"/>
    <w:rsid w:val="00962EEB"/>
    <w:rsid w:val="00975AE1"/>
    <w:rsid w:val="009C5145"/>
    <w:rsid w:val="00A0782B"/>
    <w:rsid w:val="00A66375"/>
    <w:rsid w:val="00A75E7E"/>
    <w:rsid w:val="00A95836"/>
    <w:rsid w:val="00A961A8"/>
    <w:rsid w:val="00AA4364"/>
    <w:rsid w:val="00AB2150"/>
    <w:rsid w:val="00AB2508"/>
    <w:rsid w:val="00AB3D89"/>
    <w:rsid w:val="00AB4A04"/>
    <w:rsid w:val="00AE2A59"/>
    <w:rsid w:val="00AE52D6"/>
    <w:rsid w:val="00AE7640"/>
    <w:rsid w:val="00AF43AB"/>
    <w:rsid w:val="00B02559"/>
    <w:rsid w:val="00B2576E"/>
    <w:rsid w:val="00B50CC3"/>
    <w:rsid w:val="00B81174"/>
    <w:rsid w:val="00B912E2"/>
    <w:rsid w:val="00B92E81"/>
    <w:rsid w:val="00BB0763"/>
    <w:rsid w:val="00BE1045"/>
    <w:rsid w:val="00C05EF6"/>
    <w:rsid w:val="00C71B1B"/>
    <w:rsid w:val="00C77399"/>
    <w:rsid w:val="00CA2EBE"/>
    <w:rsid w:val="00CB662A"/>
    <w:rsid w:val="00CF5E0A"/>
    <w:rsid w:val="00CF77DA"/>
    <w:rsid w:val="00D00CA3"/>
    <w:rsid w:val="00D355E5"/>
    <w:rsid w:val="00D63183"/>
    <w:rsid w:val="00D71651"/>
    <w:rsid w:val="00D82BE5"/>
    <w:rsid w:val="00DA265D"/>
    <w:rsid w:val="00DB34F5"/>
    <w:rsid w:val="00DC0144"/>
    <w:rsid w:val="00DE6346"/>
    <w:rsid w:val="00E06795"/>
    <w:rsid w:val="00E14759"/>
    <w:rsid w:val="00E3533E"/>
    <w:rsid w:val="00E35573"/>
    <w:rsid w:val="00E82330"/>
    <w:rsid w:val="00EA17DD"/>
    <w:rsid w:val="00EE05DE"/>
    <w:rsid w:val="00EF5E18"/>
    <w:rsid w:val="00F64661"/>
    <w:rsid w:val="00F761A6"/>
    <w:rsid w:val="00F86098"/>
    <w:rsid w:val="00FA2C7C"/>
    <w:rsid w:val="00FB37BA"/>
    <w:rsid w:val="00FE3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3FC3D-8D8A-486D-A9DA-FC30DCD1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FA"/>
    <w:rPr>
      <w:rFonts w:ascii="Calibri" w:eastAsiaTheme="minorHAnsi" w:hAnsi="Calibri" w:cs="Calibri"/>
      <w:sz w:val="22"/>
      <w:szCs w:val="22"/>
      <w:lang w:eastAsia="en-US"/>
    </w:rPr>
  </w:style>
  <w:style w:type="paragraph" w:styleId="Ttulo1">
    <w:name w:val="heading 1"/>
    <w:basedOn w:val="Normal"/>
    <w:next w:val="Normal"/>
    <w:link w:val="Ttulo1Car"/>
    <w:uiPriority w:val="99"/>
    <w:qFormat/>
    <w:rsid w:val="00DE6346"/>
    <w:pPr>
      <w:keepNext/>
      <w:outlineLvl w:val="0"/>
    </w:pPr>
    <w:rPr>
      <w:b/>
      <w:szCs w:val="20"/>
      <w:lang w:val="es-ES_tradnl"/>
    </w:rPr>
  </w:style>
  <w:style w:type="paragraph" w:styleId="Ttulo2">
    <w:name w:val="heading 2"/>
    <w:aliases w:val="H2,Heading 2 Hidden,HD2,Arial 12 Fett Kursiv,Heading 2 CCBS,h2,Section,h2.H2,h2 main heading,2,Header 2,Reset numbering,Chapter Number/Appendix Letter,chn,A Head,Chapter Number/Appendix Letter1,chn1,Heading 2 Hidden1,A Head1,chn2,chn3,H21,t2.T2"/>
    <w:basedOn w:val="Normal"/>
    <w:next w:val="Normal"/>
    <w:link w:val="Ttulo2Car"/>
    <w:uiPriority w:val="99"/>
    <w:qFormat/>
    <w:rsid w:val="00DE6346"/>
    <w:pPr>
      <w:keepNext/>
      <w:ind w:left="6096" w:hanging="142"/>
      <w:outlineLvl w:val="1"/>
    </w:pPr>
    <w:rPr>
      <w:szCs w:val="20"/>
    </w:rPr>
  </w:style>
  <w:style w:type="paragraph" w:styleId="Ttulo3">
    <w:name w:val="heading 3"/>
    <w:basedOn w:val="Normal"/>
    <w:next w:val="Normal"/>
    <w:link w:val="Ttulo3Car"/>
    <w:uiPriority w:val="99"/>
    <w:qFormat/>
    <w:rsid w:val="00DE6346"/>
    <w:pPr>
      <w:keepNext/>
      <w:ind w:left="5387" w:hanging="284"/>
      <w:outlineLvl w:val="2"/>
    </w:pPr>
    <w:rPr>
      <w:b/>
      <w:szCs w:val="20"/>
    </w:rPr>
  </w:style>
  <w:style w:type="paragraph" w:styleId="Ttulo4">
    <w:name w:val="heading 4"/>
    <w:basedOn w:val="Normal"/>
    <w:next w:val="Normal"/>
    <w:link w:val="Ttulo4Car"/>
    <w:uiPriority w:val="99"/>
    <w:qFormat/>
    <w:rsid w:val="00DE6346"/>
    <w:pPr>
      <w:keepNext/>
      <w:ind w:left="5672" w:firstLine="424"/>
      <w:outlineLvl w:val="3"/>
    </w:pPr>
    <w:rPr>
      <w:b/>
      <w:szCs w:val="20"/>
    </w:rPr>
  </w:style>
  <w:style w:type="paragraph" w:styleId="Ttulo5">
    <w:name w:val="heading 5"/>
    <w:basedOn w:val="Normal"/>
    <w:next w:val="Normal"/>
    <w:link w:val="Ttulo5Car"/>
    <w:uiPriority w:val="99"/>
    <w:qFormat/>
    <w:rsid w:val="00DE6346"/>
    <w:pPr>
      <w:keepNext/>
      <w:tabs>
        <w:tab w:val="left" w:pos="6379"/>
      </w:tabs>
      <w:ind w:left="5387" w:firstLine="1134"/>
      <w:outlineLvl w:val="4"/>
    </w:pPr>
    <w:rPr>
      <w:b/>
      <w:szCs w:val="20"/>
    </w:rPr>
  </w:style>
  <w:style w:type="paragraph" w:styleId="Ttulo6">
    <w:name w:val="heading 6"/>
    <w:basedOn w:val="Normal"/>
    <w:next w:val="Normal"/>
    <w:link w:val="Ttulo6Car"/>
    <w:uiPriority w:val="99"/>
    <w:qFormat/>
    <w:rsid w:val="00DE6346"/>
    <w:pPr>
      <w:keepNext/>
      <w:ind w:left="6521" w:hanging="709"/>
      <w:jc w:val="right"/>
      <w:outlineLvl w:val="5"/>
    </w:pPr>
    <w:rPr>
      <w:b/>
      <w:bCs/>
      <w:szCs w:val="20"/>
    </w:rPr>
  </w:style>
  <w:style w:type="paragraph" w:styleId="Ttulo7">
    <w:name w:val="heading 7"/>
    <w:basedOn w:val="Normal"/>
    <w:next w:val="Normal"/>
    <w:link w:val="Ttulo7Car"/>
    <w:uiPriority w:val="99"/>
    <w:qFormat/>
    <w:rsid w:val="00DE6346"/>
    <w:pPr>
      <w:keepNext/>
      <w:jc w:val="center"/>
      <w:outlineLvl w:val="6"/>
    </w:pPr>
    <w:rPr>
      <w:rFonts w:cs="Arial"/>
      <w:b/>
      <w:bCs/>
    </w:rPr>
  </w:style>
  <w:style w:type="paragraph" w:styleId="Ttulo8">
    <w:name w:val="heading 8"/>
    <w:basedOn w:val="Normal"/>
    <w:next w:val="Normal"/>
    <w:link w:val="Ttulo8Car"/>
    <w:uiPriority w:val="99"/>
    <w:qFormat/>
    <w:rsid w:val="00DE6346"/>
    <w:pPr>
      <w:keepNext/>
      <w:jc w:val="center"/>
      <w:outlineLvl w:val="7"/>
    </w:pPr>
    <w:rPr>
      <w:rFonts w:cs="Arial"/>
      <w:b/>
      <w:bCs/>
    </w:rPr>
  </w:style>
  <w:style w:type="paragraph" w:styleId="Ttulo9">
    <w:name w:val="heading 9"/>
    <w:basedOn w:val="Normal"/>
    <w:next w:val="Normal"/>
    <w:link w:val="Ttulo9Car"/>
    <w:uiPriority w:val="99"/>
    <w:qFormat/>
    <w:rsid w:val="00DE6346"/>
    <w:pPr>
      <w:tabs>
        <w:tab w:val="num" w:pos="1584"/>
      </w:tabs>
      <w:spacing w:before="240" w:after="60"/>
      <w:ind w:left="1584" w:hanging="1584"/>
      <w:outlineLvl w:val="8"/>
    </w:pPr>
    <w:rPr>
      <w:rFonts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DE6346"/>
    <w:rPr>
      <w:rFonts w:ascii="Arial" w:hAnsi="Arial"/>
      <w:b/>
      <w:sz w:val="22"/>
      <w:lang w:val="es-ES_tradnl" w:eastAsia="es-ES"/>
    </w:rPr>
  </w:style>
  <w:style w:type="character" w:customStyle="1" w:styleId="Ttulo2Car">
    <w:name w:val="Título 2 Car"/>
    <w:aliases w:val="H2 Car,Heading 2 Hidden Car,HD2 Car,Arial 12 Fett Kursiv Car,Heading 2 CCBS Car,h2 Car,Section Car,h2.H2 Car,h2 main heading Car,2 Car,Header 2 Car,Reset numbering Car,Chapter Number/Appendix Letter Car,chn Car,A Head Car,chn1 Car,chn2 Car"/>
    <w:link w:val="Ttulo2"/>
    <w:uiPriority w:val="99"/>
    <w:rsid w:val="00DE6346"/>
    <w:rPr>
      <w:rFonts w:ascii="Arial" w:hAnsi="Arial"/>
      <w:sz w:val="22"/>
      <w:lang w:eastAsia="es-ES"/>
    </w:rPr>
  </w:style>
  <w:style w:type="character" w:customStyle="1" w:styleId="Ttulo3Car">
    <w:name w:val="Título 3 Car"/>
    <w:link w:val="Ttulo3"/>
    <w:uiPriority w:val="99"/>
    <w:rsid w:val="00DE6346"/>
    <w:rPr>
      <w:rFonts w:ascii="Arial" w:hAnsi="Arial"/>
      <w:b/>
      <w:sz w:val="22"/>
      <w:lang w:eastAsia="es-ES"/>
    </w:rPr>
  </w:style>
  <w:style w:type="character" w:customStyle="1" w:styleId="Ttulo4Car">
    <w:name w:val="Título 4 Car"/>
    <w:link w:val="Ttulo4"/>
    <w:uiPriority w:val="99"/>
    <w:rsid w:val="00DE6346"/>
    <w:rPr>
      <w:rFonts w:ascii="Arial" w:hAnsi="Arial"/>
      <w:b/>
      <w:sz w:val="22"/>
      <w:lang w:eastAsia="es-ES"/>
    </w:rPr>
  </w:style>
  <w:style w:type="character" w:customStyle="1" w:styleId="Ttulo5Car">
    <w:name w:val="Título 5 Car"/>
    <w:link w:val="Ttulo5"/>
    <w:uiPriority w:val="99"/>
    <w:rsid w:val="00DE6346"/>
    <w:rPr>
      <w:rFonts w:ascii="Arial" w:hAnsi="Arial"/>
      <w:b/>
      <w:sz w:val="22"/>
      <w:lang w:eastAsia="es-ES"/>
    </w:rPr>
  </w:style>
  <w:style w:type="character" w:customStyle="1" w:styleId="Ttulo6Car">
    <w:name w:val="Título 6 Car"/>
    <w:link w:val="Ttulo6"/>
    <w:uiPriority w:val="99"/>
    <w:rsid w:val="00DE6346"/>
    <w:rPr>
      <w:rFonts w:ascii="Arial" w:hAnsi="Arial"/>
      <w:b/>
      <w:bCs/>
      <w:sz w:val="22"/>
      <w:lang w:eastAsia="es-ES"/>
    </w:rPr>
  </w:style>
  <w:style w:type="character" w:customStyle="1" w:styleId="Ttulo7Car">
    <w:name w:val="Título 7 Car"/>
    <w:link w:val="Ttulo7"/>
    <w:uiPriority w:val="99"/>
    <w:rsid w:val="00DE6346"/>
    <w:rPr>
      <w:rFonts w:ascii="Arial" w:hAnsi="Arial" w:cs="Arial"/>
      <w:b/>
      <w:bCs/>
      <w:sz w:val="22"/>
      <w:szCs w:val="24"/>
      <w:lang w:eastAsia="es-ES"/>
    </w:rPr>
  </w:style>
  <w:style w:type="character" w:customStyle="1" w:styleId="Ttulo8Car">
    <w:name w:val="Título 8 Car"/>
    <w:link w:val="Ttulo8"/>
    <w:uiPriority w:val="99"/>
    <w:rsid w:val="00DE6346"/>
    <w:rPr>
      <w:rFonts w:ascii="Arial" w:hAnsi="Arial" w:cs="Arial"/>
      <w:b/>
      <w:bCs/>
      <w:sz w:val="22"/>
      <w:szCs w:val="24"/>
      <w:lang w:eastAsia="es-ES"/>
    </w:rPr>
  </w:style>
  <w:style w:type="character" w:customStyle="1" w:styleId="Ttulo9Car">
    <w:name w:val="Título 9 Car"/>
    <w:link w:val="Ttulo9"/>
    <w:uiPriority w:val="99"/>
    <w:rsid w:val="00DE6346"/>
    <w:rPr>
      <w:rFonts w:ascii="Arial" w:hAnsi="Arial" w:cs="Arial"/>
      <w:sz w:val="22"/>
      <w:szCs w:val="22"/>
      <w:lang w:val="es-ES" w:eastAsia="es-ES"/>
    </w:rPr>
  </w:style>
  <w:style w:type="paragraph" w:styleId="Descripcin">
    <w:name w:val="caption"/>
    <w:basedOn w:val="Normal"/>
    <w:next w:val="Normal"/>
    <w:uiPriority w:val="99"/>
    <w:qFormat/>
    <w:rsid w:val="00DE6346"/>
    <w:pPr>
      <w:spacing w:after="200" w:line="276" w:lineRule="auto"/>
    </w:pPr>
    <w:rPr>
      <w:b/>
      <w:bCs/>
      <w:sz w:val="20"/>
      <w:szCs w:val="20"/>
    </w:rPr>
  </w:style>
  <w:style w:type="paragraph" w:styleId="Puesto">
    <w:name w:val="Title"/>
    <w:basedOn w:val="Normal"/>
    <w:link w:val="PuestoCar"/>
    <w:uiPriority w:val="99"/>
    <w:qFormat/>
    <w:rsid w:val="00DE6346"/>
    <w:pPr>
      <w:jc w:val="center"/>
    </w:pPr>
    <w:rPr>
      <w:rFonts w:cs="Arial"/>
      <w:b/>
      <w:bCs/>
      <w:sz w:val="24"/>
      <w:lang w:val="es-ES"/>
    </w:rPr>
  </w:style>
  <w:style w:type="character" w:customStyle="1" w:styleId="PuestoCar">
    <w:name w:val="Puesto Car"/>
    <w:link w:val="Puesto"/>
    <w:uiPriority w:val="99"/>
    <w:rsid w:val="00DE6346"/>
    <w:rPr>
      <w:rFonts w:ascii="Arial" w:hAnsi="Arial" w:cs="Arial"/>
      <w:b/>
      <w:bCs/>
      <w:sz w:val="24"/>
      <w:szCs w:val="24"/>
      <w:lang w:val="es-ES" w:eastAsia="es-ES"/>
    </w:rPr>
  </w:style>
  <w:style w:type="paragraph" w:styleId="Subttulo">
    <w:name w:val="Subtitle"/>
    <w:basedOn w:val="Normal"/>
    <w:next w:val="Normal"/>
    <w:link w:val="SubttuloCar"/>
    <w:qFormat/>
    <w:rsid w:val="00DE6346"/>
    <w:pPr>
      <w:spacing w:after="60"/>
      <w:jc w:val="center"/>
      <w:outlineLvl w:val="1"/>
    </w:pPr>
    <w:rPr>
      <w:rFonts w:ascii="Cambria" w:hAnsi="Cambria"/>
      <w:sz w:val="24"/>
    </w:rPr>
  </w:style>
  <w:style w:type="character" w:customStyle="1" w:styleId="SubttuloCar">
    <w:name w:val="Subtítulo Car"/>
    <w:link w:val="Subttulo"/>
    <w:rsid w:val="00DE6346"/>
    <w:rPr>
      <w:rFonts w:ascii="Cambria" w:eastAsia="Times New Roman" w:hAnsi="Cambria" w:cs="Times New Roman"/>
      <w:sz w:val="24"/>
      <w:szCs w:val="24"/>
      <w:lang w:eastAsia="es-ES"/>
    </w:rPr>
  </w:style>
  <w:style w:type="character" w:styleId="Textoennegrita">
    <w:name w:val="Strong"/>
    <w:uiPriority w:val="99"/>
    <w:qFormat/>
    <w:rsid w:val="00DE6346"/>
    <w:rPr>
      <w:rFonts w:cs="Times New Roman"/>
      <w:b/>
      <w:bCs/>
    </w:rPr>
  </w:style>
  <w:style w:type="paragraph" w:styleId="Prrafodelista">
    <w:name w:val="List Paragraph"/>
    <w:aliases w:val="CNBV Parrafo1"/>
    <w:basedOn w:val="Normal"/>
    <w:link w:val="PrrafodelistaCar"/>
    <w:uiPriority w:val="34"/>
    <w:qFormat/>
    <w:rsid w:val="00DE6346"/>
    <w:pPr>
      <w:ind w:left="720"/>
      <w:contextualSpacing/>
    </w:pPr>
    <w:rPr>
      <w:rFonts w:ascii="Times New Roman" w:hAnsi="Times New Roman"/>
      <w:sz w:val="24"/>
    </w:rPr>
  </w:style>
  <w:style w:type="paragraph" w:styleId="TtulodeTDC">
    <w:name w:val="TOC Heading"/>
    <w:basedOn w:val="Ttulo1"/>
    <w:next w:val="Normal"/>
    <w:uiPriority w:val="39"/>
    <w:semiHidden/>
    <w:unhideWhenUsed/>
    <w:qFormat/>
    <w:rsid w:val="00DE6346"/>
    <w:pPr>
      <w:keepLines/>
      <w:spacing w:before="480" w:line="276" w:lineRule="auto"/>
      <w:outlineLvl w:val="9"/>
    </w:pPr>
    <w:rPr>
      <w:rFonts w:ascii="Cambria" w:hAnsi="Cambria"/>
      <w:bCs/>
      <w:color w:val="365F91"/>
      <w:sz w:val="28"/>
      <w:szCs w:val="28"/>
      <w:lang w:val="es-ES"/>
    </w:rPr>
  </w:style>
  <w:style w:type="paragraph" w:customStyle="1" w:styleId="TitutoAT">
    <w:name w:val="Tituto AT"/>
    <w:basedOn w:val="Ttulo2"/>
    <w:link w:val="TitutoATCar"/>
    <w:qFormat/>
    <w:rsid w:val="00DE6346"/>
    <w:pPr>
      <w:numPr>
        <w:numId w:val="3"/>
      </w:numPr>
      <w:pBdr>
        <w:bottom w:val="single" w:sz="24" w:space="1" w:color="C0C0C0"/>
      </w:pBdr>
      <w:spacing w:before="480" w:after="320"/>
    </w:pPr>
    <w:rPr>
      <w:rFonts w:cs="Arial"/>
      <w:b/>
      <w:lang w:val="es-ES"/>
    </w:rPr>
  </w:style>
  <w:style w:type="character" w:customStyle="1" w:styleId="TitutoATCar">
    <w:name w:val="Tituto AT Car"/>
    <w:basedOn w:val="Ttulo2Car"/>
    <w:link w:val="TitutoAT"/>
    <w:rsid w:val="00DE6346"/>
    <w:rPr>
      <w:rFonts w:ascii="Arial" w:hAnsi="Arial" w:cs="Arial"/>
      <w:b/>
      <w:sz w:val="22"/>
      <w:lang w:val="es-ES" w:eastAsia="es-ES"/>
    </w:rPr>
  </w:style>
  <w:style w:type="paragraph" w:customStyle="1" w:styleId="Estilo2">
    <w:name w:val="Estilo2"/>
    <w:basedOn w:val="Normal"/>
    <w:link w:val="Estilo2Car"/>
    <w:qFormat/>
    <w:rsid w:val="00DE6346"/>
    <w:rPr>
      <w:bCs/>
      <w:noProof/>
    </w:rPr>
  </w:style>
  <w:style w:type="character" w:customStyle="1" w:styleId="Estilo2Car">
    <w:name w:val="Estilo2 Car"/>
    <w:basedOn w:val="Fuentedeprrafopredeter"/>
    <w:link w:val="Estilo2"/>
    <w:rsid w:val="00DE6346"/>
    <w:rPr>
      <w:rFonts w:ascii="Arial" w:hAnsi="Arial"/>
      <w:bCs/>
      <w:noProof/>
      <w:sz w:val="22"/>
      <w:szCs w:val="24"/>
      <w:lang w:eastAsia="es-ES"/>
    </w:rPr>
  </w:style>
  <w:style w:type="paragraph" w:styleId="Textodeglobo">
    <w:name w:val="Balloon Text"/>
    <w:basedOn w:val="Normal"/>
    <w:link w:val="TextodegloboCar"/>
    <w:uiPriority w:val="99"/>
    <w:rsid w:val="001854EC"/>
    <w:rPr>
      <w:rFonts w:ascii="Times New Roman" w:hAnsi="Times New Roman"/>
      <w:sz w:val="18"/>
      <w:szCs w:val="20"/>
      <w:lang w:val="es-ES" w:eastAsia="fr-FR"/>
    </w:rPr>
  </w:style>
  <w:style w:type="character" w:customStyle="1" w:styleId="TextodegloboCar">
    <w:name w:val="Texto de globo Car"/>
    <w:link w:val="Textodeglobo"/>
    <w:uiPriority w:val="99"/>
    <w:rsid w:val="001854EC"/>
    <w:rPr>
      <w:sz w:val="18"/>
      <w:lang w:val="es-ES" w:eastAsia="fr-FR"/>
    </w:rPr>
  </w:style>
  <w:style w:type="character" w:styleId="Refdecomentario">
    <w:name w:val="annotation reference"/>
    <w:rsid w:val="0091219A"/>
    <w:rPr>
      <w:rFonts w:ascii="Arial" w:hAnsi="Arial" w:cs="Times New Roman"/>
      <w:sz w:val="20"/>
      <w:szCs w:val="16"/>
    </w:rPr>
  </w:style>
  <w:style w:type="paragraph" w:customStyle="1" w:styleId="Textodeglobo1">
    <w:name w:val="Texto de globo1"/>
    <w:basedOn w:val="Normal"/>
    <w:autoRedefine/>
    <w:uiPriority w:val="99"/>
    <w:semiHidden/>
    <w:rsid w:val="00CA2EBE"/>
    <w:pPr>
      <w:widowControl w:val="0"/>
      <w:tabs>
        <w:tab w:val="left" w:pos="720"/>
      </w:tabs>
      <w:spacing w:line="360" w:lineRule="auto"/>
      <w:ind w:left="720"/>
    </w:pPr>
    <w:rPr>
      <w:noProof/>
      <w:sz w:val="18"/>
      <w:szCs w:val="20"/>
      <w:lang w:val="es-ES" w:eastAsia="fr-FR"/>
    </w:rPr>
  </w:style>
  <w:style w:type="paragraph" w:customStyle="1" w:styleId="Body">
    <w:name w:val="Body"/>
    <w:rsid w:val="00AE7640"/>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eastAsia="es-ES"/>
    </w:rPr>
  </w:style>
  <w:style w:type="table" w:styleId="Tablaconcuadrcula">
    <w:name w:val="Table Grid"/>
    <w:basedOn w:val="Tablanormal"/>
    <w:uiPriority w:val="59"/>
    <w:rsid w:val="00DB34F5"/>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CNBV Parrafo1 Car"/>
    <w:link w:val="Prrafodelista"/>
    <w:uiPriority w:val="34"/>
    <w:rsid w:val="00DB34F5"/>
    <w:rPr>
      <w:rFonts w:eastAsiaTheme="minorHAnsi" w:cs="Calibri"/>
      <w:sz w:val="24"/>
      <w:szCs w:val="22"/>
      <w:lang w:eastAsia="en-US"/>
    </w:rPr>
  </w:style>
  <w:style w:type="character" w:customStyle="1" w:styleId="TextoCar">
    <w:name w:val="Texto Car"/>
    <w:basedOn w:val="Fuentedeprrafopredeter"/>
    <w:link w:val="Texto"/>
    <w:locked/>
    <w:rsid w:val="0027019C"/>
    <w:rPr>
      <w:rFonts w:ascii="Arial" w:hAnsi="Arial" w:cs="Arial"/>
    </w:rPr>
  </w:style>
  <w:style w:type="paragraph" w:customStyle="1" w:styleId="Texto">
    <w:name w:val="Texto"/>
    <w:basedOn w:val="Normal"/>
    <w:link w:val="TextoCar"/>
    <w:rsid w:val="0027019C"/>
    <w:pPr>
      <w:spacing w:after="101" w:line="216" w:lineRule="exact"/>
      <w:ind w:firstLine="288"/>
      <w:jc w:val="both"/>
    </w:pPr>
    <w:rPr>
      <w:rFonts w:ascii="Arial" w:eastAsia="Times New Roman" w:hAnsi="Arial" w:cs="Arial"/>
      <w:sz w:val="20"/>
      <w:szCs w:val="20"/>
      <w:lang w:eastAsia="es-MX"/>
    </w:rPr>
  </w:style>
  <w:style w:type="paragraph" w:styleId="NormalWeb">
    <w:name w:val="Normal (Web)"/>
    <w:basedOn w:val="Normal"/>
    <w:uiPriority w:val="99"/>
    <w:semiHidden/>
    <w:unhideWhenUsed/>
    <w:rsid w:val="00975AE1"/>
    <w:pPr>
      <w:spacing w:before="100" w:beforeAutospacing="1" w:after="100" w:afterAutospacing="1"/>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77DA"/>
    <w:pPr>
      <w:tabs>
        <w:tab w:val="center" w:pos="4419"/>
        <w:tab w:val="right" w:pos="8838"/>
      </w:tabs>
    </w:pPr>
  </w:style>
  <w:style w:type="character" w:customStyle="1" w:styleId="EncabezadoCar">
    <w:name w:val="Encabezado Car"/>
    <w:basedOn w:val="Fuentedeprrafopredeter"/>
    <w:link w:val="Encabezado"/>
    <w:uiPriority w:val="99"/>
    <w:rsid w:val="00CF77DA"/>
    <w:rPr>
      <w:rFonts w:ascii="Calibri" w:eastAsiaTheme="minorHAnsi" w:hAnsi="Calibri" w:cs="Calibri"/>
      <w:sz w:val="22"/>
      <w:szCs w:val="22"/>
      <w:lang w:eastAsia="en-US"/>
    </w:rPr>
  </w:style>
  <w:style w:type="paragraph" w:styleId="Piedepgina">
    <w:name w:val="footer"/>
    <w:basedOn w:val="Normal"/>
    <w:link w:val="PiedepginaCar"/>
    <w:uiPriority w:val="99"/>
    <w:unhideWhenUsed/>
    <w:rsid w:val="00CF77DA"/>
    <w:pPr>
      <w:tabs>
        <w:tab w:val="center" w:pos="4419"/>
        <w:tab w:val="right" w:pos="8838"/>
      </w:tabs>
    </w:pPr>
  </w:style>
  <w:style w:type="character" w:customStyle="1" w:styleId="PiedepginaCar">
    <w:name w:val="Pie de página Car"/>
    <w:basedOn w:val="Fuentedeprrafopredeter"/>
    <w:link w:val="Piedepgina"/>
    <w:uiPriority w:val="99"/>
    <w:rsid w:val="00CF77DA"/>
    <w:rPr>
      <w:rFonts w:ascii="Calibri" w:eastAsiaTheme="minorHAnsi" w:hAnsi="Calibri" w:cs="Calibri"/>
      <w:sz w:val="22"/>
      <w:szCs w:val="22"/>
      <w:lang w:eastAsia="en-US"/>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rsid w:val="00461757"/>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uiPriority w:val="99"/>
    <w:semiHidden/>
    <w:rsid w:val="00461757"/>
    <w:rPr>
      <w:rFonts w:ascii="Calibri" w:eastAsiaTheme="minorHAnsi" w:hAnsi="Calibri" w:cs="Calibri"/>
      <w:sz w:val="22"/>
      <w:szCs w:val="22"/>
      <w:lang w:eastAsia="en-US"/>
    </w:rPr>
  </w:style>
  <w:style w:type="character" w:customStyle="1" w:styleId="TextoindependienteCar1">
    <w:name w:val="Texto independiente Car1"/>
    <w:aliases w:val="EHPT Car,Body Text2 Car,NoticeText-List Car,bt Car,Body Text Manual Car,t Car,Body Text - ERI Car,body text Car,body tesx Car,contents Car,bt1 Car,body text1 Car,body tesx1 Car,bt2 Car,body text2 Car,body tesx2 Car,bt3 Car"/>
    <w:link w:val="Textoindependiente"/>
    <w:uiPriority w:val="99"/>
    <w:rsid w:val="00461757"/>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046">
      <w:bodyDiv w:val="1"/>
      <w:marLeft w:val="0"/>
      <w:marRight w:val="0"/>
      <w:marTop w:val="0"/>
      <w:marBottom w:val="0"/>
      <w:divBdr>
        <w:top w:val="none" w:sz="0" w:space="0" w:color="auto"/>
        <w:left w:val="none" w:sz="0" w:space="0" w:color="auto"/>
        <w:bottom w:val="none" w:sz="0" w:space="0" w:color="auto"/>
        <w:right w:val="none" w:sz="0" w:space="0" w:color="auto"/>
      </w:divBdr>
    </w:div>
    <w:div w:id="515075002">
      <w:bodyDiv w:val="1"/>
      <w:marLeft w:val="0"/>
      <w:marRight w:val="0"/>
      <w:marTop w:val="0"/>
      <w:marBottom w:val="0"/>
      <w:divBdr>
        <w:top w:val="none" w:sz="0" w:space="0" w:color="auto"/>
        <w:left w:val="none" w:sz="0" w:space="0" w:color="auto"/>
        <w:bottom w:val="none" w:sz="0" w:space="0" w:color="auto"/>
        <w:right w:val="none" w:sz="0" w:space="0" w:color="auto"/>
      </w:divBdr>
    </w:div>
    <w:div w:id="612786174">
      <w:bodyDiv w:val="1"/>
      <w:marLeft w:val="0"/>
      <w:marRight w:val="0"/>
      <w:marTop w:val="0"/>
      <w:marBottom w:val="0"/>
      <w:divBdr>
        <w:top w:val="none" w:sz="0" w:space="0" w:color="auto"/>
        <w:left w:val="none" w:sz="0" w:space="0" w:color="auto"/>
        <w:bottom w:val="none" w:sz="0" w:space="0" w:color="auto"/>
        <w:right w:val="none" w:sz="0" w:space="0" w:color="auto"/>
      </w:divBdr>
    </w:div>
    <w:div w:id="14426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015F804FC5342A18F33368353804F" ma:contentTypeVersion="3" ma:contentTypeDescription="Crear nuevo documento." ma:contentTypeScope="" ma:versionID="8d2a5c203aba1bed790e940451932894">
  <xsd:schema xmlns:xsd="http://www.w3.org/2001/XMLSchema" xmlns:xs="http://www.w3.org/2001/XMLSchema" xmlns:p="http://schemas.microsoft.com/office/2006/metadata/properties" targetNamespace="http://schemas.microsoft.com/office/2006/metadata/properties" ma:root="true" ma:fieldsID="ac28e159006f7f3433b8b98bb4fa7a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B1E7A-C1F6-4EE7-BB76-3F165B33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24D6ED-B801-4826-854B-55442199EFF6}">
  <ds:schemaRefs>
    <ds:schemaRef ds:uri="http://schemas.microsoft.com/sharepoint/v3/contenttype/forms"/>
  </ds:schemaRefs>
</ds:datastoreItem>
</file>

<file path=customXml/itemProps3.xml><?xml version="1.0" encoding="utf-8"?>
<ds:datastoreItem xmlns:ds="http://schemas.openxmlformats.org/officeDocument/2006/customXml" ds:itemID="{1AB5E29B-40DC-412F-ADC2-52212D8B7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3113</Words>
  <Characters>17125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abautista</dc:creator>
  <cp:lastModifiedBy>INE</cp:lastModifiedBy>
  <cp:revision>3</cp:revision>
  <dcterms:created xsi:type="dcterms:W3CDTF">2016-04-19T18:57:00Z</dcterms:created>
  <dcterms:modified xsi:type="dcterms:W3CDTF">2016-04-19T18:58:00Z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0x010100F47015F804FC5342A18F33368353804F</vt:lpwstr>
  </property>
</Properties>
</file>