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C0" w:rsidRPr="00C61AC0" w:rsidRDefault="00C61AC0" w:rsidP="00C61AC0">
      <w:pPr>
        <w:pStyle w:val="Encabezado"/>
        <w:tabs>
          <w:tab w:val="clear" w:pos="4419"/>
          <w:tab w:val="clear" w:pos="8838"/>
        </w:tabs>
        <w:rPr>
          <w:rFonts w:ascii="Arial Narrow" w:hAnsi="Arial Narrow" w:cs="Tahoma"/>
          <w:b/>
          <w:sz w:val="22"/>
          <w:szCs w:val="22"/>
          <w:lang w:val="es-MX"/>
        </w:rPr>
      </w:pPr>
      <w:r w:rsidRPr="00C61AC0">
        <w:rPr>
          <w:rFonts w:ascii="Arial Narrow" w:hAnsi="Arial Narrow" w:cs="Tahoma"/>
          <w:b/>
          <w:sz w:val="22"/>
          <w:szCs w:val="22"/>
          <w:lang w:val="es-MX"/>
        </w:rPr>
        <w:t>PRESIDENT COUNCILOR OF THE GENERAL COUNCIL</w:t>
      </w:r>
    </w:p>
    <w:p w:rsidR="00C61AC0" w:rsidRPr="004658F5" w:rsidRDefault="00C61AC0" w:rsidP="00C61AC0">
      <w:pPr>
        <w:rPr>
          <w:rFonts w:ascii="Arial Narrow" w:hAnsi="Arial Narrow" w:cs="Tahoma"/>
          <w:lang w:val="en-US"/>
        </w:rPr>
      </w:pPr>
    </w:p>
    <w:p w:rsidR="00C61AC0" w:rsidRPr="00C61AC0" w:rsidRDefault="00C61AC0" w:rsidP="00C61AC0">
      <w:pPr>
        <w:jc w:val="both"/>
        <w:rPr>
          <w:rFonts w:ascii="Arial Narrow" w:hAnsi="Arial Narrow" w:cs="Tahoma"/>
          <w:sz w:val="22"/>
          <w:szCs w:val="22"/>
          <w:lang w:val="es-MX"/>
        </w:rPr>
      </w:pPr>
      <w:r w:rsidRPr="00C61AC0">
        <w:rPr>
          <w:rFonts w:ascii="Arial Narrow" w:hAnsi="Arial Narrow" w:cs="Tahoma"/>
          <w:sz w:val="22"/>
          <w:szCs w:val="22"/>
          <w:lang w:val="es-MX"/>
        </w:rPr>
        <w:t xml:space="preserve">As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stated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in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paragraph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2,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article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r>
        <w:rPr>
          <w:rFonts w:ascii="Arial Narrow" w:hAnsi="Arial Narrow" w:cs="Tahoma"/>
          <w:sz w:val="22"/>
          <w:szCs w:val="22"/>
          <w:lang w:val="es-MX"/>
        </w:rPr>
        <w:t>44</w:t>
      </w:r>
      <w:r w:rsidRPr="00C61AC0">
        <w:rPr>
          <w:rFonts w:ascii="Arial Narrow" w:hAnsi="Arial Narrow" w:cs="Tahoma"/>
          <w:sz w:val="22"/>
          <w:szCs w:val="22"/>
          <w:lang w:val="es-MX"/>
        </w:rPr>
        <w:t xml:space="preserve">, of the </w:t>
      </w:r>
      <w:r>
        <w:rPr>
          <w:rFonts w:ascii="Arial Narrow" w:hAnsi="Arial Narrow" w:cs="Tahoma"/>
          <w:sz w:val="22"/>
          <w:szCs w:val="22"/>
          <w:lang w:val="es-MX"/>
        </w:rPr>
        <w:t xml:space="preserve">General </w:t>
      </w:r>
      <w:proofErr w:type="spellStart"/>
      <w:r>
        <w:rPr>
          <w:rFonts w:ascii="Arial Narrow" w:hAnsi="Arial Narrow" w:cs="Tahoma"/>
          <w:sz w:val="22"/>
          <w:szCs w:val="22"/>
          <w:lang w:val="es-MX"/>
        </w:rPr>
        <w:t>Law</w:t>
      </w:r>
      <w:proofErr w:type="spellEnd"/>
      <w:r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s-MX"/>
        </w:rPr>
        <w:t>for</w:t>
      </w:r>
      <w:proofErr w:type="spellEnd"/>
      <w:r>
        <w:rPr>
          <w:rFonts w:ascii="Arial Narrow" w:hAnsi="Arial Narrow" w:cs="Tahoma"/>
          <w:sz w:val="22"/>
          <w:szCs w:val="22"/>
          <w:lang w:val="es-MX"/>
        </w:rPr>
        <w:t xml:space="preserve"> </w:t>
      </w:r>
      <w:r w:rsidRPr="00C61AC0">
        <w:rPr>
          <w:rFonts w:ascii="Arial Narrow" w:hAnsi="Arial Narrow" w:cs="Tahoma"/>
          <w:sz w:val="22"/>
          <w:szCs w:val="22"/>
          <w:lang w:val="es-MX"/>
        </w:rPr>
        <w:t xml:space="preserve">Electoral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Institutions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and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Procedures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, as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well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as in the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Agreement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r w:rsidRPr="00625E59">
        <w:rPr>
          <w:rFonts w:ascii="Arial Narrow" w:hAnsi="Arial Narrow" w:cs="Tahoma"/>
          <w:sz w:val="22"/>
          <w:szCs w:val="22"/>
        </w:rPr>
        <w:t>INE/CG</w:t>
      </w:r>
      <w:r>
        <w:rPr>
          <w:rFonts w:ascii="Arial Narrow" w:hAnsi="Arial Narrow" w:cs="Tahoma"/>
          <w:sz w:val="22"/>
          <w:szCs w:val="22"/>
        </w:rPr>
        <w:t>204</w:t>
      </w:r>
      <w:r w:rsidRPr="00625E59">
        <w:rPr>
          <w:rFonts w:ascii="Arial Narrow" w:hAnsi="Arial Narrow" w:cs="Tahoma"/>
          <w:sz w:val="22"/>
          <w:szCs w:val="22"/>
        </w:rPr>
        <w:t>/2014</w:t>
      </w:r>
      <w:r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issued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on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s-MX"/>
        </w:rPr>
        <w:t>October</w:t>
      </w:r>
      <w:proofErr w:type="spellEnd"/>
      <w:r>
        <w:rPr>
          <w:rFonts w:ascii="Arial Narrow" w:hAnsi="Arial Narrow" w:cs="Tahoma"/>
          <w:sz w:val="22"/>
          <w:szCs w:val="22"/>
          <w:lang w:val="es-MX"/>
        </w:rPr>
        <w:t xml:space="preserve"> 15th, 2014</w:t>
      </w:r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by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the General Council of the </w:t>
      </w:r>
      <w:proofErr w:type="spellStart"/>
      <w:r>
        <w:rPr>
          <w:rFonts w:ascii="Arial Narrow" w:hAnsi="Arial Narrow" w:cs="Tahoma"/>
          <w:sz w:val="22"/>
          <w:szCs w:val="22"/>
          <w:lang w:val="es-MX"/>
        </w:rPr>
        <w:t>National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Electoral Institute establishing the bases and criteria to regulate the presence of international visitors, and in the notice issued for that purpose by the same General Council, I apply for accreditation as International Visitor, for I am interested in learning about the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development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of the</w:t>
      </w:r>
      <w:r>
        <w:rPr>
          <w:rFonts w:ascii="Arial Narrow" w:hAnsi="Arial Narrow" w:cs="Tahoma"/>
          <w:sz w:val="22"/>
          <w:szCs w:val="22"/>
          <w:lang w:val="es-MX"/>
        </w:rPr>
        <w:t xml:space="preserve"> 2014-2015</w:t>
      </w:r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r>
        <w:rPr>
          <w:rFonts w:ascii="Arial Narrow" w:hAnsi="Arial Narrow" w:cs="Tahoma"/>
          <w:sz w:val="22"/>
          <w:szCs w:val="22"/>
          <w:lang w:val="es-MX"/>
        </w:rPr>
        <w:t>F</w:t>
      </w:r>
      <w:r w:rsidRPr="00C61AC0">
        <w:rPr>
          <w:rFonts w:ascii="Arial Narrow" w:hAnsi="Arial Narrow" w:cs="Tahoma"/>
          <w:sz w:val="22"/>
          <w:szCs w:val="22"/>
          <w:lang w:val="es-MX"/>
        </w:rPr>
        <w:t xml:space="preserve">ederal </w:t>
      </w:r>
      <w:r>
        <w:rPr>
          <w:rFonts w:ascii="Arial Narrow" w:hAnsi="Arial Narrow" w:cs="Tahoma"/>
          <w:sz w:val="22"/>
          <w:szCs w:val="22"/>
          <w:lang w:val="es-MX"/>
        </w:rPr>
        <w:t>E</w:t>
      </w:r>
      <w:r w:rsidRPr="00C61AC0">
        <w:rPr>
          <w:rFonts w:ascii="Arial Narrow" w:hAnsi="Arial Narrow" w:cs="Tahoma"/>
          <w:sz w:val="22"/>
          <w:szCs w:val="22"/>
          <w:lang w:val="es-MX"/>
        </w:rPr>
        <w:t xml:space="preserve">lectoral </w:t>
      </w:r>
      <w:proofErr w:type="spellStart"/>
      <w:r>
        <w:rPr>
          <w:rFonts w:ascii="Arial Narrow" w:hAnsi="Arial Narrow" w:cs="Tahoma"/>
          <w:sz w:val="22"/>
          <w:szCs w:val="22"/>
          <w:lang w:val="es-MX"/>
        </w:rPr>
        <w:t>P</w:t>
      </w:r>
      <w:r w:rsidRPr="00C61AC0">
        <w:rPr>
          <w:rFonts w:ascii="Arial Narrow" w:hAnsi="Arial Narrow" w:cs="Tahoma"/>
          <w:sz w:val="22"/>
          <w:szCs w:val="22"/>
          <w:lang w:val="es-MX"/>
        </w:rPr>
        <w:t>rocess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in Mexico. </w:t>
      </w:r>
      <w:r w:rsidRPr="00C61AC0">
        <w:rPr>
          <w:rFonts w:ascii="Arial Narrow" w:hAnsi="Arial Narrow" w:cs="Tahoma"/>
          <w:b/>
          <w:sz w:val="22"/>
          <w:szCs w:val="22"/>
          <w:lang w:val="es-MX"/>
        </w:rPr>
        <w:t xml:space="preserve">I am enclosing a copy of the main page of my </w:t>
      </w:r>
      <w:proofErr w:type="spellStart"/>
      <w:r w:rsidRPr="00C61AC0">
        <w:rPr>
          <w:rFonts w:ascii="Arial Narrow" w:hAnsi="Arial Narrow" w:cs="Tahoma"/>
          <w:b/>
          <w:sz w:val="22"/>
          <w:szCs w:val="22"/>
          <w:lang w:val="es-MX"/>
        </w:rPr>
        <w:t>passport</w:t>
      </w:r>
      <w:proofErr w:type="spellEnd"/>
      <w:r w:rsidRPr="00C61AC0">
        <w:rPr>
          <w:rFonts w:ascii="Arial Narrow" w:hAnsi="Arial Narrow" w:cs="Tahoma"/>
          <w:b/>
          <w:sz w:val="22"/>
          <w:szCs w:val="22"/>
          <w:lang w:val="es-MX"/>
        </w:rPr>
        <w:t xml:space="preserve"> and a </w:t>
      </w:r>
      <w:proofErr w:type="spellStart"/>
      <w:r w:rsidRPr="00C61AC0">
        <w:rPr>
          <w:rFonts w:ascii="Arial Narrow" w:hAnsi="Arial Narrow" w:cs="Tahoma"/>
          <w:b/>
          <w:sz w:val="22"/>
          <w:szCs w:val="22"/>
          <w:lang w:val="es-MX"/>
        </w:rPr>
        <w:t>clear</w:t>
      </w:r>
      <w:proofErr w:type="spellEnd"/>
      <w:r w:rsidRPr="00C61AC0">
        <w:rPr>
          <w:rFonts w:ascii="Arial Narrow" w:hAnsi="Arial Narrow" w:cs="Tahoma"/>
          <w:b/>
          <w:sz w:val="22"/>
          <w:szCs w:val="22"/>
          <w:lang w:val="es-MX"/>
        </w:rPr>
        <w:t xml:space="preserve">, </w:t>
      </w:r>
      <w:proofErr w:type="spellStart"/>
      <w:r w:rsidRPr="00C61AC0">
        <w:rPr>
          <w:rFonts w:ascii="Arial Narrow" w:hAnsi="Arial Narrow" w:cs="Tahoma"/>
          <w:b/>
          <w:sz w:val="22"/>
          <w:szCs w:val="22"/>
          <w:lang w:val="es-MX"/>
        </w:rPr>
        <w:t>current</w:t>
      </w:r>
      <w:proofErr w:type="spellEnd"/>
      <w:r w:rsidRPr="00C61AC0">
        <w:rPr>
          <w:rFonts w:ascii="Arial Narrow" w:hAnsi="Arial Narrow" w:cs="Tahoma"/>
          <w:b/>
          <w:sz w:val="22"/>
          <w:szCs w:val="22"/>
          <w:lang w:val="es-MX"/>
        </w:rPr>
        <w:t xml:space="preserve"> </w:t>
      </w:r>
      <w:r w:rsidR="00B32ED3" w:rsidRPr="00C61AC0">
        <w:rPr>
          <w:rFonts w:ascii="Arial Narrow" w:hAnsi="Arial Narrow" w:cs="Tahoma"/>
          <w:b/>
          <w:sz w:val="22"/>
          <w:szCs w:val="22"/>
          <w:lang w:val="es-MX"/>
        </w:rPr>
        <w:t>3 x 2.5 cm</w:t>
      </w:r>
      <w:r w:rsidR="00B32ED3" w:rsidRPr="00C61AC0">
        <w:rPr>
          <w:rFonts w:ascii="Arial Narrow" w:hAnsi="Arial Narrow" w:cs="Tahoma"/>
          <w:b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b/>
          <w:sz w:val="22"/>
          <w:szCs w:val="22"/>
          <w:lang w:val="es-MX"/>
        </w:rPr>
        <w:t>photograph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, and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submit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the following data:</w:t>
      </w:r>
    </w:p>
    <w:p w:rsidR="00C61AC0" w:rsidRPr="00C61AC0" w:rsidRDefault="00C61AC0" w:rsidP="000F4A9E">
      <w:pPr>
        <w:pStyle w:val="Encabezado"/>
        <w:tabs>
          <w:tab w:val="clear" w:pos="4419"/>
          <w:tab w:val="clear" w:pos="8838"/>
        </w:tabs>
        <w:rPr>
          <w:rFonts w:ascii="Arial Narrow" w:hAnsi="Arial Narrow" w:cs="Tahoma"/>
          <w:sz w:val="22"/>
          <w:szCs w:val="22"/>
          <w:lang w:val="es-MX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C61AC0" w:rsidRPr="00C61AC0" w:rsidTr="005D62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>Name: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C61AC0" w:rsidRPr="00C61AC0" w:rsidRDefault="00C61AC0" w:rsidP="00C61AC0">
      <w:pPr>
        <w:rPr>
          <w:rFonts w:ascii="Arial Narrow" w:hAnsi="Arial Narrow" w:cs="Tahoma"/>
          <w:sz w:val="22"/>
          <w:szCs w:val="22"/>
          <w:lang w:val="es-MX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C61AC0" w:rsidRPr="00C61AC0" w:rsidTr="005D62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>City and country of residence: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</w:tc>
      </w:tr>
    </w:tbl>
    <w:p w:rsidR="00C61AC0" w:rsidRPr="00C61AC0" w:rsidRDefault="00C61AC0" w:rsidP="00C61AC0">
      <w:pPr>
        <w:rPr>
          <w:rFonts w:ascii="Arial Narrow" w:hAnsi="Arial Narrow" w:cs="Tahoma"/>
          <w:sz w:val="22"/>
          <w:szCs w:val="22"/>
          <w:lang w:val="es-MX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C61AC0" w:rsidRPr="00C61AC0" w:rsidTr="005D62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Permanent address: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C61AC0" w:rsidRPr="00C61AC0" w:rsidTr="005D62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C61AC0" w:rsidRPr="00C61AC0" w:rsidRDefault="00C61AC0" w:rsidP="00C61AC0">
      <w:pPr>
        <w:rPr>
          <w:rFonts w:ascii="Arial Narrow" w:hAnsi="Arial Narrow" w:cs="Tahoma"/>
          <w:sz w:val="22"/>
          <w:szCs w:val="22"/>
          <w:lang w:val="es-MX"/>
        </w:rPr>
      </w:pP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567"/>
        <w:gridCol w:w="3005"/>
        <w:gridCol w:w="255"/>
        <w:gridCol w:w="3039"/>
      </w:tblGrid>
      <w:tr w:rsidR="00C61AC0" w:rsidRPr="00C61AC0" w:rsidTr="005D6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jc w:val="center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proofErr w:type="spellStart"/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>Telephone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(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including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country and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city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code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) </w:t>
            </w:r>
          </w:p>
          <w:p w:rsidR="00C61AC0" w:rsidRPr="00C61AC0" w:rsidRDefault="00C61AC0" w:rsidP="005D6255">
            <w:pPr>
              <w:jc w:val="center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jc w:val="center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>Fax</w:t>
            </w: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(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including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country and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city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code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jc w:val="center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>E-Mail</w:t>
            </w:r>
          </w:p>
        </w:tc>
      </w:tr>
      <w:tr w:rsidR="00C61AC0" w:rsidRPr="00C61AC0" w:rsidTr="005D6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C61AC0" w:rsidRPr="00C61AC0" w:rsidRDefault="00C61AC0" w:rsidP="00C61AC0">
      <w:pPr>
        <w:rPr>
          <w:rFonts w:ascii="Arial Narrow" w:hAnsi="Arial Narrow" w:cs="Tahoma"/>
          <w:sz w:val="22"/>
          <w:szCs w:val="22"/>
          <w:lang w:val="es-MX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C61AC0" w:rsidRPr="00C61AC0" w:rsidTr="005D62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>Citizenship: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C61AC0" w:rsidRPr="00C61AC0" w:rsidRDefault="00C61AC0" w:rsidP="00C61AC0">
      <w:pPr>
        <w:rPr>
          <w:rFonts w:ascii="Arial Narrow" w:hAnsi="Arial Narrow" w:cs="Tahoma"/>
          <w:sz w:val="22"/>
          <w:szCs w:val="22"/>
          <w:lang w:val="es-MX"/>
        </w:rPr>
      </w:pPr>
    </w:p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8256"/>
      </w:tblGrid>
      <w:tr w:rsidR="00C61AC0" w:rsidRPr="00C61AC0" w:rsidTr="00C61AC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C61AC0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Passport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type</w:t>
            </w:r>
            <w:proofErr w:type="spellEnd"/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>:</w:t>
            </w: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_____________________                        Passport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number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lang w:val="es-MX"/>
              </w:rPr>
              <w:t>: _________________________________</w:t>
            </w:r>
          </w:p>
        </w:tc>
      </w:tr>
    </w:tbl>
    <w:p w:rsidR="00C61AC0" w:rsidRPr="00C61AC0" w:rsidRDefault="00C61AC0" w:rsidP="00C61AC0">
      <w:pPr>
        <w:rPr>
          <w:rFonts w:ascii="Arial Narrow" w:hAnsi="Arial Narrow" w:cs="Tahoma"/>
          <w:sz w:val="22"/>
          <w:szCs w:val="22"/>
          <w:lang w:val="es-MX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C61AC0" w:rsidRPr="00C61AC0" w:rsidTr="005D62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>Current occupation: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C61AC0" w:rsidRPr="00C61AC0" w:rsidRDefault="00C61AC0" w:rsidP="00C61AC0">
      <w:pPr>
        <w:rPr>
          <w:rFonts w:ascii="Arial Narrow" w:hAnsi="Arial Narrow" w:cs="Tahoma"/>
          <w:sz w:val="22"/>
          <w:szCs w:val="22"/>
          <w:lang w:val="es-MX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C61AC0" w:rsidRPr="00C61AC0" w:rsidTr="005D62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C61AC0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Institution and position, if applicable: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C0" w:rsidRPr="00C61AC0" w:rsidRDefault="00C61AC0" w:rsidP="005D6255">
            <w:pPr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  <w:tr w:rsidR="00C61AC0" w:rsidRPr="004658F5" w:rsidTr="005D62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61AC0" w:rsidRPr="004658F5" w:rsidRDefault="00C61AC0" w:rsidP="005D6255">
            <w:pPr>
              <w:rPr>
                <w:rFonts w:ascii="Arial Narrow" w:hAnsi="Arial Narrow" w:cs="Tahoma"/>
                <w:lang w:val="en-US"/>
              </w:rPr>
            </w:pPr>
          </w:p>
          <w:p w:rsidR="00C61AC0" w:rsidRPr="004658F5" w:rsidRDefault="00C61AC0" w:rsidP="005D6255">
            <w:pPr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C0" w:rsidRPr="004658F5" w:rsidRDefault="00C61AC0" w:rsidP="005D6255">
            <w:pPr>
              <w:rPr>
                <w:rFonts w:ascii="Arial Narrow" w:hAnsi="Arial Narrow" w:cs="Tahoma"/>
                <w:lang w:val="en-US"/>
              </w:rPr>
            </w:pPr>
          </w:p>
        </w:tc>
      </w:tr>
    </w:tbl>
    <w:p w:rsidR="00C61AC0" w:rsidRPr="004658F5" w:rsidRDefault="00C61AC0" w:rsidP="00C61AC0">
      <w:pPr>
        <w:rPr>
          <w:rFonts w:ascii="Arial Narrow" w:hAnsi="Arial Narrow" w:cs="Tahoma"/>
          <w:lang w:val="en-US"/>
        </w:rPr>
      </w:pPr>
    </w:p>
    <w:p w:rsidR="00C61AC0" w:rsidRDefault="00C61AC0" w:rsidP="000F4A9E">
      <w:pPr>
        <w:pStyle w:val="Encabezado"/>
        <w:tabs>
          <w:tab w:val="clear" w:pos="4419"/>
          <w:tab w:val="clear" w:pos="8838"/>
        </w:tabs>
        <w:rPr>
          <w:rFonts w:ascii="Arial Narrow" w:hAnsi="Arial Narrow" w:cs="Tahoma"/>
          <w:b/>
          <w:sz w:val="22"/>
          <w:szCs w:val="22"/>
          <w:lang w:val="es-MX"/>
        </w:rPr>
      </w:pPr>
    </w:p>
    <w:p w:rsidR="00C61AC0" w:rsidRPr="00C61AC0" w:rsidRDefault="00C61AC0" w:rsidP="00C61AC0">
      <w:pPr>
        <w:jc w:val="both"/>
        <w:rPr>
          <w:rFonts w:ascii="Arial Narrow" w:hAnsi="Arial Narrow" w:cs="Tahoma"/>
          <w:sz w:val="22"/>
          <w:szCs w:val="22"/>
          <w:lang w:val="es-MX"/>
        </w:rPr>
      </w:pPr>
      <w:r w:rsidRPr="00C61AC0">
        <w:rPr>
          <w:rFonts w:ascii="Arial Narrow" w:hAnsi="Arial Narrow" w:cs="Tahoma"/>
          <w:sz w:val="22"/>
          <w:szCs w:val="22"/>
          <w:lang w:val="es-MX"/>
        </w:rPr>
        <w:t xml:space="preserve">I hereby declare that, during the development of the activity for which I am willing to be accredited, if authorized, I shall respect the principles of certainty, legality, independence, impartiality, and objectivity.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Moreover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, I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meet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the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qualifications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established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by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the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notice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issued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as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well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as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with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the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Agreement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r w:rsidR="00CB44B5" w:rsidRPr="00625E59">
        <w:rPr>
          <w:rFonts w:ascii="Arial Narrow" w:hAnsi="Arial Narrow" w:cs="Tahoma"/>
          <w:sz w:val="22"/>
          <w:szCs w:val="22"/>
        </w:rPr>
        <w:t>INE/CG</w:t>
      </w:r>
      <w:r w:rsidR="00CB44B5">
        <w:rPr>
          <w:rFonts w:ascii="Arial Narrow" w:hAnsi="Arial Narrow" w:cs="Tahoma"/>
          <w:sz w:val="22"/>
          <w:szCs w:val="22"/>
        </w:rPr>
        <w:t>204</w:t>
      </w:r>
      <w:r w:rsidR="00CB44B5" w:rsidRPr="00625E59">
        <w:rPr>
          <w:rFonts w:ascii="Arial Narrow" w:hAnsi="Arial Narrow" w:cs="Tahoma"/>
          <w:sz w:val="22"/>
          <w:szCs w:val="22"/>
        </w:rPr>
        <w:t xml:space="preserve">/2014 </w:t>
      </w:r>
      <w:r w:rsidRPr="00C61AC0">
        <w:rPr>
          <w:rFonts w:ascii="Arial Narrow" w:hAnsi="Arial Narrow" w:cs="Tahoma"/>
          <w:sz w:val="22"/>
          <w:szCs w:val="22"/>
          <w:lang w:val="es-MX"/>
        </w:rPr>
        <w:t xml:space="preserve">of the General Council of the </w:t>
      </w:r>
      <w:proofErr w:type="spellStart"/>
      <w:r>
        <w:rPr>
          <w:rFonts w:ascii="Arial Narrow" w:hAnsi="Arial Narrow" w:cs="Tahoma"/>
          <w:sz w:val="22"/>
          <w:szCs w:val="22"/>
          <w:lang w:val="es-MX"/>
        </w:rPr>
        <w:t>National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Electoral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Institute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from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r w:rsidR="00CB44B5">
        <w:rPr>
          <w:rFonts w:ascii="Arial Narrow" w:hAnsi="Arial Narrow" w:cs="Tahoma"/>
          <w:sz w:val="22"/>
          <w:szCs w:val="22"/>
          <w:lang w:val="es-MX"/>
        </w:rPr>
        <w:t xml:space="preserve">15th </w:t>
      </w:r>
      <w:proofErr w:type="spellStart"/>
      <w:r w:rsidR="00CB44B5">
        <w:rPr>
          <w:rFonts w:ascii="Arial Narrow" w:hAnsi="Arial Narrow" w:cs="Tahoma"/>
          <w:sz w:val="22"/>
          <w:szCs w:val="22"/>
          <w:lang w:val="es-MX"/>
        </w:rPr>
        <w:t>October</w:t>
      </w:r>
      <w:proofErr w:type="spellEnd"/>
      <w:r w:rsidR="00CB44B5">
        <w:rPr>
          <w:rFonts w:ascii="Arial Narrow" w:hAnsi="Arial Narrow" w:cs="Tahoma"/>
          <w:sz w:val="22"/>
          <w:szCs w:val="22"/>
          <w:lang w:val="es-MX"/>
        </w:rPr>
        <w:t xml:space="preserve"> 2014</w:t>
      </w:r>
      <w:r w:rsidRPr="00C61AC0">
        <w:rPr>
          <w:rFonts w:ascii="Arial Narrow" w:hAnsi="Arial Narrow" w:cs="Tahoma"/>
          <w:sz w:val="22"/>
          <w:szCs w:val="22"/>
          <w:lang w:val="es-MX"/>
        </w:rPr>
        <w:t xml:space="preserve">. I shall also abide by the Political Constitution of the United Mexican States and the laws contained in it, as well as with the parameters devised by competent Mexican authorities. </w:t>
      </w:r>
    </w:p>
    <w:p w:rsidR="00C61AC0" w:rsidRPr="00C61AC0" w:rsidRDefault="00C61AC0" w:rsidP="00C61AC0">
      <w:pPr>
        <w:jc w:val="both"/>
        <w:rPr>
          <w:rFonts w:ascii="Arial Narrow" w:hAnsi="Arial Narrow" w:cs="Tahoma"/>
          <w:sz w:val="22"/>
          <w:szCs w:val="22"/>
          <w:lang w:val="es-MX"/>
        </w:rPr>
      </w:pPr>
    </w:p>
    <w:p w:rsidR="00C61AC0" w:rsidRPr="00C61AC0" w:rsidRDefault="00C61AC0" w:rsidP="00C61AC0">
      <w:pPr>
        <w:jc w:val="both"/>
        <w:rPr>
          <w:rFonts w:ascii="Arial Narrow" w:hAnsi="Arial Narrow" w:cs="Tahoma"/>
          <w:sz w:val="22"/>
          <w:szCs w:val="22"/>
          <w:lang w:val="es-MX"/>
        </w:rPr>
      </w:pPr>
      <w:r w:rsidRPr="00C61AC0">
        <w:rPr>
          <w:rFonts w:ascii="Arial Narrow" w:hAnsi="Arial Narrow" w:cs="Tahoma"/>
          <w:sz w:val="22"/>
          <w:szCs w:val="22"/>
          <w:lang w:val="es-MX"/>
        </w:rPr>
        <w:t>I</w:t>
      </w:r>
      <w:r w:rsidR="00CB44B5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="00CB44B5">
        <w:rPr>
          <w:rFonts w:ascii="Arial Narrow" w:hAnsi="Arial Narrow" w:cs="Tahoma"/>
          <w:sz w:val="22"/>
          <w:szCs w:val="22"/>
          <w:lang w:val="es-MX"/>
        </w:rPr>
        <w:t>likewise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assure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that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I am fully aware of the consequences, rights, and obligations I shall acquire as an International Visitor, and of the fact that I shall not, under any circumstance, intervene in the activities of electoral officers, political parties and their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candidates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,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Mexican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citizens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, </w:t>
      </w:r>
      <w:proofErr w:type="spellStart"/>
      <w:r w:rsidR="00CB44B5">
        <w:rPr>
          <w:rFonts w:ascii="Arial Narrow" w:hAnsi="Arial Narrow" w:cs="Tahoma"/>
          <w:sz w:val="22"/>
          <w:szCs w:val="22"/>
          <w:lang w:val="es-MX"/>
        </w:rPr>
        <w:t>or</w:t>
      </w:r>
      <w:proofErr w:type="spellEnd"/>
      <w:r w:rsidR="00CB44B5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="00CB44B5">
        <w:rPr>
          <w:rFonts w:ascii="Arial Narrow" w:hAnsi="Arial Narrow" w:cs="Tahoma"/>
          <w:sz w:val="22"/>
          <w:szCs w:val="22"/>
          <w:lang w:val="es-MX"/>
        </w:rPr>
        <w:t>any</w:t>
      </w:r>
      <w:proofErr w:type="spellEnd"/>
      <w:r w:rsidR="00CB44B5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other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political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</w:t>
      </w:r>
      <w:proofErr w:type="spellStart"/>
      <w:r w:rsidRPr="00C61AC0">
        <w:rPr>
          <w:rFonts w:ascii="Arial Narrow" w:hAnsi="Arial Narrow" w:cs="Tahoma"/>
          <w:sz w:val="22"/>
          <w:szCs w:val="22"/>
          <w:lang w:val="es-MX"/>
        </w:rPr>
        <w:t>affairs</w:t>
      </w:r>
      <w:proofErr w:type="spellEnd"/>
      <w:r w:rsidRPr="00C61AC0">
        <w:rPr>
          <w:rFonts w:ascii="Arial Narrow" w:hAnsi="Arial Narrow" w:cs="Tahoma"/>
          <w:sz w:val="22"/>
          <w:szCs w:val="22"/>
          <w:lang w:val="es-MX"/>
        </w:rPr>
        <w:t xml:space="preserve"> of the country.</w:t>
      </w:r>
    </w:p>
    <w:p w:rsidR="00C61AC0" w:rsidRPr="004658F5" w:rsidRDefault="00C61AC0" w:rsidP="00C61AC0">
      <w:pPr>
        <w:rPr>
          <w:rFonts w:ascii="Arial Narrow" w:hAnsi="Arial Narrow" w:cs="Tahoma"/>
          <w:lang w:val="en-US"/>
        </w:rPr>
      </w:pPr>
    </w:p>
    <w:p w:rsidR="000F4A9E" w:rsidRPr="00CD4393" w:rsidRDefault="000F4A9E" w:rsidP="000F4A9E">
      <w:pPr>
        <w:rPr>
          <w:rFonts w:ascii="Arial Narrow" w:hAnsi="Arial Narrow" w:cs="Tahoma"/>
          <w:sz w:val="22"/>
          <w:szCs w:val="22"/>
          <w:lang w:val="es-MX"/>
        </w:rPr>
      </w:pPr>
    </w:p>
    <w:p w:rsidR="00D770E2" w:rsidRPr="00CD4393" w:rsidRDefault="00D770E2" w:rsidP="000F4A9E">
      <w:pPr>
        <w:jc w:val="center"/>
        <w:rPr>
          <w:rFonts w:ascii="Arial Narrow" w:hAnsi="Arial Narrow" w:cs="Tahoma"/>
          <w:sz w:val="22"/>
          <w:szCs w:val="22"/>
          <w:lang w:val="es-MX"/>
        </w:rPr>
      </w:pPr>
    </w:p>
    <w:p w:rsidR="000F4A9E" w:rsidRPr="00CD4393" w:rsidRDefault="000F4A9E" w:rsidP="000F4A9E">
      <w:pPr>
        <w:jc w:val="center"/>
        <w:rPr>
          <w:rFonts w:ascii="Arial Narrow" w:hAnsi="Arial Narrow" w:cs="Tahoma"/>
          <w:sz w:val="22"/>
          <w:szCs w:val="22"/>
          <w:lang w:val="es-MX"/>
        </w:rPr>
      </w:pPr>
    </w:p>
    <w:p w:rsidR="000F4A9E" w:rsidRPr="00CD4393" w:rsidRDefault="000F4A9E" w:rsidP="000F4A9E">
      <w:pPr>
        <w:jc w:val="center"/>
        <w:rPr>
          <w:rFonts w:ascii="Arial Narrow" w:hAnsi="Arial Narrow" w:cs="Tahoma"/>
          <w:sz w:val="22"/>
          <w:szCs w:val="22"/>
          <w:lang w:val="es-MX"/>
        </w:rPr>
      </w:pPr>
      <w:r>
        <w:rPr>
          <w:rFonts w:ascii="Arial Narrow" w:hAnsi="Arial Narrow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4071F" wp14:editId="1FB1EF47">
                <wp:simplePos x="0" y="0"/>
                <wp:positionH relativeFrom="column">
                  <wp:posOffset>1955165</wp:posOffset>
                </wp:positionH>
                <wp:positionV relativeFrom="paragraph">
                  <wp:posOffset>-635</wp:posOffset>
                </wp:positionV>
                <wp:extent cx="25908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-.05pt" to="357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we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S6SOc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" o:allowincell="f"/>
            </w:pict>
          </mc:Fallback>
        </mc:AlternateContent>
      </w:r>
      <w:proofErr w:type="spellStart"/>
      <w:r w:rsidR="00CB44B5">
        <w:rPr>
          <w:rFonts w:ascii="Arial Narrow" w:hAnsi="Arial Narrow" w:cs="Tahoma"/>
          <w:sz w:val="22"/>
          <w:szCs w:val="22"/>
          <w:lang w:val="es-MX"/>
        </w:rPr>
        <w:t>Signature</w:t>
      </w:r>
      <w:proofErr w:type="spellEnd"/>
    </w:p>
    <w:p w:rsidR="00625E59" w:rsidRDefault="00625E59" w:rsidP="000F4A9E">
      <w:pPr>
        <w:rPr>
          <w:rFonts w:ascii="Arial Narrow" w:hAnsi="Arial Narrow"/>
          <w:sz w:val="22"/>
          <w:szCs w:val="22"/>
          <w:lang w:val="es-MX"/>
        </w:rPr>
      </w:pPr>
    </w:p>
    <w:p w:rsidR="000F4A9E" w:rsidRPr="008A41D7" w:rsidRDefault="00CB44B5" w:rsidP="000F4A9E">
      <w:pPr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 xml:space="preserve">Place and date </w:t>
      </w:r>
      <w:r w:rsidR="000F4A9E">
        <w:rPr>
          <w:rFonts w:ascii="Arial Narrow" w:hAnsi="Arial Narrow"/>
          <w:sz w:val="22"/>
          <w:szCs w:val="22"/>
          <w:lang w:val="es-MX"/>
        </w:rPr>
        <w:t>_____________________________________________________________________________</w:t>
      </w:r>
    </w:p>
    <w:sectPr w:rsidR="000F4A9E" w:rsidRPr="008A41D7" w:rsidSect="00415340">
      <w:headerReference w:type="default" r:id="rId12"/>
      <w:footnotePr>
        <w:numFmt w:val="chicago"/>
      </w:footnotePr>
      <w:type w:val="continuous"/>
      <w:pgSz w:w="12240" w:h="15840" w:code="1"/>
      <w:pgMar w:top="1418" w:right="851" w:bottom="284" w:left="851" w:header="397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1B" w:rsidRDefault="00C8671B">
      <w:r>
        <w:separator/>
      </w:r>
    </w:p>
  </w:endnote>
  <w:endnote w:type="continuationSeparator" w:id="0">
    <w:p w:rsidR="00C8671B" w:rsidRDefault="00C8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MS P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1B" w:rsidRDefault="00C8671B">
      <w:r>
        <w:separator/>
      </w:r>
    </w:p>
  </w:footnote>
  <w:footnote w:type="continuationSeparator" w:id="0">
    <w:p w:rsidR="00C8671B" w:rsidRDefault="00C8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543"/>
    </w:tblGrid>
    <w:tr w:rsidR="008A41D7" w:rsidTr="000F4A9E">
      <w:trPr>
        <w:trHeight w:val="702"/>
      </w:trPr>
      <w:tc>
        <w:tcPr>
          <w:tcW w:w="1951" w:type="dxa"/>
        </w:tcPr>
        <w:p w:rsidR="008A41D7" w:rsidRDefault="000F4A9E" w:rsidP="009F2B29">
          <w:pPr>
            <w:pStyle w:val="Encabezado"/>
            <w:tabs>
              <w:tab w:val="left" w:pos="0"/>
              <w:tab w:val="center" w:pos="426"/>
              <w:tab w:val="center" w:pos="567"/>
              <w:tab w:val="right" w:pos="3261"/>
            </w:tabs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148080" cy="382905"/>
                <wp:effectExtent l="0" t="0" r="0" b="0"/>
                <wp:docPr id="3" name="Imagen 3" descr="C:\Users\IFE\Pictures\logo_carta_color IN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FE\Pictures\logo_carta_color IN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</w:tcPr>
        <w:p w:rsidR="008A41D7" w:rsidRDefault="008A41D7" w:rsidP="009F2B29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both"/>
          </w:pPr>
        </w:p>
        <w:p w:rsidR="00CD4393" w:rsidRDefault="00CD4393" w:rsidP="00CD4393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:rsidR="00F41BB4" w:rsidRDefault="00F41BB4" w:rsidP="00F41BB4">
          <w:pPr>
            <w:jc w:val="center"/>
            <w:rPr>
              <w:rFonts w:ascii="Arial Narrow" w:hAnsi="Arial Narrow" w:cs="Tahoma"/>
              <w:b/>
              <w:sz w:val="24"/>
              <w:lang w:val="en-US"/>
            </w:rPr>
          </w:pPr>
          <w:r w:rsidRPr="004658F5">
            <w:rPr>
              <w:rFonts w:ascii="Arial Narrow" w:hAnsi="Arial Narrow" w:cs="Tahoma"/>
              <w:b/>
              <w:sz w:val="24"/>
              <w:lang w:val="en-US"/>
            </w:rPr>
            <w:t>APPLICATION FOR ACCREDITATION AS INTERNATIONAL VISITOR</w:t>
          </w:r>
        </w:p>
        <w:p w:rsidR="00F41BB4" w:rsidRPr="004658F5" w:rsidRDefault="00F41BB4" w:rsidP="00F41BB4">
          <w:pPr>
            <w:jc w:val="center"/>
            <w:rPr>
              <w:rFonts w:ascii="Arial Narrow" w:hAnsi="Arial Narrow" w:cs="Tahoma"/>
              <w:b/>
              <w:sz w:val="24"/>
              <w:lang w:val="en-US"/>
            </w:rPr>
          </w:pPr>
          <w:r>
            <w:rPr>
              <w:rFonts w:ascii="Arial Narrow" w:hAnsi="Arial Narrow" w:cs="Tahoma"/>
              <w:b/>
              <w:sz w:val="24"/>
              <w:lang w:val="en-US"/>
            </w:rPr>
            <w:t>FOR THE 2014-2015 FEDERAL ELECTORAL PROCESS</w:t>
          </w:r>
        </w:p>
        <w:p w:rsidR="008A41D7" w:rsidRPr="00CD4393" w:rsidRDefault="008A41D7" w:rsidP="000F4A9E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center"/>
            <w:rPr>
              <w:sz w:val="28"/>
              <w:szCs w:val="28"/>
            </w:rPr>
          </w:pPr>
        </w:p>
      </w:tc>
    </w:tr>
  </w:tbl>
  <w:p w:rsidR="008A41D7" w:rsidRDefault="008D1AF7" w:rsidP="008A41D7">
    <w:pPr>
      <w:pStyle w:val="Encabezado"/>
      <w:tabs>
        <w:tab w:val="clear" w:pos="4419"/>
        <w:tab w:val="clear" w:pos="8838"/>
        <w:tab w:val="left" w:pos="0"/>
        <w:tab w:val="center" w:pos="426"/>
        <w:tab w:val="center" w:pos="567"/>
        <w:tab w:val="right" w:pos="3261"/>
      </w:tabs>
      <w:jc w:val="both"/>
    </w:pPr>
    <w:r>
      <w:tab/>
    </w:r>
    <w:r>
      <w:tab/>
    </w:r>
    <w:r w:rsidR="008A41D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43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e8ae0c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7"/>
    <w:rsid w:val="00042061"/>
    <w:rsid w:val="00044CFA"/>
    <w:rsid w:val="00073A68"/>
    <w:rsid w:val="00092154"/>
    <w:rsid w:val="000B6032"/>
    <w:rsid w:val="000F4A9E"/>
    <w:rsid w:val="00154A0F"/>
    <w:rsid w:val="00167BE9"/>
    <w:rsid w:val="001A6706"/>
    <w:rsid w:val="001B0661"/>
    <w:rsid w:val="001E02B7"/>
    <w:rsid w:val="00215C27"/>
    <w:rsid w:val="00241630"/>
    <w:rsid w:val="00243A8F"/>
    <w:rsid w:val="002819C4"/>
    <w:rsid w:val="00294E03"/>
    <w:rsid w:val="002954ED"/>
    <w:rsid w:val="002F4B6A"/>
    <w:rsid w:val="00310D28"/>
    <w:rsid w:val="00350F58"/>
    <w:rsid w:val="00355536"/>
    <w:rsid w:val="00380815"/>
    <w:rsid w:val="00404AD9"/>
    <w:rsid w:val="00415340"/>
    <w:rsid w:val="0044256A"/>
    <w:rsid w:val="00452118"/>
    <w:rsid w:val="0047293D"/>
    <w:rsid w:val="004B6D91"/>
    <w:rsid w:val="004E7AEE"/>
    <w:rsid w:val="004F5E2A"/>
    <w:rsid w:val="005543B0"/>
    <w:rsid w:val="00563049"/>
    <w:rsid w:val="00565556"/>
    <w:rsid w:val="00586E75"/>
    <w:rsid w:val="005A18F7"/>
    <w:rsid w:val="005A1D31"/>
    <w:rsid w:val="005E79AE"/>
    <w:rsid w:val="005F5B22"/>
    <w:rsid w:val="00605CCD"/>
    <w:rsid w:val="00625E59"/>
    <w:rsid w:val="0063690C"/>
    <w:rsid w:val="006B6014"/>
    <w:rsid w:val="0075385E"/>
    <w:rsid w:val="00765F54"/>
    <w:rsid w:val="00767CF7"/>
    <w:rsid w:val="007B6146"/>
    <w:rsid w:val="007F44A6"/>
    <w:rsid w:val="00846918"/>
    <w:rsid w:val="008A41D7"/>
    <w:rsid w:val="008A73A9"/>
    <w:rsid w:val="008B5574"/>
    <w:rsid w:val="008D1AF7"/>
    <w:rsid w:val="0095312E"/>
    <w:rsid w:val="009A73B3"/>
    <w:rsid w:val="009D6A60"/>
    <w:rsid w:val="009F2B29"/>
    <w:rsid w:val="00A53338"/>
    <w:rsid w:val="00A548F0"/>
    <w:rsid w:val="00A6679F"/>
    <w:rsid w:val="00A95076"/>
    <w:rsid w:val="00AB009D"/>
    <w:rsid w:val="00AB5DED"/>
    <w:rsid w:val="00AD4B45"/>
    <w:rsid w:val="00B32ED3"/>
    <w:rsid w:val="00B736C3"/>
    <w:rsid w:val="00B7731F"/>
    <w:rsid w:val="00BB3170"/>
    <w:rsid w:val="00BE6CBF"/>
    <w:rsid w:val="00C04248"/>
    <w:rsid w:val="00C13B3C"/>
    <w:rsid w:val="00C61AC0"/>
    <w:rsid w:val="00C8392B"/>
    <w:rsid w:val="00C8671B"/>
    <w:rsid w:val="00CA149B"/>
    <w:rsid w:val="00CA47F9"/>
    <w:rsid w:val="00CB44B5"/>
    <w:rsid w:val="00CD4393"/>
    <w:rsid w:val="00CD4F1D"/>
    <w:rsid w:val="00D323D6"/>
    <w:rsid w:val="00D51EBF"/>
    <w:rsid w:val="00D770E2"/>
    <w:rsid w:val="00EA5E66"/>
    <w:rsid w:val="00EB4FAE"/>
    <w:rsid w:val="00EE2588"/>
    <w:rsid w:val="00F24B8F"/>
    <w:rsid w:val="00F41BB4"/>
    <w:rsid w:val="00F54F54"/>
    <w:rsid w:val="00F760B2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ae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larendon Condensed" w:hAnsi="Clarendon Condensed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Clarendon Condensed" w:hAnsi="Clarendon Condensed"/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Clarendon Condensed" w:hAnsi="Clarendon Condensed"/>
      <w:sz w:val="18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Clarendon Condensed" w:hAnsi="Clarendon Condensed"/>
      <w:b/>
      <w:sz w:val="18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Clarendon Condensed" w:hAnsi="Clarendon Condensed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426" w:hanging="426"/>
      <w:jc w:val="both"/>
    </w:pPr>
    <w:rPr>
      <w:rFonts w:ascii="Tahoma" w:hAnsi="Tahoma" w:cs="Tahoma"/>
      <w:sz w:val="18"/>
      <w:lang w:val="es-MX"/>
    </w:rPr>
  </w:style>
  <w:style w:type="table" w:styleId="Tablaconcuadrcula">
    <w:name w:val="Table Grid"/>
    <w:basedOn w:val="Tablanormal"/>
    <w:rsid w:val="0060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469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393"/>
  </w:style>
  <w:style w:type="character" w:customStyle="1" w:styleId="TextonotapieCar">
    <w:name w:val="Texto nota pie Car"/>
    <w:link w:val="Textonotapie"/>
    <w:uiPriority w:val="99"/>
    <w:semiHidden/>
    <w:rsid w:val="00CD4393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CD43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D6A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A6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A6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A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A60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larendon Condensed" w:hAnsi="Clarendon Condensed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Clarendon Condensed" w:hAnsi="Clarendon Condensed"/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Clarendon Condensed" w:hAnsi="Clarendon Condensed"/>
      <w:sz w:val="18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Clarendon Condensed" w:hAnsi="Clarendon Condensed"/>
      <w:b/>
      <w:sz w:val="18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Clarendon Condensed" w:hAnsi="Clarendon Condensed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426" w:hanging="426"/>
      <w:jc w:val="both"/>
    </w:pPr>
    <w:rPr>
      <w:rFonts w:ascii="Tahoma" w:hAnsi="Tahoma" w:cs="Tahoma"/>
      <w:sz w:val="18"/>
      <w:lang w:val="es-MX"/>
    </w:rPr>
  </w:style>
  <w:style w:type="table" w:styleId="Tablaconcuadrcula">
    <w:name w:val="Table Grid"/>
    <w:basedOn w:val="Tablanormal"/>
    <w:rsid w:val="0060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469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393"/>
  </w:style>
  <w:style w:type="character" w:customStyle="1" w:styleId="TextonotapieCar">
    <w:name w:val="Texto nota pie Car"/>
    <w:link w:val="Textonotapie"/>
    <w:uiPriority w:val="99"/>
    <w:semiHidden/>
    <w:rsid w:val="00CD4393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CD43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D6A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A6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A6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A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A60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843D4BE4DC9846A3D6173802015C4E" ma:contentTypeVersion="9" ma:contentTypeDescription="Crear nuevo documento." ma:contentTypeScope="" ma:versionID="5965cad14cab8187a2a00fc8b632df84">
  <xsd:schema xmlns:xsd="http://www.w3.org/2001/XMLSchema" xmlns:p="http://schemas.microsoft.com/office/2006/metadata/properties" targetNamespace="http://schemas.microsoft.com/office/2006/metadata/properties" ma:root="true" ma:fieldsID="a842e179fd711325ceab02fb645713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4ED9-67AE-447F-B18D-EB17C26D99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582C11-103D-45BF-B7E2-6C832964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123209-1341-4633-A87B-061194B0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422E6-660D-4042-8DA6-BA79B9B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IFE</vt:lpstr>
    </vt:vector>
  </TitlesOfParts>
  <Company>IFE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</dc:title>
  <dc:creator>INSTITUTO FEDERAL ELECTORAL</dc:creator>
  <cp:lastModifiedBy>IFE</cp:lastModifiedBy>
  <cp:revision>4</cp:revision>
  <cp:lastPrinted>2014-11-13T00:28:00Z</cp:lastPrinted>
  <dcterms:created xsi:type="dcterms:W3CDTF">2014-11-13T00:15:00Z</dcterms:created>
  <dcterms:modified xsi:type="dcterms:W3CDTF">2014-11-13T00:28:00Z</dcterms:modified>
</cp:coreProperties>
</file>