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91051" w14:textId="77777777" w:rsidR="00E97099" w:rsidRPr="002D0A0B" w:rsidRDefault="00E97099" w:rsidP="0085405C">
      <w:pPr>
        <w:spacing w:after="0" w:line="260" w:lineRule="exact"/>
        <w:jc w:val="both"/>
        <w:rPr>
          <w:sz w:val="24"/>
          <w:szCs w:val="24"/>
        </w:rPr>
      </w:pPr>
      <w:r w:rsidRPr="002D0A0B">
        <w:rPr>
          <w:rFonts w:ascii="Arial" w:eastAsia="Times New Roman" w:hAnsi="Arial" w:cs="Arial"/>
          <w:b/>
          <w:bCs/>
          <w:sz w:val="24"/>
          <w:szCs w:val="24"/>
          <w:lang w:val="es-ES" w:eastAsia="es-ES"/>
        </w:rPr>
        <w:t xml:space="preserve">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w:t>
      </w:r>
      <w:r>
        <w:rPr>
          <w:rFonts w:ascii="Arial" w:eastAsia="Times New Roman" w:hAnsi="Arial" w:cs="Arial"/>
          <w:b/>
          <w:bCs/>
          <w:sz w:val="24"/>
          <w:szCs w:val="24"/>
          <w:lang w:val="es-ES" w:eastAsia="es-ES"/>
        </w:rPr>
        <w:t>LOCAL</w:t>
      </w:r>
      <w:r w:rsidRPr="002D0A0B">
        <w:rPr>
          <w:rFonts w:ascii="Arial" w:eastAsia="Times New Roman" w:hAnsi="Arial" w:cs="Arial"/>
          <w:b/>
          <w:bCs/>
          <w:sz w:val="24"/>
          <w:szCs w:val="24"/>
          <w:lang w:val="es-ES" w:eastAsia="es-ES"/>
        </w:rPr>
        <w:t xml:space="preserve"> 201</w:t>
      </w:r>
      <w:r>
        <w:rPr>
          <w:rFonts w:ascii="Arial" w:eastAsia="Times New Roman" w:hAnsi="Arial" w:cs="Arial"/>
          <w:b/>
          <w:bCs/>
          <w:sz w:val="24"/>
          <w:szCs w:val="24"/>
          <w:lang w:val="es-ES" w:eastAsia="es-ES"/>
        </w:rPr>
        <w:t>6</w:t>
      </w:r>
      <w:r w:rsidRPr="002D0A0B">
        <w:rPr>
          <w:rFonts w:ascii="Arial" w:eastAsia="Times New Roman" w:hAnsi="Arial" w:cs="Arial"/>
          <w:b/>
          <w:bCs/>
          <w:sz w:val="24"/>
          <w:szCs w:val="24"/>
          <w:lang w:val="es-ES" w:eastAsia="es-ES"/>
        </w:rPr>
        <w:t>-201</w:t>
      </w:r>
      <w:r>
        <w:rPr>
          <w:rFonts w:ascii="Arial" w:eastAsia="Times New Roman" w:hAnsi="Arial" w:cs="Arial"/>
          <w:b/>
          <w:bCs/>
          <w:sz w:val="24"/>
          <w:szCs w:val="24"/>
          <w:lang w:val="es-ES" w:eastAsia="es-ES"/>
        </w:rPr>
        <w:t>7</w:t>
      </w:r>
      <w:r w:rsidRPr="002D0A0B">
        <w:rPr>
          <w:rFonts w:ascii="Arial" w:eastAsia="Times New Roman" w:hAnsi="Arial" w:cs="Arial"/>
          <w:b/>
          <w:bCs/>
          <w:sz w:val="24"/>
          <w:szCs w:val="24"/>
          <w:lang w:val="es-ES" w:eastAsia="es-ES"/>
        </w:rPr>
        <w:t xml:space="preserve">, EN EL ESTADO DE </w:t>
      </w:r>
      <w:r>
        <w:rPr>
          <w:rFonts w:ascii="Arial" w:eastAsia="Times New Roman" w:hAnsi="Arial" w:cs="Arial"/>
          <w:b/>
          <w:bCs/>
          <w:sz w:val="24"/>
          <w:szCs w:val="24"/>
          <w:lang w:val="es-ES" w:eastAsia="es-ES"/>
        </w:rPr>
        <w:t>MÉXICO</w:t>
      </w:r>
    </w:p>
    <w:p w14:paraId="6553B86F" w14:textId="77777777" w:rsidR="00E97099" w:rsidRDefault="00E97099" w:rsidP="0085405C">
      <w:pPr>
        <w:autoSpaceDE w:val="0"/>
        <w:autoSpaceDN w:val="0"/>
        <w:adjustRightInd w:val="0"/>
        <w:spacing w:after="0" w:line="260" w:lineRule="exact"/>
        <w:jc w:val="center"/>
        <w:rPr>
          <w:rFonts w:ascii="Arial,Bold" w:hAnsi="Arial,Bold" w:cs="Arial,Bold"/>
          <w:b/>
          <w:bCs/>
          <w:sz w:val="24"/>
          <w:szCs w:val="24"/>
        </w:rPr>
      </w:pPr>
    </w:p>
    <w:p w14:paraId="57D75F54" w14:textId="77777777" w:rsidR="00E97099" w:rsidRDefault="00E97099" w:rsidP="0085405C">
      <w:pPr>
        <w:autoSpaceDE w:val="0"/>
        <w:autoSpaceDN w:val="0"/>
        <w:adjustRightInd w:val="0"/>
        <w:spacing w:after="0" w:line="260" w:lineRule="exact"/>
        <w:jc w:val="center"/>
        <w:rPr>
          <w:rFonts w:ascii="Arial,Bold" w:hAnsi="Arial,Bold" w:cs="Arial,Bold"/>
          <w:b/>
          <w:bCs/>
          <w:sz w:val="24"/>
          <w:szCs w:val="24"/>
        </w:rPr>
      </w:pPr>
      <w:r w:rsidRPr="007E3336">
        <w:rPr>
          <w:rFonts w:ascii="Arial,Bold" w:hAnsi="Arial,Bold" w:cs="Arial,Bold"/>
          <w:b/>
          <w:bCs/>
          <w:sz w:val="24"/>
          <w:szCs w:val="24"/>
        </w:rPr>
        <w:t>A n t e c e d e n t e s</w:t>
      </w:r>
    </w:p>
    <w:p w14:paraId="7C70EDA8" w14:textId="77777777" w:rsidR="00E97099" w:rsidRPr="000D5BA7" w:rsidRDefault="00E97099" w:rsidP="0085405C">
      <w:pPr>
        <w:autoSpaceDE w:val="0"/>
        <w:autoSpaceDN w:val="0"/>
        <w:adjustRightInd w:val="0"/>
        <w:spacing w:after="0" w:line="260" w:lineRule="exact"/>
        <w:rPr>
          <w:rFonts w:ascii="Arial,Bold" w:hAnsi="Arial,Bold" w:cs="Arial,Bold"/>
          <w:b/>
          <w:bCs/>
          <w:sz w:val="24"/>
          <w:szCs w:val="24"/>
        </w:rPr>
      </w:pPr>
    </w:p>
    <w:p w14:paraId="135A4590" w14:textId="77777777" w:rsidR="00E97099" w:rsidRDefault="00E97099" w:rsidP="0085405C">
      <w:pPr>
        <w:pStyle w:val="Prrafodelista"/>
        <w:numPr>
          <w:ilvl w:val="0"/>
          <w:numId w:val="3"/>
        </w:numPr>
        <w:spacing w:after="0" w:line="260" w:lineRule="exact"/>
        <w:ind w:left="567" w:hanging="567"/>
        <w:contextualSpacing w:val="0"/>
        <w:jc w:val="both"/>
        <w:rPr>
          <w:rFonts w:ascii="Arial" w:hAnsi="Arial" w:cs="Arial"/>
          <w:sz w:val="24"/>
          <w:szCs w:val="24"/>
        </w:rPr>
      </w:pPr>
      <w:r w:rsidRPr="005D7D4D">
        <w:rPr>
          <w:rFonts w:ascii="Arial" w:hAnsi="Arial" w:cs="Arial"/>
          <w:b/>
          <w:sz w:val="24"/>
          <w:szCs w:val="24"/>
        </w:rPr>
        <w:t>Lineamientos para la entrega y recepción electrónica o satelital de las órdenes de transmisión y materiales.</w:t>
      </w:r>
      <w:r w:rsidRPr="005D7D4D">
        <w:rPr>
          <w:rFonts w:ascii="Arial" w:hAnsi="Arial" w:cs="Arial"/>
          <w:sz w:val="24"/>
          <w:szCs w:val="24"/>
        </w:rPr>
        <w:t xml:space="preserve"> El doce de agosto de dos mil quince, en sesión extraordinaria del Consejo General del Instituto Nacional Electoral, se aprobó el </w:t>
      </w:r>
      <w:r w:rsidRPr="00277CDA">
        <w:rPr>
          <w:rFonts w:ascii="Arial" w:hAnsi="Arial" w:cs="Arial"/>
          <w:i/>
          <w:sz w:val="24"/>
          <w:szCs w:val="24"/>
        </w:rPr>
        <w:t xml:space="preserve">“Acuerdo […] por el que se aprueban los </w:t>
      </w:r>
      <w:r>
        <w:rPr>
          <w:rFonts w:ascii="Arial" w:hAnsi="Arial" w:cs="Arial"/>
          <w:i/>
          <w:sz w:val="24"/>
          <w:szCs w:val="24"/>
        </w:rPr>
        <w:t>Lineamientos</w:t>
      </w:r>
      <w:r w:rsidRPr="00277CDA">
        <w:rPr>
          <w:rFonts w:ascii="Arial" w:hAnsi="Arial" w:cs="Arial"/>
          <w:i/>
          <w:sz w:val="24"/>
          <w:szCs w:val="24"/>
        </w:rPr>
        <w:t xml:space="preserve"> aplicables a la entrega y recepción electrónica o satelital de las órdenes de transmisión y materiales”</w:t>
      </w:r>
      <w:r w:rsidRPr="005D7D4D">
        <w:rPr>
          <w:rFonts w:ascii="Arial" w:hAnsi="Arial" w:cs="Arial"/>
          <w:sz w:val="24"/>
          <w:szCs w:val="24"/>
        </w:rPr>
        <w:t xml:space="preserve"> identificado como INE/CG515/2015</w:t>
      </w:r>
      <w:r>
        <w:rPr>
          <w:rFonts w:ascii="Arial" w:hAnsi="Arial" w:cs="Arial"/>
          <w:sz w:val="24"/>
          <w:szCs w:val="24"/>
        </w:rPr>
        <w:t>.</w:t>
      </w:r>
    </w:p>
    <w:p w14:paraId="092B5EC9" w14:textId="77777777" w:rsidR="00E97099" w:rsidRDefault="00E97099" w:rsidP="0085405C">
      <w:pPr>
        <w:pStyle w:val="Prrafodelista"/>
        <w:spacing w:after="0" w:line="260" w:lineRule="exact"/>
        <w:ind w:left="567" w:hanging="567"/>
        <w:contextualSpacing w:val="0"/>
        <w:jc w:val="both"/>
        <w:rPr>
          <w:rFonts w:ascii="Arial" w:hAnsi="Arial" w:cs="Arial"/>
          <w:sz w:val="24"/>
          <w:szCs w:val="24"/>
        </w:rPr>
      </w:pPr>
    </w:p>
    <w:p w14:paraId="5FE004B5" w14:textId="77777777" w:rsidR="00E97099" w:rsidRDefault="00E97099" w:rsidP="0085405C">
      <w:pPr>
        <w:numPr>
          <w:ilvl w:val="0"/>
          <w:numId w:val="3"/>
        </w:numPr>
        <w:autoSpaceDE w:val="0"/>
        <w:autoSpaceDN w:val="0"/>
        <w:adjustRightInd w:val="0"/>
        <w:spacing w:after="0" w:line="260" w:lineRule="exact"/>
        <w:ind w:left="567" w:hanging="567"/>
        <w:contextualSpacing/>
        <w:jc w:val="both"/>
        <w:rPr>
          <w:rFonts w:ascii="Arial" w:hAnsi="Arial" w:cs="Arial"/>
          <w:sz w:val="24"/>
          <w:szCs w:val="24"/>
        </w:rPr>
      </w:pPr>
      <w:r w:rsidRPr="00EB2586">
        <w:rPr>
          <w:rFonts w:ascii="Arial" w:hAnsi="Arial" w:cs="Arial"/>
          <w:b/>
          <w:sz w:val="24"/>
          <w:szCs w:val="24"/>
        </w:rPr>
        <w:t xml:space="preserve">Modificación a los lineamientos aplicables a la entrega electrónica de materiales. </w:t>
      </w:r>
      <w:r w:rsidRPr="00EB2586">
        <w:rPr>
          <w:rFonts w:ascii="Arial" w:hAnsi="Arial" w:cs="Arial"/>
          <w:sz w:val="24"/>
          <w:szCs w:val="24"/>
        </w:rPr>
        <w:t>El veintiséis de agosto de dos mil dieciséis, en sesión ordinaria del Consejo General del Instituto Nacional Electoral se aprobó el “</w:t>
      </w:r>
      <w:r w:rsidRPr="00EB2586">
        <w:rPr>
          <w:rFonts w:ascii="Arial" w:hAnsi="Arial" w:cs="Arial"/>
          <w:i/>
          <w:sz w:val="24"/>
          <w:szCs w:val="24"/>
        </w:rPr>
        <w:t>Acuerdo</w:t>
      </w:r>
      <w:r w:rsidRPr="00EB2586">
        <w:rPr>
          <w:rFonts w:ascii="Arial" w:hAnsi="Arial" w:cs="Arial"/>
          <w:sz w:val="24"/>
          <w:szCs w:val="24"/>
        </w:rPr>
        <w:t xml:space="preserve"> […] </w:t>
      </w:r>
      <w:r w:rsidRPr="00EB2586">
        <w:rPr>
          <w:rFonts w:ascii="Arial" w:hAnsi="Arial" w:cs="Arial"/>
          <w:i/>
          <w:sz w:val="24"/>
          <w:szCs w:val="24"/>
        </w:rPr>
        <w:t>por el que se modifican los lineamientos y el cronograma aprobados mediante el diverso INE/CG515/2015, en virtud de la implementación de la carga electrónica de estrategias de transmisión, así como del sistema integral de gestión de requerimientos en materia de radio y televisión</w:t>
      </w:r>
      <w:r w:rsidRPr="00EB2586">
        <w:rPr>
          <w:rFonts w:ascii="Arial" w:hAnsi="Arial" w:cs="Arial"/>
          <w:sz w:val="24"/>
          <w:szCs w:val="24"/>
        </w:rPr>
        <w:t>”, identificado como INE/CG602/2016.</w:t>
      </w:r>
    </w:p>
    <w:p w14:paraId="30217CBB" w14:textId="77777777" w:rsidR="00E97099" w:rsidRDefault="00E97099" w:rsidP="0085405C">
      <w:pPr>
        <w:autoSpaceDE w:val="0"/>
        <w:autoSpaceDN w:val="0"/>
        <w:adjustRightInd w:val="0"/>
        <w:spacing w:after="0" w:line="260" w:lineRule="exact"/>
        <w:ind w:left="567"/>
        <w:contextualSpacing/>
        <w:jc w:val="both"/>
        <w:rPr>
          <w:rFonts w:ascii="Arial" w:hAnsi="Arial" w:cs="Arial"/>
          <w:sz w:val="24"/>
          <w:szCs w:val="24"/>
        </w:rPr>
      </w:pPr>
    </w:p>
    <w:p w14:paraId="0FBAD7C5" w14:textId="74339AD4" w:rsidR="00E97099" w:rsidRDefault="00E97099" w:rsidP="0085405C">
      <w:pPr>
        <w:pStyle w:val="Prrafodelista"/>
        <w:numPr>
          <w:ilvl w:val="0"/>
          <w:numId w:val="3"/>
        </w:numPr>
        <w:spacing w:after="0" w:line="260" w:lineRule="exact"/>
        <w:ind w:left="567" w:hanging="567"/>
        <w:contextualSpacing w:val="0"/>
        <w:jc w:val="both"/>
        <w:rPr>
          <w:rFonts w:ascii="Arial" w:hAnsi="Arial" w:cs="Arial"/>
          <w:sz w:val="24"/>
          <w:szCs w:val="24"/>
        </w:rPr>
      </w:pPr>
      <w:r>
        <w:rPr>
          <w:rFonts w:ascii="Arial" w:hAnsi="Arial" w:cs="Arial"/>
          <w:b/>
          <w:sz w:val="24"/>
          <w:szCs w:val="24"/>
        </w:rPr>
        <w:t xml:space="preserve">Aprobación de calendario para el Proceso Electoral Local, en el Estado de México. </w:t>
      </w:r>
      <w:r w:rsidRPr="00A145B0">
        <w:rPr>
          <w:rFonts w:ascii="Arial" w:hAnsi="Arial" w:cs="Arial"/>
          <w:sz w:val="24"/>
          <w:szCs w:val="24"/>
        </w:rPr>
        <w:t>El dos de septiembre de dos mil dieciséis en sesión extraordinaria del Consejo General del Instituto Electoral del Estado de México, se aprobó el “</w:t>
      </w:r>
      <w:r w:rsidRPr="00A145B0">
        <w:rPr>
          <w:rFonts w:ascii="Arial" w:hAnsi="Arial" w:cs="Arial"/>
          <w:i/>
          <w:sz w:val="24"/>
          <w:szCs w:val="24"/>
        </w:rPr>
        <w:t>Acuerdo</w:t>
      </w:r>
      <w:r w:rsidRPr="00A145B0">
        <w:rPr>
          <w:rFonts w:ascii="Arial" w:hAnsi="Arial" w:cs="Arial"/>
          <w:sz w:val="24"/>
          <w:szCs w:val="24"/>
        </w:rPr>
        <w:t xml:space="preserve"> […]</w:t>
      </w:r>
      <w:r>
        <w:rPr>
          <w:rFonts w:ascii="Arial" w:hAnsi="Arial" w:cs="Arial"/>
          <w:sz w:val="24"/>
          <w:szCs w:val="24"/>
        </w:rPr>
        <w:t xml:space="preserve"> </w:t>
      </w:r>
      <w:r w:rsidRPr="00A145B0">
        <w:rPr>
          <w:rFonts w:ascii="Arial" w:hAnsi="Arial" w:cs="Arial"/>
          <w:i/>
          <w:sz w:val="24"/>
          <w:szCs w:val="24"/>
        </w:rPr>
        <w:t>por el que se aprueba el Calendario del</w:t>
      </w:r>
      <w:r w:rsidR="0015539C">
        <w:rPr>
          <w:rFonts w:ascii="Arial" w:hAnsi="Arial" w:cs="Arial"/>
          <w:i/>
          <w:sz w:val="24"/>
          <w:szCs w:val="24"/>
        </w:rPr>
        <w:t xml:space="preserve"> Proceso Electoral Ordinario 201</w:t>
      </w:r>
      <w:r w:rsidRPr="00A145B0">
        <w:rPr>
          <w:rFonts w:ascii="Arial" w:hAnsi="Arial" w:cs="Arial"/>
          <w:i/>
          <w:sz w:val="24"/>
          <w:szCs w:val="24"/>
        </w:rPr>
        <w:t>6-2017</w:t>
      </w:r>
      <w:r>
        <w:rPr>
          <w:rFonts w:ascii="Arial" w:hAnsi="Arial" w:cs="Arial"/>
          <w:sz w:val="24"/>
          <w:szCs w:val="24"/>
        </w:rPr>
        <w:t>”, identificado como IEEM/CG/77/2016.</w:t>
      </w:r>
    </w:p>
    <w:p w14:paraId="455190E1" w14:textId="77777777" w:rsidR="00E92EC3" w:rsidRDefault="00E92EC3" w:rsidP="0085405C">
      <w:pPr>
        <w:pStyle w:val="Prrafodelista"/>
        <w:spacing w:after="0" w:line="260" w:lineRule="exact"/>
        <w:ind w:left="567"/>
        <w:contextualSpacing w:val="0"/>
        <w:jc w:val="both"/>
        <w:rPr>
          <w:rFonts w:ascii="Arial" w:hAnsi="Arial" w:cs="Arial"/>
          <w:sz w:val="24"/>
          <w:szCs w:val="24"/>
        </w:rPr>
      </w:pPr>
    </w:p>
    <w:p w14:paraId="362F1488" w14:textId="5C407D0A" w:rsidR="00E92EC3" w:rsidRPr="00E92EC3" w:rsidRDefault="00CE07D0" w:rsidP="0085405C">
      <w:pPr>
        <w:pStyle w:val="Prrafodelista"/>
        <w:numPr>
          <w:ilvl w:val="0"/>
          <w:numId w:val="3"/>
        </w:numPr>
        <w:spacing w:after="0" w:line="260" w:lineRule="exact"/>
        <w:ind w:left="567" w:hanging="567"/>
        <w:jc w:val="both"/>
        <w:rPr>
          <w:rFonts w:ascii="Arial" w:hAnsi="Arial" w:cs="Arial"/>
          <w:sz w:val="24"/>
          <w:szCs w:val="24"/>
        </w:rPr>
      </w:pPr>
      <w:r>
        <w:rPr>
          <w:rFonts w:ascii="Arial" w:hAnsi="Arial" w:cs="Arial"/>
          <w:b/>
          <w:bCs/>
          <w:sz w:val="24"/>
          <w:szCs w:val="24"/>
        </w:rPr>
        <w:t xml:space="preserve">Situación </w:t>
      </w:r>
      <w:r w:rsidR="00E92EC3">
        <w:rPr>
          <w:rFonts w:ascii="Arial" w:hAnsi="Arial" w:cs="Arial"/>
          <w:b/>
          <w:bCs/>
          <w:sz w:val="24"/>
          <w:szCs w:val="24"/>
        </w:rPr>
        <w:t>del Partido Político Local Virtud Ciudadana.</w:t>
      </w:r>
      <w:r w:rsidR="00E92EC3">
        <w:rPr>
          <w:rFonts w:ascii="Arial" w:hAnsi="Arial" w:cs="Arial"/>
          <w:sz w:val="24"/>
          <w:szCs w:val="24"/>
        </w:rPr>
        <w:t xml:space="preserve"> El veintinueve de septiembre de dos mil dieciséis en sesión extraordinaria del Consejo General del Instituto Electoral del Estado de México, se aprobó el </w:t>
      </w:r>
      <w:r w:rsidR="00E92EC3">
        <w:rPr>
          <w:rFonts w:ascii="Arial" w:hAnsi="Arial" w:cs="Arial"/>
          <w:i/>
          <w:iCs/>
          <w:sz w:val="24"/>
          <w:szCs w:val="24"/>
        </w:rPr>
        <w:t>“Acuerdo […] relativo al Dictamen de la Comisión Especial Dictaminadora del Registro de Partidos Políticos, que resuelve sobre la solicitud de registro como partido político local, presentada por la organización o agrupación de ciudadanos denominada Vía Radical para la Transformación y la Unidad Ciudadana, A.C.”</w:t>
      </w:r>
      <w:r w:rsidR="00E92EC3">
        <w:rPr>
          <w:rFonts w:ascii="Arial" w:hAnsi="Arial" w:cs="Arial"/>
          <w:sz w:val="24"/>
          <w:szCs w:val="24"/>
        </w:rPr>
        <w:t xml:space="preserve">, identificado como IEEM/CG/85/2016, en cuyo punto de </w:t>
      </w:r>
      <w:r w:rsidR="00E92EC3" w:rsidRPr="00E92EC3">
        <w:rPr>
          <w:rFonts w:ascii="Arial" w:hAnsi="Arial" w:cs="Arial"/>
          <w:sz w:val="24"/>
          <w:szCs w:val="24"/>
        </w:rPr>
        <w:t xml:space="preserve">Acuerdo </w:t>
      </w:r>
      <w:r w:rsidR="00E92EC3" w:rsidRPr="00CE07D0">
        <w:rPr>
          <w:rFonts w:ascii="Arial" w:hAnsi="Arial" w:cs="Arial"/>
          <w:b/>
          <w:sz w:val="24"/>
          <w:szCs w:val="24"/>
        </w:rPr>
        <w:t>Cuarto</w:t>
      </w:r>
      <w:r w:rsidR="00E92EC3" w:rsidRPr="00E92EC3">
        <w:rPr>
          <w:rFonts w:ascii="Arial" w:hAnsi="Arial" w:cs="Arial"/>
          <w:sz w:val="24"/>
          <w:szCs w:val="24"/>
        </w:rPr>
        <w:t xml:space="preserve"> señala lo siguiente: </w:t>
      </w:r>
    </w:p>
    <w:p w14:paraId="47336DF0" w14:textId="77777777" w:rsidR="00E92EC3" w:rsidRDefault="00E92EC3" w:rsidP="0085405C">
      <w:pPr>
        <w:pStyle w:val="Prrafodelista"/>
        <w:spacing w:after="0" w:line="260" w:lineRule="exact"/>
        <w:ind w:left="567"/>
        <w:jc w:val="both"/>
        <w:rPr>
          <w:rFonts w:ascii="Arial" w:hAnsi="Arial" w:cs="Arial"/>
          <w:sz w:val="24"/>
          <w:szCs w:val="24"/>
        </w:rPr>
      </w:pPr>
    </w:p>
    <w:p w14:paraId="1B0D636F" w14:textId="77777777" w:rsidR="00E92EC3" w:rsidRPr="0085405C" w:rsidRDefault="00E92EC3" w:rsidP="00C77F4A">
      <w:pPr>
        <w:pStyle w:val="Prrafodelista"/>
        <w:spacing w:after="0" w:line="240" w:lineRule="auto"/>
        <w:ind w:left="1418" w:right="473"/>
        <w:jc w:val="both"/>
        <w:rPr>
          <w:rFonts w:ascii="Arial" w:hAnsi="Arial" w:cs="Arial"/>
          <w:i/>
          <w:sz w:val="20"/>
          <w:szCs w:val="20"/>
        </w:rPr>
      </w:pPr>
      <w:r w:rsidRPr="0085405C">
        <w:rPr>
          <w:rFonts w:ascii="Arial" w:hAnsi="Arial" w:cs="Arial"/>
          <w:b/>
          <w:bCs/>
          <w:i/>
          <w:sz w:val="20"/>
          <w:szCs w:val="20"/>
        </w:rPr>
        <w:t xml:space="preserve">CUARTO.- </w:t>
      </w:r>
      <w:r w:rsidRPr="0085405C">
        <w:rPr>
          <w:rFonts w:ascii="Arial" w:hAnsi="Arial" w:cs="Arial"/>
          <w:i/>
          <w:sz w:val="20"/>
          <w:szCs w:val="20"/>
        </w:rPr>
        <w:t xml:space="preserve">La participación del Partido Político Local “Virtud Ciudadana” se pospone hasta el proceso electoral ordinario 2017-2018, en el que habrán de elegirse diputados de la H. “LX” Legislatura y miembros de los ayuntamientos de la Entidad, en términos de lo señalado en los párrafos trigésimo séptimo y trigésimo octavo, del Considerando XXXVI del presente Acuerdo.  </w:t>
      </w:r>
    </w:p>
    <w:p w14:paraId="0DF45F23" w14:textId="77777777" w:rsidR="008528E8" w:rsidRPr="0085405C" w:rsidRDefault="008528E8" w:rsidP="00C77F4A">
      <w:pPr>
        <w:spacing w:after="0" w:line="240" w:lineRule="auto"/>
        <w:jc w:val="both"/>
        <w:rPr>
          <w:rFonts w:ascii="Arial" w:hAnsi="Arial" w:cs="Arial"/>
          <w:sz w:val="20"/>
          <w:szCs w:val="20"/>
        </w:rPr>
      </w:pPr>
    </w:p>
    <w:p w14:paraId="72F26886" w14:textId="77777777" w:rsidR="008528E8" w:rsidRPr="0085405C" w:rsidRDefault="008528E8" w:rsidP="0085405C">
      <w:pPr>
        <w:pStyle w:val="Prrafodelista"/>
        <w:numPr>
          <w:ilvl w:val="0"/>
          <w:numId w:val="3"/>
        </w:numPr>
        <w:spacing w:after="0" w:line="260" w:lineRule="exact"/>
        <w:ind w:left="567" w:hanging="567"/>
        <w:contextualSpacing w:val="0"/>
        <w:jc w:val="both"/>
        <w:rPr>
          <w:rFonts w:ascii="Arial" w:hAnsi="Arial" w:cs="Arial"/>
          <w:spacing w:val="-4"/>
          <w:sz w:val="24"/>
          <w:szCs w:val="24"/>
        </w:rPr>
      </w:pPr>
      <w:r w:rsidRPr="0085405C">
        <w:rPr>
          <w:rFonts w:ascii="Arial" w:hAnsi="Arial" w:cs="Arial"/>
          <w:b/>
          <w:spacing w:val="-4"/>
          <w:sz w:val="24"/>
          <w:szCs w:val="24"/>
        </w:rPr>
        <w:t>Sorteo para determinar el orden sucesivo de las pautas</w:t>
      </w:r>
      <w:r w:rsidRPr="0085405C">
        <w:rPr>
          <w:rFonts w:ascii="Arial" w:hAnsi="Arial" w:cs="Arial"/>
          <w:spacing w:val="-4"/>
          <w:sz w:val="24"/>
          <w:szCs w:val="24"/>
        </w:rPr>
        <w:t xml:space="preserve">. El </w:t>
      </w:r>
      <w:r w:rsidR="00FE7C6D" w:rsidRPr="0085405C">
        <w:rPr>
          <w:rFonts w:ascii="Arial" w:hAnsi="Arial" w:cs="Arial"/>
          <w:spacing w:val="-4"/>
          <w:sz w:val="24"/>
          <w:szCs w:val="24"/>
        </w:rPr>
        <w:t>cinco</w:t>
      </w:r>
      <w:r w:rsidRPr="0085405C">
        <w:rPr>
          <w:rFonts w:ascii="Arial" w:hAnsi="Arial" w:cs="Arial"/>
          <w:spacing w:val="-4"/>
          <w:sz w:val="24"/>
          <w:szCs w:val="24"/>
        </w:rPr>
        <w:t xml:space="preserve"> de octubre de dos mil dieciséis, en la Primera Sesión de la Comisión de Acceso a Medios, Propaganda y Difusión del Instituto Electoral del Estado de México aprobó el sorteo que sirve de base para definir el orden sucesivo </w:t>
      </w:r>
      <w:r w:rsidR="00FE7C6D" w:rsidRPr="0085405C">
        <w:rPr>
          <w:rFonts w:ascii="Arial" w:hAnsi="Arial" w:cs="Arial"/>
          <w:spacing w:val="-4"/>
          <w:sz w:val="24"/>
          <w:szCs w:val="24"/>
        </w:rPr>
        <w:t>en que se transmitirán los promocionales de los partidos políticos acreditados ante el Instituto Electoral del Estado de México, para realizar la propuesta de pauta de radio y televisión, durante los periodos de precampañas y campañas electorales del Proceso Electoral 2016-2017</w:t>
      </w:r>
    </w:p>
    <w:p w14:paraId="58A0E054" w14:textId="77777777" w:rsidR="00E97099" w:rsidRPr="00DB703A" w:rsidRDefault="00E97099" w:rsidP="0085405C">
      <w:pPr>
        <w:autoSpaceDE w:val="0"/>
        <w:autoSpaceDN w:val="0"/>
        <w:adjustRightInd w:val="0"/>
        <w:spacing w:after="0" w:line="260" w:lineRule="exact"/>
        <w:ind w:left="567"/>
        <w:contextualSpacing/>
        <w:jc w:val="both"/>
        <w:rPr>
          <w:rFonts w:ascii="Arial" w:hAnsi="Arial" w:cs="Arial"/>
          <w:sz w:val="24"/>
          <w:szCs w:val="24"/>
        </w:rPr>
      </w:pPr>
    </w:p>
    <w:p w14:paraId="2ECAD5E7" w14:textId="3B796E09" w:rsidR="00E97099" w:rsidRPr="0085405C" w:rsidRDefault="00E97099" w:rsidP="0085405C">
      <w:pPr>
        <w:numPr>
          <w:ilvl w:val="0"/>
          <w:numId w:val="3"/>
        </w:numPr>
        <w:autoSpaceDE w:val="0"/>
        <w:autoSpaceDN w:val="0"/>
        <w:adjustRightInd w:val="0"/>
        <w:spacing w:after="0" w:line="260" w:lineRule="exact"/>
        <w:ind w:left="567" w:hanging="567"/>
        <w:contextualSpacing/>
        <w:jc w:val="both"/>
        <w:rPr>
          <w:rFonts w:ascii="Arial" w:hAnsi="Arial" w:cs="Arial"/>
          <w:spacing w:val="-2"/>
          <w:sz w:val="24"/>
          <w:szCs w:val="24"/>
        </w:rPr>
      </w:pPr>
      <w:r w:rsidRPr="0085405C">
        <w:rPr>
          <w:rFonts w:ascii="Arial" w:hAnsi="Arial" w:cs="Arial"/>
          <w:b/>
          <w:spacing w:val="-2"/>
          <w:sz w:val="24"/>
        </w:rPr>
        <w:t xml:space="preserve">Aprobación de propuesta de pautado para el Proceso Electoral Local, en el Estado de México. </w:t>
      </w:r>
      <w:r w:rsidRPr="0085405C">
        <w:rPr>
          <w:rFonts w:ascii="Arial" w:hAnsi="Arial" w:cs="Arial"/>
          <w:spacing w:val="-2"/>
          <w:sz w:val="24"/>
        </w:rPr>
        <w:t>El cuatro de noviembre de dos mil dieciséis, en sesión extraordinaria celebrada por el Consejo General del Instituto Electoral del Estado de México, se aprobó el “</w:t>
      </w:r>
      <w:r w:rsidRPr="0085405C">
        <w:rPr>
          <w:rFonts w:ascii="Arial" w:hAnsi="Arial" w:cs="Arial"/>
          <w:i/>
          <w:spacing w:val="-2"/>
          <w:sz w:val="24"/>
        </w:rPr>
        <w:t>Acuerdo</w:t>
      </w:r>
      <w:r w:rsidRPr="0085405C">
        <w:rPr>
          <w:rFonts w:ascii="Arial" w:hAnsi="Arial" w:cs="Arial"/>
          <w:spacing w:val="-2"/>
          <w:sz w:val="24"/>
        </w:rPr>
        <w:t xml:space="preserve"> […] </w:t>
      </w:r>
      <w:r w:rsidRPr="0085405C">
        <w:rPr>
          <w:rFonts w:ascii="Arial" w:hAnsi="Arial" w:cs="Arial"/>
          <w:i/>
          <w:spacing w:val="-2"/>
          <w:sz w:val="24"/>
        </w:rPr>
        <w:t>por el que se aprueban las propuestas del Modelo de Pautas para la Transmisión en Radio y Televisión de los Mensajes de los Partidos Políticos durante las Precampañas, Intercampañas y Campañas Electorales, así como para los Candidatos Independientes en este último periodo, durante el proceso electoral 2016-2017, en el Estado de México</w:t>
      </w:r>
      <w:r w:rsidRPr="0085405C">
        <w:rPr>
          <w:rFonts w:ascii="Arial" w:hAnsi="Arial" w:cs="Arial"/>
          <w:spacing w:val="-2"/>
          <w:sz w:val="24"/>
        </w:rPr>
        <w:t>”, identificado como IEEM/CG/92/2016.</w:t>
      </w:r>
    </w:p>
    <w:p w14:paraId="367CBB29" w14:textId="77777777" w:rsidR="0022117B" w:rsidRPr="0022117B" w:rsidRDefault="0022117B" w:rsidP="0085405C">
      <w:pPr>
        <w:autoSpaceDE w:val="0"/>
        <w:autoSpaceDN w:val="0"/>
        <w:adjustRightInd w:val="0"/>
        <w:spacing w:after="0" w:line="260" w:lineRule="exact"/>
        <w:ind w:left="567"/>
        <w:contextualSpacing/>
        <w:jc w:val="both"/>
        <w:rPr>
          <w:rFonts w:ascii="Arial" w:hAnsi="Arial" w:cs="Arial"/>
          <w:sz w:val="24"/>
          <w:szCs w:val="24"/>
        </w:rPr>
      </w:pPr>
    </w:p>
    <w:p w14:paraId="6A24EF3B" w14:textId="77777777" w:rsidR="0022117B" w:rsidRPr="0022117B" w:rsidRDefault="0022117B" w:rsidP="0085405C">
      <w:pPr>
        <w:pStyle w:val="Prrafodelista"/>
        <w:numPr>
          <w:ilvl w:val="0"/>
          <w:numId w:val="3"/>
        </w:numPr>
        <w:spacing w:after="0" w:line="260" w:lineRule="exact"/>
        <w:ind w:left="567" w:hanging="567"/>
        <w:jc w:val="both"/>
        <w:rPr>
          <w:rFonts w:ascii="Arial" w:hAnsi="Arial" w:cs="Arial"/>
          <w:i/>
          <w:sz w:val="24"/>
          <w:szCs w:val="24"/>
        </w:rPr>
      </w:pPr>
      <w:r w:rsidRPr="00956C36">
        <w:rPr>
          <w:rFonts w:ascii="Arial" w:hAnsi="Arial" w:cs="Arial"/>
          <w:b/>
          <w:sz w:val="24"/>
          <w:szCs w:val="24"/>
          <w:lang w:val="es-ES"/>
        </w:rPr>
        <w:t xml:space="preserve">Términos y condiciones de la entrega de materiales y elaboración de órdenes de transmisión. </w:t>
      </w:r>
      <w:r w:rsidRPr="00956C36">
        <w:rPr>
          <w:rFonts w:ascii="Arial" w:hAnsi="Arial" w:cs="Arial"/>
          <w:sz w:val="24"/>
          <w:szCs w:val="24"/>
          <w:lang w:val="es-ES"/>
        </w:rPr>
        <w:t>El veintiocho de noviembre de dos mil dieciséis, en la décima primera sesión ordinaria del Comité de Radio y Televisión del Instituto Nacional Electoral, se aprobó el “</w:t>
      </w:r>
      <w:r w:rsidRPr="00956C36">
        <w:rPr>
          <w:rFonts w:ascii="Arial" w:hAnsi="Arial" w:cs="Arial"/>
          <w:i/>
          <w:sz w:val="24"/>
          <w:szCs w:val="24"/>
          <w:lang w:val="es-ES"/>
        </w:rPr>
        <w:t xml:space="preserve">Acuerdo […] </w:t>
      </w:r>
      <w:r w:rsidRPr="00956C36">
        <w:rPr>
          <w:rFonts w:ascii="Arial" w:hAnsi="Arial" w:cs="Arial"/>
          <w:i/>
          <w:sz w:val="24"/>
          <w:szCs w:val="24"/>
        </w:rPr>
        <w:t xml:space="preserve">por el que se establecen los términos y condiciones para la entrega y recepción electrónica y personal de materiales, así como para la elaboración de las órdenes de transmisión en los procesos electorales locales y el periodo ordinario que transcurrirán durante dos mil diecisiete”, </w:t>
      </w:r>
      <w:r w:rsidRPr="00956C36">
        <w:rPr>
          <w:rFonts w:ascii="Arial" w:hAnsi="Arial" w:cs="Arial"/>
          <w:sz w:val="24"/>
          <w:szCs w:val="24"/>
        </w:rPr>
        <w:t>identificado como</w:t>
      </w:r>
      <w:r w:rsidRPr="00956C36">
        <w:rPr>
          <w:rFonts w:ascii="Arial" w:hAnsi="Arial" w:cs="Arial"/>
          <w:i/>
          <w:sz w:val="24"/>
          <w:szCs w:val="24"/>
        </w:rPr>
        <w:t xml:space="preserve"> </w:t>
      </w:r>
      <w:r w:rsidRPr="00956C36">
        <w:rPr>
          <w:rFonts w:ascii="Arial" w:hAnsi="Arial" w:cs="Arial"/>
          <w:sz w:val="24"/>
          <w:szCs w:val="24"/>
        </w:rPr>
        <w:t>INE/ACRT/26/2016.</w:t>
      </w:r>
    </w:p>
    <w:p w14:paraId="25FA9462" w14:textId="77777777" w:rsidR="0022117B" w:rsidRPr="0022117B" w:rsidRDefault="0022117B" w:rsidP="0085405C">
      <w:pPr>
        <w:pStyle w:val="Prrafodelista"/>
        <w:spacing w:after="0" w:line="260" w:lineRule="exact"/>
        <w:ind w:left="567"/>
        <w:jc w:val="both"/>
        <w:rPr>
          <w:rFonts w:ascii="Arial" w:hAnsi="Arial" w:cs="Arial"/>
          <w:i/>
          <w:sz w:val="24"/>
          <w:szCs w:val="24"/>
        </w:rPr>
      </w:pPr>
    </w:p>
    <w:p w14:paraId="468B0454" w14:textId="5B5F4A92" w:rsidR="00E97099" w:rsidRPr="0085405C" w:rsidRDefault="0022117B" w:rsidP="0085405C">
      <w:pPr>
        <w:pStyle w:val="Prrafodelista"/>
        <w:numPr>
          <w:ilvl w:val="0"/>
          <w:numId w:val="3"/>
        </w:numPr>
        <w:spacing w:line="260" w:lineRule="exact"/>
        <w:ind w:left="567" w:hanging="567"/>
        <w:jc w:val="both"/>
        <w:rPr>
          <w:rFonts w:ascii="Arial" w:hAnsi="Arial" w:cs="Arial"/>
          <w:bCs/>
          <w:spacing w:val="-4"/>
          <w:sz w:val="24"/>
          <w:szCs w:val="24"/>
        </w:rPr>
      </w:pPr>
      <w:r w:rsidRPr="0085405C">
        <w:rPr>
          <w:rFonts w:ascii="Arial" w:hAnsi="Arial" w:cs="Arial"/>
          <w:b/>
          <w:spacing w:val="-4"/>
          <w:sz w:val="24"/>
          <w:szCs w:val="24"/>
        </w:rPr>
        <w:t>Aprobación de pautas para autoridades electorales durante el Proceso Electoral Loc</w:t>
      </w:r>
      <w:r w:rsidR="000A4318" w:rsidRPr="0085405C">
        <w:rPr>
          <w:rFonts w:ascii="Arial" w:hAnsi="Arial" w:cs="Arial"/>
          <w:b/>
          <w:spacing w:val="-4"/>
          <w:sz w:val="24"/>
          <w:szCs w:val="24"/>
        </w:rPr>
        <w:t>al que se llevará a cabo en el E</w:t>
      </w:r>
      <w:r w:rsidRPr="0085405C">
        <w:rPr>
          <w:rFonts w:ascii="Arial" w:hAnsi="Arial" w:cs="Arial"/>
          <w:b/>
          <w:spacing w:val="-4"/>
          <w:sz w:val="24"/>
          <w:szCs w:val="24"/>
        </w:rPr>
        <w:t xml:space="preserve">stado de México. </w:t>
      </w:r>
      <w:r w:rsidRPr="0085405C">
        <w:rPr>
          <w:rFonts w:ascii="Arial" w:hAnsi="Arial" w:cs="Arial"/>
          <w:spacing w:val="-4"/>
          <w:sz w:val="24"/>
          <w:szCs w:val="24"/>
        </w:rPr>
        <w:t xml:space="preserve">El cinco de diciembre del presente año, en sesión </w:t>
      </w:r>
      <w:r w:rsidR="00930849" w:rsidRPr="0085405C">
        <w:rPr>
          <w:rFonts w:ascii="Arial" w:hAnsi="Arial" w:cs="Arial"/>
          <w:spacing w:val="-4"/>
          <w:sz w:val="24"/>
          <w:szCs w:val="24"/>
        </w:rPr>
        <w:t>extra</w:t>
      </w:r>
      <w:r w:rsidRPr="0085405C">
        <w:rPr>
          <w:rFonts w:ascii="Arial" w:hAnsi="Arial" w:cs="Arial"/>
          <w:spacing w:val="-4"/>
          <w:sz w:val="24"/>
          <w:szCs w:val="24"/>
        </w:rPr>
        <w:t>ordinaria de la Junta General del Instituto Nacional Electoral se aprobó el “</w:t>
      </w:r>
      <w:r w:rsidRPr="0085405C">
        <w:rPr>
          <w:rFonts w:ascii="Arial" w:hAnsi="Arial" w:cs="Arial"/>
          <w:i/>
          <w:spacing w:val="-4"/>
          <w:sz w:val="24"/>
          <w:szCs w:val="24"/>
        </w:rPr>
        <w:t>Acuerdo</w:t>
      </w:r>
      <w:r w:rsidRPr="0085405C">
        <w:rPr>
          <w:rFonts w:ascii="Arial" w:hAnsi="Arial" w:cs="Arial"/>
          <w:spacing w:val="-4"/>
          <w:sz w:val="24"/>
          <w:szCs w:val="24"/>
        </w:rPr>
        <w:t xml:space="preserve"> […] </w:t>
      </w:r>
      <w:r w:rsidRPr="0085405C">
        <w:rPr>
          <w:rFonts w:ascii="Arial" w:hAnsi="Arial" w:cs="Arial"/>
          <w:bCs/>
          <w:i/>
          <w:spacing w:val="-4"/>
          <w:sz w:val="24"/>
          <w:szCs w:val="24"/>
        </w:rPr>
        <w:t>por el que se aprueba el modelo de distribución y la pauta para la transmisión en radio y televisión de los mensajes de las campañas institucionales de las autoridades electorales para los periodos de precampaña, intercampaña, campaña, de reflexión y jornada electoral del proceso el</w:t>
      </w:r>
      <w:r w:rsidR="0015539C" w:rsidRPr="0085405C">
        <w:rPr>
          <w:rFonts w:ascii="Arial" w:hAnsi="Arial" w:cs="Arial"/>
          <w:bCs/>
          <w:i/>
          <w:spacing w:val="-4"/>
          <w:sz w:val="24"/>
          <w:szCs w:val="24"/>
        </w:rPr>
        <w:t>ectoral local 2016-2017, en el E</w:t>
      </w:r>
      <w:r w:rsidRPr="0085405C">
        <w:rPr>
          <w:rFonts w:ascii="Arial" w:hAnsi="Arial" w:cs="Arial"/>
          <w:bCs/>
          <w:i/>
          <w:spacing w:val="-4"/>
          <w:sz w:val="24"/>
          <w:szCs w:val="24"/>
        </w:rPr>
        <w:t>stado de México</w:t>
      </w:r>
      <w:r w:rsidRPr="0085405C">
        <w:rPr>
          <w:rFonts w:ascii="Arial" w:hAnsi="Arial" w:cs="Arial"/>
          <w:bCs/>
          <w:spacing w:val="-4"/>
          <w:sz w:val="24"/>
          <w:szCs w:val="24"/>
        </w:rPr>
        <w:t>”, identificado como INE/JGE</w:t>
      </w:r>
      <w:r w:rsidR="00930849" w:rsidRPr="0085405C">
        <w:rPr>
          <w:rFonts w:ascii="Arial" w:hAnsi="Arial" w:cs="Arial"/>
          <w:bCs/>
          <w:spacing w:val="-4"/>
          <w:sz w:val="24"/>
          <w:szCs w:val="24"/>
        </w:rPr>
        <w:t>312</w:t>
      </w:r>
      <w:r w:rsidRPr="0085405C">
        <w:rPr>
          <w:rFonts w:ascii="Arial" w:hAnsi="Arial" w:cs="Arial"/>
          <w:bCs/>
          <w:spacing w:val="-4"/>
          <w:sz w:val="24"/>
          <w:szCs w:val="24"/>
        </w:rPr>
        <w:t>/2016</w:t>
      </w:r>
    </w:p>
    <w:p w14:paraId="2A63DB16" w14:textId="77777777" w:rsidR="002643F7" w:rsidRPr="002643F7" w:rsidRDefault="002643F7" w:rsidP="0085405C">
      <w:pPr>
        <w:pStyle w:val="Prrafodelista"/>
        <w:spacing w:line="260" w:lineRule="exact"/>
        <w:ind w:left="567"/>
        <w:jc w:val="both"/>
        <w:rPr>
          <w:rFonts w:ascii="Arial" w:hAnsi="Arial" w:cs="Arial"/>
          <w:bCs/>
          <w:sz w:val="24"/>
          <w:szCs w:val="24"/>
        </w:rPr>
      </w:pPr>
    </w:p>
    <w:p w14:paraId="39E7562E" w14:textId="79C949F1" w:rsidR="00E97099" w:rsidRPr="0085405C" w:rsidRDefault="00E97099" w:rsidP="0085405C">
      <w:pPr>
        <w:pStyle w:val="Prrafodelista"/>
        <w:numPr>
          <w:ilvl w:val="0"/>
          <w:numId w:val="3"/>
        </w:numPr>
        <w:autoSpaceDE w:val="0"/>
        <w:autoSpaceDN w:val="0"/>
        <w:adjustRightInd w:val="0"/>
        <w:spacing w:after="0" w:line="260" w:lineRule="exact"/>
        <w:ind w:left="567" w:hanging="425"/>
        <w:jc w:val="both"/>
        <w:rPr>
          <w:rFonts w:ascii="Arial" w:hAnsi="Arial" w:cs="Arial"/>
          <w:spacing w:val="-2"/>
          <w:sz w:val="24"/>
          <w:szCs w:val="24"/>
        </w:rPr>
      </w:pPr>
      <w:r w:rsidRPr="002643F7">
        <w:rPr>
          <w:rFonts w:ascii="Arial" w:hAnsi="Arial" w:cs="Arial"/>
          <w:b/>
          <w:sz w:val="24"/>
          <w:szCs w:val="24"/>
          <w:lang w:val="es-ES"/>
        </w:rPr>
        <w:t>C</w:t>
      </w:r>
      <w:r w:rsidRPr="0085405C">
        <w:rPr>
          <w:rFonts w:ascii="Arial" w:hAnsi="Arial" w:cs="Arial"/>
          <w:b/>
          <w:spacing w:val="-2"/>
          <w:sz w:val="24"/>
          <w:szCs w:val="24"/>
          <w:lang w:val="es-ES"/>
        </w:rPr>
        <w:t>atálogo de Emisoras que participarán en la cobertura del proceso electoral loc</w:t>
      </w:r>
      <w:r w:rsidR="003B1214" w:rsidRPr="0085405C">
        <w:rPr>
          <w:rFonts w:ascii="Arial" w:hAnsi="Arial" w:cs="Arial"/>
          <w:b/>
          <w:spacing w:val="-2"/>
          <w:sz w:val="24"/>
          <w:szCs w:val="24"/>
          <w:lang w:val="es-ES"/>
        </w:rPr>
        <w:t>al que se llevará a cabo en el E</w:t>
      </w:r>
      <w:r w:rsidRPr="0085405C">
        <w:rPr>
          <w:rFonts w:ascii="Arial" w:hAnsi="Arial" w:cs="Arial"/>
          <w:b/>
          <w:spacing w:val="-2"/>
          <w:sz w:val="24"/>
          <w:szCs w:val="24"/>
          <w:lang w:val="es-ES"/>
        </w:rPr>
        <w:t xml:space="preserve">stado de </w:t>
      </w:r>
      <w:r w:rsidR="0022117B" w:rsidRPr="0085405C">
        <w:rPr>
          <w:rFonts w:ascii="Arial" w:hAnsi="Arial" w:cs="Arial"/>
          <w:b/>
          <w:spacing w:val="-2"/>
          <w:sz w:val="24"/>
          <w:szCs w:val="24"/>
          <w:lang w:val="es-ES"/>
        </w:rPr>
        <w:t>México</w:t>
      </w:r>
      <w:r w:rsidRPr="0085405C">
        <w:rPr>
          <w:rFonts w:ascii="Arial" w:hAnsi="Arial" w:cs="Arial"/>
          <w:b/>
          <w:spacing w:val="-2"/>
          <w:sz w:val="24"/>
          <w:szCs w:val="24"/>
          <w:lang w:val="es-ES"/>
        </w:rPr>
        <w:t xml:space="preserve">, durante el dos mil diecisiete. </w:t>
      </w:r>
      <w:r w:rsidR="002643F7" w:rsidRPr="0085405C">
        <w:rPr>
          <w:rFonts w:ascii="Arial" w:hAnsi="Arial" w:cs="Arial"/>
          <w:spacing w:val="-2"/>
          <w:sz w:val="24"/>
          <w:szCs w:val="24"/>
          <w:lang w:val="es-ES"/>
        </w:rPr>
        <w:t>En sesión del Comité de Radio y Televisión del Instituto Nacional Electora</w:t>
      </w:r>
      <w:r w:rsidR="0022117B" w:rsidRPr="0085405C">
        <w:rPr>
          <w:rFonts w:ascii="Arial" w:hAnsi="Arial" w:cs="Arial"/>
          <w:spacing w:val="-2"/>
          <w:sz w:val="24"/>
          <w:szCs w:val="24"/>
          <w:lang w:val="es-ES"/>
        </w:rPr>
        <w:t>l</w:t>
      </w:r>
      <w:r w:rsidRPr="0085405C">
        <w:rPr>
          <w:rFonts w:ascii="Arial" w:hAnsi="Arial" w:cs="Arial"/>
          <w:spacing w:val="-2"/>
          <w:sz w:val="24"/>
          <w:szCs w:val="24"/>
          <w:lang w:val="es-ES"/>
        </w:rPr>
        <w:t xml:space="preserve">, se </w:t>
      </w:r>
      <w:r w:rsidR="007F372B" w:rsidRPr="0085405C">
        <w:rPr>
          <w:rFonts w:ascii="Arial" w:hAnsi="Arial" w:cs="Arial"/>
          <w:spacing w:val="-2"/>
          <w:sz w:val="24"/>
          <w:szCs w:val="24"/>
          <w:lang w:val="es-ES"/>
        </w:rPr>
        <w:t>emitió</w:t>
      </w:r>
      <w:r w:rsidRPr="0085405C">
        <w:rPr>
          <w:rFonts w:ascii="Arial" w:hAnsi="Arial" w:cs="Arial"/>
          <w:spacing w:val="-2"/>
          <w:sz w:val="24"/>
          <w:szCs w:val="24"/>
          <w:lang w:val="es-ES"/>
        </w:rPr>
        <w:t xml:space="preserve"> el “</w:t>
      </w:r>
      <w:r w:rsidRPr="0085405C">
        <w:rPr>
          <w:rFonts w:ascii="Arial" w:hAnsi="Arial" w:cs="Arial"/>
          <w:i/>
          <w:spacing w:val="-2"/>
          <w:sz w:val="24"/>
          <w:szCs w:val="24"/>
          <w:lang w:val="es-ES"/>
        </w:rPr>
        <w:t xml:space="preserve">Acuerdo </w:t>
      </w:r>
      <w:r w:rsidRPr="0085405C">
        <w:rPr>
          <w:rFonts w:ascii="Arial" w:hAnsi="Arial" w:cs="Arial"/>
          <w:spacing w:val="-2"/>
          <w:sz w:val="24"/>
          <w:szCs w:val="24"/>
          <w:lang w:val="es-ES"/>
        </w:rPr>
        <w:t>[…]</w:t>
      </w:r>
      <w:r w:rsidR="002643F7" w:rsidRPr="0085405C">
        <w:rPr>
          <w:rFonts w:ascii="Arial" w:hAnsi="Arial" w:cs="Arial"/>
          <w:spacing w:val="-2"/>
          <w:sz w:val="24"/>
          <w:szCs w:val="24"/>
          <w:lang w:val="es-ES"/>
        </w:rPr>
        <w:t xml:space="preserve"> </w:t>
      </w:r>
      <w:r w:rsidR="002643F7" w:rsidRPr="0085405C">
        <w:rPr>
          <w:rFonts w:ascii="Arial" w:hAnsi="Arial" w:cs="Arial"/>
          <w:bCs/>
          <w:i/>
          <w:spacing w:val="-2"/>
          <w:sz w:val="24"/>
          <w:szCs w:val="24"/>
        </w:rPr>
        <w:t>por el que se aprueba el catálogo de estaciones de radio y canales de televisión que participarán en la cobertura del proceso electoral local que se llevará a cabo en el Estado de México, para dar cumplimiento al</w:t>
      </w:r>
      <w:r w:rsidR="0015539C" w:rsidRPr="0085405C">
        <w:rPr>
          <w:rFonts w:ascii="Arial" w:hAnsi="Arial" w:cs="Arial"/>
          <w:bCs/>
          <w:i/>
          <w:spacing w:val="-2"/>
          <w:sz w:val="24"/>
          <w:szCs w:val="24"/>
        </w:rPr>
        <w:t xml:space="preserve"> artículo 173, numeral 5 de la L</w:t>
      </w:r>
      <w:r w:rsidR="002643F7" w:rsidRPr="0085405C">
        <w:rPr>
          <w:rFonts w:ascii="Arial" w:hAnsi="Arial" w:cs="Arial"/>
          <w:bCs/>
          <w:i/>
          <w:spacing w:val="-2"/>
          <w:sz w:val="24"/>
          <w:szCs w:val="24"/>
        </w:rPr>
        <w:t xml:space="preserve">ey </w:t>
      </w:r>
      <w:r w:rsidR="0015539C" w:rsidRPr="0085405C">
        <w:rPr>
          <w:rFonts w:ascii="Arial" w:hAnsi="Arial" w:cs="Arial"/>
          <w:bCs/>
          <w:i/>
          <w:spacing w:val="-2"/>
          <w:sz w:val="24"/>
          <w:szCs w:val="24"/>
        </w:rPr>
        <w:t>G</w:t>
      </w:r>
      <w:r w:rsidR="002643F7" w:rsidRPr="0085405C">
        <w:rPr>
          <w:rFonts w:ascii="Arial" w:hAnsi="Arial" w:cs="Arial"/>
          <w:bCs/>
          <w:i/>
          <w:spacing w:val="-2"/>
          <w:sz w:val="24"/>
          <w:szCs w:val="24"/>
        </w:rPr>
        <w:t xml:space="preserve">eneral de </w:t>
      </w:r>
      <w:r w:rsidR="0015539C" w:rsidRPr="0085405C">
        <w:rPr>
          <w:rFonts w:ascii="Arial" w:hAnsi="Arial" w:cs="Arial"/>
          <w:bCs/>
          <w:i/>
          <w:spacing w:val="-2"/>
          <w:sz w:val="24"/>
          <w:szCs w:val="24"/>
        </w:rPr>
        <w:t>I</w:t>
      </w:r>
      <w:r w:rsidR="002643F7" w:rsidRPr="0085405C">
        <w:rPr>
          <w:rFonts w:ascii="Arial" w:hAnsi="Arial" w:cs="Arial"/>
          <w:bCs/>
          <w:i/>
          <w:spacing w:val="-2"/>
          <w:sz w:val="24"/>
          <w:szCs w:val="24"/>
        </w:rPr>
        <w:t xml:space="preserve">nstituciones y </w:t>
      </w:r>
      <w:r w:rsidR="0015539C" w:rsidRPr="0085405C">
        <w:rPr>
          <w:rFonts w:ascii="Arial" w:hAnsi="Arial" w:cs="Arial"/>
          <w:bCs/>
          <w:i/>
          <w:spacing w:val="-2"/>
          <w:sz w:val="24"/>
          <w:szCs w:val="24"/>
        </w:rPr>
        <w:t>P</w:t>
      </w:r>
      <w:r w:rsidR="002643F7" w:rsidRPr="0085405C">
        <w:rPr>
          <w:rFonts w:ascii="Arial" w:hAnsi="Arial" w:cs="Arial"/>
          <w:bCs/>
          <w:i/>
          <w:spacing w:val="-2"/>
          <w:sz w:val="24"/>
          <w:szCs w:val="24"/>
        </w:rPr>
        <w:t xml:space="preserve">rocedimientos </w:t>
      </w:r>
      <w:r w:rsidR="0015539C" w:rsidRPr="0085405C">
        <w:rPr>
          <w:rFonts w:ascii="Arial" w:hAnsi="Arial" w:cs="Arial"/>
          <w:bCs/>
          <w:i/>
          <w:spacing w:val="-2"/>
          <w:sz w:val="24"/>
          <w:szCs w:val="24"/>
        </w:rPr>
        <w:t>E</w:t>
      </w:r>
      <w:r w:rsidR="002643F7" w:rsidRPr="0085405C">
        <w:rPr>
          <w:rFonts w:ascii="Arial" w:hAnsi="Arial" w:cs="Arial"/>
          <w:bCs/>
          <w:i/>
          <w:spacing w:val="-2"/>
          <w:sz w:val="24"/>
          <w:szCs w:val="24"/>
        </w:rPr>
        <w:t>lectorales</w:t>
      </w:r>
      <w:r w:rsidR="002643F7" w:rsidRPr="0085405C">
        <w:rPr>
          <w:rFonts w:ascii="Arial" w:hAnsi="Arial" w:cs="Arial"/>
          <w:bCs/>
          <w:i/>
          <w:spacing w:val="-2"/>
          <w:sz w:val="24"/>
        </w:rPr>
        <w:t>”.</w:t>
      </w:r>
    </w:p>
    <w:p w14:paraId="7AE202B1" w14:textId="77777777" w:rsidR="00E97099" w:rsidRDefault="00E97099" w:rsidP="0085405C">
      <w:pPr>
        <w:pStyle w:val="Prrafodelista"/>
        <w:autoSpaceDE w:val="0"/>
        <w:autoSpaceDN w:val="0"/>
        <w:adjustRightInd w:val="0"/>
        <w:spacing w:after="0" w:line="260" w:lineRule="exact"/>
        <w:ind w:left="567"/>
        <w:contextualSpacing w:val="0"/>
        <w:jc w:val="both"/>
        <w:rPr>
          <w:rFonts w:ascii="Arial" w:hAnsi="Arial" w:cs="Arial"/>
          <w:spacing w:val="20"/>
          <w:sz w:val="24"/>
          <w:szCs w:val="24"/>
        </w:rPr>
      </w:pPr>
    </w:p>
    <w:p w14:paraId="1804C08C" w14:textId="77777777" w:rsidR="009B6575" w:rsidRPr="00CA688F" w:rsidRDefault="009B6575" w:rsidP="0085405C">
      <w:pPr>
        <w:pStyle w:val="Prrafodelista"/>
        <w:autoSpaceDE w:val="0"/>
        <w:autoSpaceDN w:val="0"/>
        <w:adjustRightInd w:val="0"/>
        <w:spacing w:after="0" w:line="260" w:lineRule="exact"/>
        <w:ind w:left="567"/>
        <w:contextualSpacing w:val="0"/>
        <w:jc w:val="both"/>
        <w:rPr>
          <w:rFonts w:ascii="Arial" w:hAnsi="Arial" w:cs="Arial"/>
          <w:spacing w:val="20"/>
          <w:sz w:val="24"/>
          <w:szCs w:val="24"/>
        </w:rPr>
      </w:pPr>
    </w:p>
    <w:p w14:paraId="4B8E344A" w14:textId="77777777" w:rsidR="00E97099" w:rsidRDefault="00E97099" w:rsidP="0085405C">
      <w:pPr>
        <w:tabs>
          <w:tab w:val="left" w:pos="1134"/>
        </w:tabs>
        <w:autoSpaceDE w:val="0"/>
        <w:autoSpaceDN w:val="0"/>
        <w:adjustRightInd w:val="0"/>
        <w:spacing w:after="0" w:line="260" w:lineRule="exact"/>
        <w:ind w:right="474"/>
        <w:jc w:val="center"/>
        <w:rPr>
          <w:rFonts w:ascii="Arial" w:hAnsi="Arial" w:cs="Arial"/>
          <w:b/>
          <w:sz w:val="24"/>
          <w:szCs w:val="24"/>
          <w:lang w:val="es-ES"/>
        </w:rPr>
      </w:pPr>
      <w:r>
        <w:rPr>
          <w:rFonts w:ascii="Arial" w:hAnsi="Arial" w:cs="Arial"/>
          <w:b/>
          <w:sz w:val="24"/>
          <w:szCs w:val="24"/>
          <w:lang w:val="es-ES"/>
        </w:rPr>
        <w:t>C o n s i d e r a c i o n e s</w:t>
      </w:r>
    </w:p>
    <w:p w14:paraId="2978DB9E" w14:textId="77777777" w:rsidR="00E97099" w:rsidRPr="002D0A0B" w:rsidRDefault="00E97099" w:rsidP="0085405C">
      <w:pPr>
        <w:tabs>
          <w:tab w:val="left" w:pos="1134"/>
        </w:tabs>
        <w:autoSpaceDE w:val="0"/>
        <w:autoSpaceDN w:val="0"/>
        <w:adjustRightInd w:val="0"/>
        <w:spacing w:after="0" w:line="260" w:lineRule="exact"/>
        <w:ind w:right="474"/>
        <w:jc w:val="center"/>
        <w:rPr>
          <w:rFonts w:ascii="Arial" w:hAnsi="Arial" w:cs="Arial"/>
          <w:b/>
          <w:sz w:val="24"/>
          <w:szCs w:val="24"/>
          <w:lang w:val="es-ES"/>
        </w:rPr>
      </w:pPr>
    </w:p>
    <w:p w14:paraId="1C8E02FC" w14:textId="77777777" w:rsidR="00E97099" w:rsidRPr="002D0A0B" w:rsidRDefault="00E97099" w:rsidP="007F372B">
      <w:pPr>
        <w:tabs>
          <w:tab w:val="left" w:pos="1134"/>
        </w:tabs>
        <w:autoSpaceDE w:val="0"/>
        <w:autoSpaceDN w:val="0"/>
        <w:adjustRightInd w:val="0"/>
        <w:spacing w:line="240" w:lineRule="auto"/>
        <w:ind w:right="474"/>
        <w:jc w:val="both"/>
        <w:rPr>
          <w:rFonts w:ascii="Arial" w:hAnsi="Arial" w:cs="Arial"/>
          <w:sz w:val="24"/>
          <w:szCs w:val="24"/>
        </w:rPr>
      </w:pPr>
      <w:r w:rsidRPr="002D0A0B">
        <w:rPr>
          <w:rFonts w:ascii="Arial" w:hAnsi="Arial" w:cs="Arial"/>
          <w:b/>
          <w:sz w:val="24"/>
          <w:szCs w:val="24"/>
        </w:rPr>
        <w:t>Competencia en materia de administración de tiempos de radio y televisión</w:t>
      </w:r>
    </w:p>
    <w:p w14:paraId="0F153512" w14:textId="6FD0C6D5" w:rsidR="00E97099"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2D0A0B">
        <w:rPr>
          <w:rFonts w:ascii="Arial" w:eastAsia="Times New Roman" w:hAnsi="Arial" w:cs="Arial"/>
          <w:color w:val="000000"/>
          <w:sz w:val="24"/>
          <w:szCs w:val="24"/>
          <w:lang w:eastAsia="es-ES"/>
        </w:rPr>
        <w:t xml:space="preserve">De conformidad con lo dispuesto por los artículos 41, base III, apartados A y B de la Constitución Política de los Estados Unidos Mexicanos; y 30, numeral 1, inciso </w:t>
      </w:r>
      <w:r w:rsidRPr="00CA688F">
        <w:rPr>
          <w:rFonts w:ascii="Arial" w:eastAsia="Times New Roman" w:hAnsi="Arial" w:cs="Arial"/>
          <w:color w:val="000000"/>
          <w:sz w:val="24"/>
          <w:szCs w:val="24"/>
          <w:lang w:eastAsia="es-ES"/>
        </w:rPr>
        <w:t>h); 159, numeral 2, 160,</w:t>
      </w:r>
      <w:r w:rsidRPr="002D0A0B">
        <w:rPr>
          <w:rFonts w:ascii="Arial" w:eastAsia="Times New Roman" w:hAnsi="Arial" w:cs="Arial"/>
          <w:color w:val="000000"/>
          <w:sz w:val="24"/>
          <w:szCs w:val="24"/>
          <w:lang w:eastAsia="es-ES"/>
        </w:rPr>
        <w:t xml:space="preserve"> numeral 1 de la Ley General de Instituciones y Procedimientos Electorales, el Instituto Nacional Electoral es la autoridad única encargada de la administración de los tiempos del </w:t>
      </w:r>
      <w:r w:rsidR="00BB6B22">
        <w:rPr>
          <w:rFonts w:ascii="Arial" w:eastAsia="Times New Roman" w:hAnsi="Arial" w:cs="Arial"/>
          <w:color w:val="000000"/>
          <w:sz w:val="24"/>
          <w:szCs w:val="24"/>
          <w:lang w:eastAsia="es-ES"/>
        </w:rPr>
        <w:t>E</w:t>
      </w:r>
      <w:r w:rsidRPr="002D0A0B">
        <w:rPr>
          <w:rFonts w:ascii="Arial" w:eastAsia="Times New Roman" w:hAnsi="Arial" w:cs="Arial"/>
          <w:color w:val="000000"/>
          <w:sz w:val="24"/>
          <w:szCs w:val="24"/>
          <w:lang w:eastAsia="es-ES"/>
        </w:rPr>
        <w:t>stado en radio y televisión correspondientes a la prerrogativa de los partidos políticos y candidatos/as independientes, así como la asignación de tiempos para las demás autoridades electorales.</w:t>
      </w:r>
    </w:p>
    <w:p w14:paraId="3BA1BDDE" w14:textId="77777777" w:rsidR="00E97099" w:rsidRDefault="00E97099" w:rsidP="007F372B">
      <w:pPr>
        <w:spacing w:after="0" w:line="240" w:lineRule="auto"/>
        <w:ind w:left="567"/>
        <w:jc w:val="both"/>
        <w:rPr>
          <w:rFonts w:ascii="Arial" w:eastAsia="Times New Roman" w:hAnsi="Arial" w:cs="Arial"/>
          <w:color w:val="000000"/>
          <w:sz w:val="24"/>
          <w:szCs w:val="24"/>
          <w:lang w:eastAsia="es-ES"/>
        </w:rPr>
      </w:pPr>
    </w:p>
    <w:p w14:paraId="46FDCEAE" w14:textId="77777777" w:rsidR="00E97099"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D0128E">
        <w:rPr>
          <w:rFonts w:ascii="Arial" w:eastAsia="Times New Roman" w:hAnsi="Arial" w:cs="Arial"/>
          <w:color w:val="000000"/>
          <w:sz w:val="24"/>
          <w:szCs w:val="24"/>
          <w:lang w:eastAsia="es-ES"/>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14:paraId="11EECBAB" w14:textId="77777777" w:rsidR="00E97099" w:rsidRPr="006305AA" w:rsidRDefault="00E97099" w:rsidP="007F372B">
      <w:pPr>
        <w:spacing w:after="0" w:line="240" w:lineRule="auto"/>
        <w:ind w:left="567"/>
        <w:jc w:val="both"/>
        <w:rPr>
          <w:rFonts w:ascii="Arial" w:eastAsia="Times New Roman" w:hAnsi="Arial" w:cs="Arial"/>
          <w:color w:val="000000"/>
          <w:sz w:val="24"/>
          <w:szCs w:val="24"/>
          <w:lang w:eastAsia="es-ES"/>
        </w:rPr>
      </w:pPr>
    </w:p>
    <w:p w14:paraId="11082C86" w14:textId="77777777" w:rsidR="00E97099" w:rsidRPr="006305AA"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EB0CCA">
        <w:rPr>
          <w:rFonts w:ascii="Arial" w:eastAsia="Times New Roman" w:hAnsi="Arial" w:cs="Arial"/>
          <w:color w:val="000000"/>
          <w:sz w:val="24"/>
          <w:szCs w:val="24"/>
          <w:lang w:eastAsia="es-ES"/>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14:paraId="01A0DC83" w14:textId="77777777" w:rsidR="00E97099" w:rsidRDefault="00E97099" w:rsidP="007F372B">
      <w:pPr>
        <w:spacing w:after="0" w:line="240" w:lineRule="auto"/>
        <w:ind w:left="567"/>
        <w:jc w:val="both"/>
        <w:rPr>
          <w:rFonts w:ascii="Arial" w:eastAsia="Times New Roman" w:hAnsi="Arial" w:cs="Arial"/>
          <w:color w:val="000000"/>
          <w:sz w:val="24"/>
          <w:szCs w:val="24"/>
          <w:lang w:eastAsia="es-ES"/>
        </w:rPr>
      </w:pPr>
    </w:p>
    <w:p w14:paraId="13383A2D" w14:textId="77777777" w:rsidR="00E97099" w:rsidRPr="006305AA"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Para fines electorales en las entidades federativas cuya jornada comicial tenga lugar en mes o año distinto al que corresponde a los procesos electorales federales, el Instituto administrará los tiempos que correspondan al Estado en radio y televisión en las estaciones y canales de cobertura en la entidad de que se trate. Los cuarenta y ocho minutos de que dispondrá el Instituto se utilizarán desde el inicio de la precampaña local hasta el término de la jornada electoral respectiva, de conformidad con lo establecido en el artículo 175</w:t>
      </w:r>
      <w:r>
        <w:rPr>
          <w:rFonts w:ascii="Arial" w:eastAsia="Times New Roman" w:hAnsi="Arial" w:cs="Arial"/>
          <w:color w:val="000000"/>
          <w:sz w:val="24"/>
          <w:szCs w:val="24"/>
          <w:lang w:eastAsia="es-ES"/>
        </w:rPr>
        <w:t xml:space="preserve"> numeral 1</w:t>
      </w:r>
      <w:r w:rsidRPr="00716144">
        <w:rPr>
          <w:rFonts w:ascii="Arial" w:eastAsia="Times New Roman" w:hAnsi="Arial" w:cs="Arial"/>
          <w:color w:val="000000"/>
          <w:sz w:val="24"/>
          <w:szCs w:val="24"/>
          <w:lang w:eastAsia="es-ES"/>
        </w:rPr>
        <w:t xml:space="preserve"> de la Ley General de Instituciones y Procedimientos Electorales.</w:t>
      </w:r>
    </w:p>
    <w:p w14:paraId="6F1C86BF" w14:textId="77777777" w:rsidR="00E97099" w:rsidRDefault="00E97099" w:rsidP="007F372B">
      <w:pPr>
        <w:spacing w:after="0" w:line="240" w:lineRule="auto"/>
        <w:jc w:val="both"/>
        <w:rPr>
          <w:rFonts w:ascii="Arial" w:eastAsia="Times New Roman" w:hAnsi="Arial" w:cs="Arial"/>
          <w:color w:val="000000"/>
          <w:sz w:val="24"/>
          <w:szCs w:val="24"/>
          <w:lang w:eastAsia="es-ES"/>
        </w:rPr>
      </w:pPr>
    </w:p>
    <w:p w14:paraId="34B41E60" w14:textId="77777777" w:rsidR="009B6575" w:rsidRPr="006305AA" w:rsidRDefault="009B6575" w:rsidP="007F372B">
      <w:pPr>
        <w:spacing w:after="0" w:line="240" w:lineRule="auto"/>
        <w:jc w:val="both"/>
        <w:rPr>
          <w:rFonts w:ascii="Arial" w:eastAsia="Times New Roman" w:hAnsi="Arial" w:cs="Arial"/>
          <w:color w:val="000000"/>
          <w:sz w:val="24"/>
          <w:szCs w:val="24"/>
          <w:lang w:eastAsia="es-ES"/>
        </w:rPr>
      </w:pPr>
    </w:p>
    <w:p w14:paraId="346A2DC8" w14:textId="77777777" w:rsidR="00E97099" w:rsidRDefault="00E97099" w:rsidP="007F372B">
      <w:pPr>
        <w:spacing w:after="0" w:line="240" w:lineRule="auto"/>
        <w:jc w:val="both"/>
        <w:rPr>
          <w:rFonts w:ascii="Arial" w:eastAsia="Times New Roman" w:hAnsi="Arial" w:cs="Arial"/>
          <w:b/>
          <w:bCs/>
          <w:color w:val="000000"/>
          <w:sz w:val="24"/>
          <w:szCs w:val="24"/>
          <w:lang w:eastAsia="es-ES"/>
        </w:rPr>
      </w:pPr>
      <w:r w:rsidRPr="006305AA">
        <w:rPr>
          <w:rFonts w:ascii="Arial" w:eastAsia="Times New Roman" w:hAnsi="Arial" w:cs="Arial"/>
          <w:b/>
          <w:bCs/>
          <w:color w:val="000000"/>
          <w:sz w:val="24"/>
          <w:szCs w:val="24"/>
          <w:lang w:eastAsia="es-ES"/>
        </w:rPr>
        <w:t xml:space="preserve">Competencia específica </w:t>
      </w:r>
      <w:r w:rsidRPr="006305AA">
        <w:rPr>
          <w:rFonts w:ascii="Arial" w:eastAsia="Times New Roman" w:hAnsi="Arial" w:cs="Arial"/>
          <w:b/>
          <w:color w:val="000000"/>
          <w:sz w:val="24"/>
          <w:szCs w:val="24"/>
          <w:lang w:eastAsia="es-ES"/>
        </w:rPr>
        <w:t>del Comité de Radio y Televisión</w:t>
      </w:r>
    </w:p>
    <w:p w14:paraId="686B3289" w14:textId="77777777" w:rsidR="00E97099" w:rsidRDefault="00E97099" w:rsidP="007F372B">
      <w:pPr>
        <w:spacing w:after="0" w:line="240" w:lineRule="auto"/>
        <w:jc w:val="both"/>
        <w:rPr>
          <w:rFonts w:ascii="Arial" w:eastAsia="Times New Roman" w:hAnsi="Arial" w:cs="Arial"/>
          <w:b/>
          <w:bCs/>
          <w:color w:val="000000"/>
          <w:sz w:val="24"/>
          <w:szCs w:val="24"/>
          <w:lang w:eastAsia="es-ES"/>
        </w:rPr>
      </w:pPr>
    </w:p>
    <w:p w14:paraId="737EACA6" w14:textId="77777777" w:rsidR="00E97099" w:rsidRPr="00716144"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14:paraId="5DB2584F" w14:textId="77777777" w:rsidR="00E97099" w:rsidRPr="006305AA" w:rsidRDefault="00E97099" w:rsidP="007F372B">
      <w:pPr>
        <w:spacing w:after="0" w:line="240" w:lineRule="auto"/>
        <w:jc w:val="both"/>
        <w:rPr>
          <w:rFonts w:ascii="Arial" w:eastAsia="Times New Roman" w:hAnsi="Arial" w:cs="Arial"/>
          <w:color w:val="000000"/>
          <w:sz w:val="24"/>
          <w:szCs w:val="24"/>
          <w:lang w:eastAsia="es-ES"/>
        </w:rPr>
      </w:pPr>
    </w:p>
    <w:p w14:paraId="1DF2C038" w14:textId="77777777" w:rsidR="00E97099" w:rsidRPr="006305AA"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 xml:space="preserve">De conformidad con los artículos 162, numeral 1, inciso d); 184, numeral 1, inciso a) de la Ley en la materia; y 4, numeral 2, inciso </w:t>
      </w:r>
      <w:r>
        <w:rPr>
          <w:rFonts w:ascii="Arial" w:eastAsia="Times New Roman" w:hAnsi="Arial" w:cs="Arial"/>
          <w:color w:val="000000"/>
          <w:sz w:val="24"/>
          <w:szCs w:val="24"/>
          <w:lang w:eastAsia="es-ES"/>
        </w:rPr>
        <w:t>d</w:t>
      </w:r>
      <w:r w:rsidRPr="00716144">
        <w:rPr>
          <w:rFonts w:ascii="Arial" w:eastAsia="Times New Roman" w:hAnsi="Arial" w:cs="Arial"/>
          <w:color w:val="000000"/>
          <w:sz w:val="24"/>
          <w:szCs w:val="24"/>
          <w:lang w:eastAsia="es-ES"/>
        </w:rPr>
        <w:t xml:space="preserve">) del Reglamento de Radio y Televisión en Materia Electoral, el Instituto ejercerá sus atribuciones en materia de radio y televisión a través del Comité de Radio y Televisión, el cual será responsable de asegurar a los partidos políticos y candidatos independientes </w:t>
      </w:r>
      <w:r>
        <w:rPr>
          <w:rFonts w:ascii="Arial" w:eastAsia="Times New Roman" w:hAnsi="Arial" w:cs="Arial"/>
          <w:color w:val="000000"/>
          <w:sz w:val="24"/>
          <w:szCs w:val="24"/>
          <w:lang w:eastAsia="es-ES"/>
        </w:rPr>
        <w:t>su</w:t>
      </w:r>
      <w:r w:rsidRPr="00716144">
        <w:rPr>
          <w:rFonts w:ascii="Arial" w:eastAsia="Times New Roman" w:hAnsi="Arial" w:cs="Arial"/>
          <w:color w:val="000000"/>
          <w:sz w:val="24"/>
          <w:szCs w:val="24"/>
          <w:lang w:eastAsia="es-ES"/>
        </w:rPr>
        <w:t xml:space="preserve"> debida participación, por lo que deberá conocer los asuntos que en la materia conciernan en forma directa a los propios partidos. </w:t>
      </w:r>
    </w:p>
    <w:p w14:paraId="04C4DEF1" w14:textId="77777777" w:rsidR="00E97099" w:rsidRPr="00716144" w:rsidRDefault="00E97099" w:rsidP="007F372B">
      <w:pPr>
        <w:spacing w:after="0" w:line="240" w:lineRule="auto"/>
        <w:ind w:left="567"/>
        <w:jc w:val="both"/>
        <w:rPr>
          <w:rFonts w:ascii="Arial" w:eastAsia="Times New Roman" w:hAnsi="Arial" w:cs="Arial"/>
          <w:color w:val="000000"/>
          <w:sz w:val="24"/>
          <w:szCs w:val="24"/>
          <w:lang w:eastAsia="es-ES"/>
        </w:rPr>
      </w:pPr>
    </w:p>
    <w:p w14:paraId="0FA978AE" w14:textId="77777777" w:rsidR="00E97099" w:rsidRPr="00716144" w:rsidRDefault="00E97099" w:rsidP="007F372B">
      <w:pPr>
        <w:spacing w:after="0" w:line="240" w:lineRule="auto"/>
        <w:ind w:left="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29, numerales 1 y 2; así como 34, numerales 1, inciso c) y 3 del Reglamento de la materia.</w:t>
      </w:r>
    </w:p>
    <w:p w14:paraId="7387565E" w14:textId="77777777" w:rsidR="00E97099" w:rsidRPr="00716144" w:rsidRDefault="00E97099" w:rsidP="007F372B">
      <w:pPr>
        <w:spacing w:after="0" w:line="240" w:lineRule="auto"/>
        <w:ind w:left="567"/>
        <w:jc w:val="both"/>
        <w:rPr>
          <w:rFonts w:ascii="Arial" w:eastAsia="Times New Roman" w:hAnsi="Arial" w:cs="Arial"/>
          <w:color w:val="000000"/>
          <w:sz w:val="24"/>
          <w:szCs w:val="24"/>
          <w:lang w:eastAsia="es-ES"/>
        </w:rPr>
      </w:pPr>
    </w:p>
    <w:p w14:paraId="2A0945F7" w14:textId="77777777" w:rsidR="00E97099" w:rsidRPr="006305AA" w:rsidRDefault="00E97099" w:rsidP="007F372B">
      <w:pPr>
        <w:spacing w:after="0" w:line="240" w:lineRule="auto"/>
        <w:ind w:left="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 xml:space="preserve">Sobre el particular, la propuesta de pauta presentada por el </w:t>
      </w:r>
      <w:r w:rsidRPr="0027707C">
        <w:rPr>
          <w:rFonts w:ascii="Arial" w:hAnsi="Arial" w:cs="Arial"/>
          <w:sz w:val="24"/>
        </w:rPr>
        <w:t>Instituto Electoral del Estado de México</w:t>
      </w:r>
      <w:r w:rsidRPr="00716144">
        <w:rPr>
          <w:rFonts w:ascii="Arial" w:eastAsia="Times New Roman" w:hAnsi="Arial" w:cs="Arial"/>
          <w:color w:val="000000"/>
          <w:sz w:val="24"/>
          <w:szCs w:val="24"/>
          <w:lang w:eastAsia="es-ES"/>
        </w:rPr>
        <w:t xml:space="preserve"> cumple con lo establecido por el artículo 41, Base III, Apartado B, incisos b) y c) de la </w:t>
      </w:r>
      <w:r w:rsidRPr="006305AA">
        <w:rPr>
          <w:rFonts w:ascii="Arial" w:eastAsia="Times New Roman" w:hAnsi="Arial" w:cs="Arial"/>
          <w:color w:val="000000"/>
          <w:sz w:val="24"/>
          <w:szCs w:val="24"/>
          <w:lang w:eastAsia="es-ES"/>
        </w:rPr>
        <w:t>Constitución Política de los Estados Unidos Mexicanos; y 175, numeral 1 de la Ley de la materia.</w:t>
      </w:r>
    </w:p>
    <w:p w14:paraId="40CDEB46" w14:textId="77777777" w:rsidR="00E97099" w:rsidRDefault="00E97099" w:rsidP="007F372B">
      <w:pPr>
        <w:spacing w:after="0" w:line="240" w:lineRule="auto"/>
        <w:jc w:val="both"/>
        <w:rPr>
          <w:rFonts w:ascii="Arial" w:eastAsia="Times New Roman" w:hAnsi="Arial" w:cs="Arial"/>
          <w:b/>
          <w:sz w:val="24"/>
          <w:szCs w:val="24"/>
          <w:lang w:val="es-ES" w:eastAsia="es-ES"/>
        </w:rPr>
      </w:pPr>
    </w:p>
    <w:p w14:paraId="095B802C" w14:textId="77777777" w:rsidR="009B6575" w:rsidRDefault="009B6575" w:rsidP="007F372B">
      <w:pPr>
        <w:spacing w:after="0" w:line="240" w:lineRule="auto"/>
        <w:jc w:val="both"/>
        <w:rPr>
          <w:rFonts w:ascii="Arial" w:eastAsia="Times New Roman" w:hAnsi="Arial" w:cs="Arial"/>
          <w:b/>
          <w:sz w:val="24"/>
          <w:szCs w:val="24"/>
          <w:lang w:val="es-ES" w:eastAsia="es-ES"/>
        </w:rPr>
      </w:pPr>
    </w:p>
    <w:p w14:paraId="36C7AE67" w14:textId="77777777" w:rsidR="00E97099" w:rsidRDefault="00E97099" w:rsidP="007F372B">
      <w:pPr>
        <w:spacing w:after="0" w:line="240" w:lineRule="auto"/>
        <w:jc w:val="both"/>
        <w:rPr>
          <w:rFonts w:ascii="Arial" w:eastAsia="Times New Roman" w:hAnsi="Arial" w:cs="Arial"/>
          <w:b/>
          <w:bCs/>
          <w:sz w:val="24"/>
          <w:szCs w:val="24"/>
          <w:lang w:eastAsia="es-ES"/>
        </w:rPr>
      </w:pPr>
      <w:r w:rsidRPr="002D0A0B">
        <w:rPr>
          <w:rFonts w:ascii="Arial" w:eastAsia="Times New Roman" w:hAnsi="Arial" w:cs="Arial"/>
          <w:b/>
          <w:bCs/>
          <w:sz w:val="24"/>
          <w:szCs w:val="24"/>
          <w:lang w:eastAsia="es-ES"/>
        </w:rPr>
        <w:t>Inicio de las etapas de precampaña, intercampaña y campaña del Proceso Electoral Ordinario 201</w:t>
      </w:r>
      <w:r>
        <w:rPr>
          <w:rFonts w:ascii="Arial" w:eastAsia="Times New Roman" w:hAnsi="Arial" w:cs="Arial"/>
          <w:b/>
          <w:bCs/>
          <w:sz w:val="24"/>
          <w:szCs w:val="24"/>
          <w:lang w:eastAsia="es-ES"/>
        </w:rPr>
        <w:t>6</w:t>
      </w:r>
      <w:r w:rsidRPr="002D0A0B">
        <w:rPr>
          <w:rFonts w:ascii="Arial" w:eastAsia="Times New Roman" w:hAnsi="Arial" w:cs="Arial"/>
          <w:b/>
          <w:bCs/>
          <w:sz w:val="24"/>
          <w:szCs w:val="24"/>
          <w:lang w:eastAsia="es-ES"/>
        </w:rPr>
        <w:t>-201</w:t>
      </w:r>
      <w:r>
        <w:rPr>
          <w:rFonts w:ascii="Arial" w:eastAsia="Times New Roman" w:hAnsi="Arial" w:cs="Arial"/>
          <w:b/>
          <w:bCs/>
          <w:sz w:val="24"/>
          <w:szCs w:val="24"/>
          <w:lang w:eastAsia="es-ES"/>
        </w:rPr>
        <w:t>7</w:t>
      </w:r>
      <w:r w:rsidRPr="002D0A0B">
        <w:rPr>
          <w:rFonts w:ascii="Arial" w:eastAsia="Times New Roman" w:hAnsi="Arial" w:cs="Arial"/>
          <w:b/>
          <w:bCs/>
          <w:sz w:val="24"/>
          <w:szCs w:val="24"/>
          <w:lang w:eastAsia="es-ES"/>
        </w:rPr>
        <w:t xml:space="preserve"> en el </w:t>
      </w:r>
      <w:r>
        <w:rPr>
          <w:rFonts w:ascii="Arial" w:eastAsia="Times New Roman" w:hAnsi="Arial" w:cs="Arial"/>
          <w:b/>
          <w:bCs/>
          <w:sz w:val="24"/>
          <w:szCs w:val="24"/>
          <w:lang w:eastAsia="es-ES"/>
        </w:rPr>
        <w:t>Estado de México</w:t>
      </w:r>
    </w:p>
    <w:p w14:paraId="257A7452" w14:textId="77777777" w:rsidR="00E97099" w:rsidRPr="002D0A0B" w:rsidRDefault="00E97099" w:rsidP="007F372B">
      <w:pPr>
        <w:spacing w:after="0" w:line="240" w:lineRule="auto"/>
        <w:jc w:val="both"/>
        <w:rPr>
          <w:rFonts w:ascii="Arial" w:eastAsia="Times New Roman" w:hAnsi="Arial" w:cs="Arial"/>
          <w:b/>
          <w:bCs/>
          <w:sz w:val="24"/>
          <w:szCs w:val="24"/>
          <w:lang w:eastAsia="es-ES"/>
        </w:rPr>
      </w:pPr>
    </w:p>
    <w:p w14:paraId="65CD2B87" w14:textId="0FC06044" w:rsidR="00E97099"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AD3EF7">
        <w:rPr>
          <w:rFonts w:ascii="Arial" w:eastAsia="Times New Roman" w:hAnsi="Arial" w:cs="Arial"/>
          <w:color w:val="000000"/>
          <w:sz w:val="24"/>
          <w:szCs w:val="24"/>
          <w:lang w:eastAsia="es-ES"/>
        </w:rPr>
        <w:t>C</w:t>
      </w:r>
      <w:r>
        <w:rPr>
          <w:rFonts w:ascii="Arial" w:eastAsia="Times New Roman" w:hAnsi="Arial" w:cs="Arial"/>
          <w:color w:val="000000"/>
          <w:sz w:val="24"/>
          <w:szCs w:val="24"/>
          <w:lang w:eastAsia="es-ES"/>
        </w:rPr>
        <w:t>on base en el A</w:t>
      </w:r>
      <w:r w:rsidRPr="00AD3EF7">
        <w:rPr>
          <w:rFonts w:ascii="Arial" w:eastAsia="Times New Roman" w:hAnsi="Arial" w:cs="Arial"/>
          <w:color w:val="000000"/>
          <w:sz w:val="24"/>
          <w:szCs w:val="24"/>
          <w:lang w:eastAsia="es-ES"/>
        </w:rPr>
        <w:t>cuerdo</w:t>
      </w:r>
      <w:r>
        <w:rPr>
          <w:rFonts w:ascii="Arial" w:eastAsia="Times New Roman" w:hAnsi="Arial" w:cs="Arial"/>
          <w:color w:val="000000"/>
          <w:sz w:val="24"/>
          <w:szCs w:val="24"/>
          <w:lang w:eastAsia="es-ES"/>
        </w:rPr>
        <w:t xml:space="preserve"> señalado</w:t>
      </w:r>
      <w:r w:rsidRPr="00AD3EF7">
        <w:rPr>
          <w:rFonts w:ascii="Arial" w:eastAsia="Times New Roman" w:hAnsi="Arial" w:cs="Arial"/>
          <w:color w:val="000000"/>
          <w:sz w:val="24"/>
          <w:szCs w:val="24"/>
          <w:lang w:eastAsia="es-ES"/>
        </w:rPr>
        <w:t xml:space="preserve"> en </w:t>
      </w:r>
      <w:r w:rsidR="00FE7C6D">
        <w:rPr>
          <w:rFonts w:ascii="Arial" w:eastAsia="Times New Roman" w:hAnsi="Arial" w:cs="Arial"/>
          <w:color w:val="000000"/>
          <w:sz w:val="24"/>
          <w:szCs w:val="24"/>
          <w:lang w:eastAsia="es-ES"/>
        </w:rPr>
        <w:t xml:space="preserve">el antecedente </w:t>
      </w:r>
      <w:r>
        <w:rPr>
          <w:rFonts w:ascii="Arial" w:eastAsia="Times New Roman" w:hAnsi="Arial" w:cs="Arial"/>
          <w:color w:val="000000"/>
          <w:sz w:val="24"/>
          <w:szCs w:val="24"/>
          <w:lang w:eastAsia="es-ES"/>
        </w:rPr>
        <w:t>V</w:t>
      </w:r>
      <w:r w:rsidR="00710BE9">
        <w:rPr>
          <w:rFonts w:ascii="Arial" w:eastAsia="Times New Roman" w:hAnsi="Arial" w:cs="Arial"/>
          <w:color w:val="000000"/>
          <w:sz w:val="24"/>
          <w:szCs w:val="24"/>
          <w:lang w:eastAsia="es-ES"/>
        </w:rPr>
        <w:t>I</w:t>
      </w:r>
      <w:r>
        <w:rPr>
          <w:rFonts w:ascii="Arial" w:eastAsia="Times New Roman" w:hAnsi="Arial" w:cs="Arial"/>
          <w:color w:val="000000"/>
          <w:sz w:val="24"/>
          <w:szCs w:val="24"/>
          <w:lang w:eastAsia="es-ES"/>
        </w:rPr>
        <w:t>, e</w:t>
      </w:r>
      <w:r w:rsidRPr="008C139B">
        <w:rPr>
          <w:rFonts w:ascii="Arial" w:eastAsia="Times New Roman" w:hAnsi="Arial" w:cs="Arial"/>
          <w:color w:val="000000"/>
          <w:sz w:val="24"/>
          <w:szCs w:val="24"/>
          <w:lang w:eastAsia="es-ES"/>
        </w:rPr>
        <w:t>l Instituto</w:t>
      </w:r>
      <w:r>
        <w:rPr>
          <w:rFonts w:ascii="Arial" w:eastAsia="Times New Roman" w:hAnsi="Arial" w:cs="Arial"/>
          <w:color w:val="000000"/>
          <w:sz w:val="24"/>
          <w:szCs w:val="24"/>
          <w:lang w:eastAsia="es-ES"/>
        </w:rPr>
        <w:t xml:space="preserve"> </w:t>
      </w:r>
      <w:r w:rsidRPr="008C139B">
        <w:rPr>
          <w:rFonts w:ascii="Arial" w:eastAsia="Times New Roman" w:hAnsi="Arial" w:cs="Arial"/>
          <w:color w:val="000000"/>
          <w:sz w:val="24"/>
          <w:szCs w:val="24"/>
          <w:lang w:eastAsia="es-ES"/>
        </w:rPr>
        <w:t xml:space="preserve">Electoral </w:t>
      </w:r>
      <w:r w:rsidRPr="001B51BE">
        <w:rPr>
          <w:rFonts w:ascii="Arial" w:eastAsia="Times New Roman" w:hAnsi="Arial" w:cs="Arial"/>
          <w:color w:val="000000"/>
          <w:sz w:val="24"/>
          <w:szCs w:val="24"/>
          <w:lang w:eastAsia="es-ES"/>
        </w:rPr>
        <w:t>de</w:t>
      </w:r>
      <w:r w:rsidR="003B1214">
        <w:rPr>
          <w:rFonts w:ascii="Arial" w:eastAsia="Times New Roman" w:hAnsi="Arial" w:cs="Arial"/>
          <w:color w:val="000000"/>
          <w:sz w:val="24"/>
          <w:szCs w:val="24"/>
          <w:lang w:eastAsia="es-ES"/>
        </w:rPr>
        <w:t>l Estado de México</w:t>
      </w:r>
      <w:r w:rsidRPr="008C139B">
        <w:rPr>
          <w:rFonts w:ascii="Arial" w:eastAsia="Times New Roman" w:hAnsi="Arial" w:cs="Arial"/>
          <w:color w:val="000000"/>
          <w:sz w:val="24"/>
          <w:szCs w:val="24"/>
          <w:lang w:eastAsia="es-ES"/>
        </w:rPr>
        <w:t xml:space="preserve"> </w:t>
      </w:r>
      <w:r w:rsidRPr="008E7D25">
        <w:rPr>
          <w:rFonts w:ascii="Arial" w:eastAsia="Times New Roman" w:hAnsi="Arial" w:cs="Arial"/>
          <w:color w:val="000000"/>
          <w:sz w:val="24"/>
          <w:szCs w:val="24"/>
          <w:lang w:eastAsia="es-ES"/>
        </w:rPr>
        <w:t xml:space="preserve">informó al Instituto Nacional Electoral </w:t>
      </w:r>
      <w:r>
        <w:rPr>
          <w:rFonts w:ascii="Arial" w:eastAsia="Times New Roman" w:hAnsi="Arial" w:cs="Arial"/>
          <w:color w:val="000000"/>
          <w:sz w:val="24"/>
          <w:szCs w:val="24"/>
          <w:lang w:eastAsia="es-ES"/>
        </w:rPr>
        <w:t>los periodos de acceso conjunto a radio y televisión, durante el proceso electoral local que se llevará a cabo en dicha entidad, que serán los siguientes</w:t>
      </w:r>
      <w:r w:rsidRPr="008E7D25">
        <w:rPr>
          <w:rFonts w:ascii="Arial" w:eastAsia="Times New Roman" w:hAnsi="Arial" w:cs="Arial"/>
          <w:color w:val="000000"/>
          <w:sz w:val="24"/>
          <w:szCs w:val="24"/>
          <w:lang w:eastAsia="es-ES"/>
        </w:rPr>
        <w:t>:</w:t>
      </w:r>
    </w:p>
    <w:p w14:paraId="0B0BCDA9" w14:textId="77777777" w:rsidR="00E97099" w:rsidRDefault="00E97099" w:rsidP="007F372B">
      <w:pPr>
        <w:spacing w:after="0" w:line="240" w:lineRule="auto"/>
        <w:jc w:val="both"/>
        <w:rPr>
          <w:rFonts w:ascii="Arial" w:hAnsi="Arial" w:cs="Arial"/>
          <w:sz w:val="24"/>
          <w:szCs w:val="24"/>
        </w:rPr>
      </w:pPr>
    </w:p>
    <w:p w14:paraId="1650CC23" w14:textId="77777777" w:rsidR="009B6575" w:rsidRDefault="009B6575" w:rsidP="007F372B">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457"/>
        <w:gridCol w:w="2457"/>
        <w:gridCol w:w="2457"/>
        <w:gridCol w:w="2033"/>
      </w:tblGrid>
      <w:tr w:rsidR="002118E9" w:rsidRPr="006C3EF8" w14:paraId="1E515D20" w14:textId="77777777" w:rsidTr="003B1214">
        <w:trPr>
          <w:trHeight w:val="330"/>
        </w:trPr>
        <w:tc>
          <w:tcPr>
            <w:tcW w:w="1306" w:type="pct"/>
            <w:tcBorders>
              <w:top w:val="nil"/>
              <w:left w:val="nil"/>
              <w:bottom w:val="nil"/>
              <w:right w:val="nil"/>
            </w:tcBorders>
            <w:shd w:val="clear" w:color="000000" w:fill="C00000"/>
            <w:vAlign w:val="center"/>
            <w:hideMark/>
          </w:tcPr>
          <w:p w14:paraId="5EDD8A49" w14:textId="77777777" w:rsidR="002118E9" w:rsidRPr="006C3EF8" w:rsidRDefault="002118E9" w:rsidP="007F372B">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lastRenderedPageBreak/>
              <w:t>ETAPA</w:t>
            </w:r>
          </w:p>
        </w:tc>
        <w:tc>
          <w:tcPr>
            <w:tcW w:w="1306" w:type="pct"/>
            <w:tcBorders>
              <w:top w:val="nil"/>
              <w:left w:val="nil"/>
              <w:bottom w:val="nil"/>
              <w:right w:val="nil"/>
            </w:tcBorders>
            <w:shd w:val="clear" w:color="000000" w:fill="C00000"/>
            <w:vAlign w:val="center"/>
            <w:hideMark/>
          </w:tcPr>
          <w:p w14:paraId="740EEDB4" w14:textId="77777777" w:rsidR="002118E9" w:rsidRPr="006C3EF8" w:rsidRDefault="002118E9" w:rsidP="007F372B">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INICIO</w:t>
            </w:r>
          </w:p>
        </w:tc>
        <w:tc>
          <w:tcPr>
            <w:tcW w:w="1306" w:type="pct"/>
            <w:tcBorders>
              <w:top w:val="nil"/>
              <w:left w:val="nil"/>
              <w:bottom w:val="nil"/>
              <w:right w:val="nil"/>
            </w:tcBorders>
            <w:shd w:val="clear" w:color="000000" w:fill="C00000"/>
            <w:vAlign w:val="center"/>
            <w:hideMark/>
          </w:tcPr>
          <w:p w14:paraId="7BC214C3" w14:textId="77777777" w:rsidR="002118E9" w:rsidRPr="006C3EF8" w:rsidRDefault="002118E9" w:rsidP="007F372B">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CONCLUSIÓN</w:t>
            </w:r>
          </w:p>
        </w:tc>
        <w:tc>
          <w:tcPr>
            <w:tcW w:w="1081" w:type="pct"/>
            <w:tcBorders>
              <w:top w:val="nil"/>
              <w:left w:val="nil"/>
              <w:bottom w:val="nil"/>
              <w:right w:val="nil"/>
            </w:tcBorders>
            <w:shd w:val="clear" w:color="000000" w:fill="C00000"/>
            <w:vAlign w:val="center"/>
            <w:hideMark/>
          </w:tcPr>
          <w:p w14:paraId="5FA37F23" w14:textId="77777777" w:rsidR="002118E9" w:rsidRPr="006C3EF8" w:rsidRDefault="002118E9" w:rsidP="007F372B">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DURACIÓN</w:t>
            </w:r>
          </w:p>
        </w:tc>
      </w:tr>
      <w:tr w:rsidR="002118E9" w:rsidRPr="006C3EF8" w14:paraId="51C5758D" w14:textId="77777777" w:rsidTr="003B1214">
        <w:trPr>
          <w:trHeight w:val="330"/>
        </w:trPr>
        <w:tc>
          <w:tcPr>
            <w:tcW w:w="1306" w:type="pct"/>
            <w:tcBorders>
              <w:top w:val="nil"/>
              <w:left w:val="nil"/>
              <w:bottom w:val="nil"/>
              <w:right w:val="nil"/>
            </w:tcBorders>
            <w:shd w:val="clear" w:color="000000" w:fill="F2F2F2"/>
            <w:noWrap/>
            <w:vAlign w:val="bottom"/>
            <w:hideMark/>
          </w:tcPr>
          <w:p w14:paraId="326E4E52" w14:textId="77777777" w:rsidR="002118E9" w:rsidRPr="006C3EF8" w:rsidRDefault="002118E9" w:rsidP="007F372B">
            <w:pPr>
              <w:spacing w:after="0" w:line="240" w:lineRule="auto"/>
              <w:jc w:val="center"/>
              <w:rPr>
                <w:rFonts w:eastAsia="Times New Roman"/>
                <w:b/>
                <w:bCs/>
                <w:color w:val="000000"/>
                <w:lang w:eastAsia="es-MX"/>
              </w:rPr>
            </w:pPr>
            <w:r w:rsidRPr="006C3EF8">
              <w:rPr>
                <w:rFonts w:eastAsia="Times New Roman"/>
                <w:b/>
                <w:bCs/>
                <w:color w:val="000000"/>
                <w:lang w:eastAsia="es-MX"/>
              </w:rPr>
              <w:t>Precampaña</w:t>
            </w:r>
          </w:p>
        </w:tc>
        <w:tc>
          <w:tcPr>
            <w:tcW w:w="1306" w:type="pct"/>
            <w:tcBorders>
              <w:top w:val="nil"/>
              <w:left w:val="nil"/>
              <w:bottom w:val="nil"/>
              <w:right w:val="nil"/>
            </w:tcBorders>
            <w:shd w:val="clear" w:color="000000" w:fill="F2F2F2"/>
            <w:noWrap/>
            <w:vAlign w:val="bottom"/>
            <w:hideMark/>
          </w:tcPr>
          <w:p w14:paraId="4CBF7462"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24</w:t>
            </w:r>
            <w:r w:rsidRPr="006C3EF8">
              <w:rPr>
                <w:rFonts w:eastAsia="Times New Roman"/>
                <w:color w:val="000000"/>
                <w:lang w:eastAsia="es-MX"/>
              </w:rPr>
              <w:t xml:space="preserve"> de enero de 2017</w:t>
            </w:r>
          </w:p>
        </w:tc>
        <w:tc>
          <w:tcPr>
            <w:tcW w:w="1306" w:type="pct"/>
            <w:tcBorders>
              <w:top w:val="nil"/>
              <w:left w:val="nil"/>
              <w:bottom w:val="nil"/>
              <w:right w:val="nil"/>
            </w:tcBorders>
            <w:shd w:val="clear" w:color="000000" w:fill="F2F2F2"/>
            <w:noWrap/>
            <w:vAlign w:val="bottom"/>
            <w:hideMark/>
          </w:tcPr>
          <w:p w14:paraId="67E0B036"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3 de marzo</w:t>
            </w:r>
            <w:r w:rsidRPr="006C3EF8">
              <w:rPr>
                <w:rFonts w:eastAsia="Times New Roman"/>
                <w:color w:val="000000"/>
                <w:lang w:eastAsia="es-MX"/>
              </w:rPr>
              <w:t xml:space="preserve"> de 2017</w:t>
            </w:r>
          </w:p>
        </w:tc>
        <w:tc>
          <w:tcPr>
            <w:tcW w:w="1081" w:type="pct"/>
            <w:tcBorders>
              <w:top w:val="nil"/>
              <w:left w:val="nil"/>
              <w:bottom w:val="nil"/>
              <w:right w:val="nil"/>
            </w:tcBorders>
            <w:shd w:val="clear" w:color="000000" w:fill="F2F2F2"/>
            <w:noWrap/>
            <w:vAlign w:val="bottom"/>
            <w:hideMark/>
          </w:tcPr>
          <w:p w14:paraId="31D4F4F0"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39</w:t>
            </w:r>
            <w:r w:rsidRPr="006C3EF8">
              <w:rPr>
                <w:rFonts w:eastAsia="Times New Roman"/>
                <w:color w:val="000000"/>
                <w:lang w:eastAsia="es-MX"/>
              </w:rPr>
              <w:t xml:space="preserve"> días</w:t>
            </w:r>
          </w:p>
        </w:tc>
      </w:tr>
      <w:tr w:rsidR="002118E9" w:rsidRPr="006C3EF8" w14:paraId="5FA844D4" w14:textId="77777777" w:rsidTr="003B1214">
        <w:trPr>
          <w:trHeight w:val="330"/>
        </w:trPr>
        <w:tc>
          <w:tcPr>
            <w:tcW w:w="1306" w:type="pct"/>
            <w:tcBorders>
              <w:top w:val="nil"/>
              <w:left w:val="nil"/>
              <w:bottom w:val="nil"/>
              <w:right w:val="nil"/>
            </w:tcBorders>
            <w:shd w:val="clear" w:color="000000" w:fill="D9D9D9"/>
            <w:noWrap/>
            <w:vAlign w:val="bottom"/>
            <w:hideMark/>
          </w:tcPr>
          <w:p w14:paraId="1F3B7E50" w14:textId="77777777" w:rsidR="002118E9" w:rsidRPr="006C3EF8" w:rsidRDefault="002118E9" w:rsidP="007F372B">
            <w:pPr>
              <w:spacing w:after="0" w:line="240" w:lineRule="auto"/>
              <w:jc w:val="center"/>
              <w:rPr>
                <w:rFonts w:eastAsia="Times New Roman"/>
                <w:b/>
                <w:bCs/>
                <w:color w:val="000000"/>
                <w:lang w:eastAsia="es-MX"/>
              </w:rPr>
            </w:pPr>
            <w:r w:rsidRPr="006C3EF8">
              <w:rPr>
                <w:rFonts w:eastAsia="Times New Roman"/>
                <w:b/>
                <w:bCs/>
                <w:color w:val="000000"/>
                <w:lang w:eastAsia="es-MX"/>
              </w:rPr>
              <w:t>Intercampaña</w:t>
            </w:r>
          </w:p>
        </w:tc>
        <w:tc>
          <w:tcPr>
            <w:tcW w:w="1306" w:type="pct"/>
            <w:tcBorders>
              <w:top w:val="nil"/>
              <w:left w:val="nil"/>
              <w:bottom w:val="nil"/>
              <w:right w:val="nil"/>
            </w:tcBorders>
            <w:shd w:val="clear" w:color="000000" w:fill="D9D9D9"/>
            <w:noWrap/>
            <w:vAlign w:val="bottom"/>
            <w:hideMark/>
          </w:tcPr>
          <w:p w14:paraId="48697F9B"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4</w:t>
            </w:r>
            <w:r w:rsidRPr="006C3EF8">
              <w:rPr>
                <w:rFonts w:eastAsia="Times New Roman"/>
                <w:color w:val="000000"/>
                <w:lang w:eastAsia="es-MX"/>
              </w:rPr>
              <w:t xml:space="preserve"> de marzo de 2017</w:t>
            </w:r>
          </w:p>
        </w:tc>
        <w:tc>
          <w:tcPr>
            <w:tcW w:w="1306" w:type="pct"/>
            <w:tcBorders>
              <w:top w:val="nil"/>
              <w:left w:val="nil"/>
              <w:bottom w:val="nil"/>
              <w:right w:val="nil"/>
            </w:tcBorders>
            <w:shd w:val="clear" w:color="000000" w:fill="D9D9D9"/>
            <w:noWrap/>
            <w:vAlign w:val="bottom"/>
            <w:hideMark/>
          </w:tcPr>
          <w:p w14:paraId="12512E29"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2</w:t>
            </w:r>
            <w:r w:rsidRPr="006C3EF8">
              <w:rPr>
                <w:rFonts w:eastAsia="Times New Roman"/>
                <w:color w:val="000000"/>
                <w:lang w:eastAsia="es-MX"/>
              </w:rPr>
              <w:t xml:space="preserve"> de abril de 2017</w:t>
            </w:r>
          </w:p>
        </w:tc>
        <w:tc>
          <w:tcPr>
            <w:tcW w:w="1081" w:type="pct"/>
            <w:tcBorders>
              <w:top w:val="nil"/>
              <w:left w:val="nil"/>
              <w:bottom w:val="nil"/>
              <w:right w:val="nil"/>
            </w:tcBorders>
            <w:shd w:val="clear" w:color="000000" w:fill="D9D9D9"/>
            <w:noWrap/>
            <w:vAlign w:val="bottom"/>
            <w:hideMark/>
          </w:tcPr>
          <w:p w14:paraId="4F648DFF"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30</w:t>
            </w:r>
            <w:r w:rsidRPr="006C3EF8">
              <w:rPr>
                <w:rFonts w:eastAsia="Times New Roman"/>
                <w:color w:val="000000"/>
                <w:lang w:eastAsia="es-MX"/>
              </w:rPr>
              <w:t xml:space="preserve"> días</w:t>
            </w:r>
          </w:p>
        </w:tc>
      </w:tr>
      <w:tr w:rsidR="002118E9" w:rsidRPr="006C3EF8" w14:paraId="64455EC0" w14:textId="77777777" w:rsidTr="003B1214">
        <w:trPr>
          <w:trHeight w:val="330"/>
        </w:trPr>
        <w:tc>
          <w:tcPr>
            <w:tcW w:w="1306" w:type="pct"/>
            <w:tcBorders>
              <w:top w:val="nil"/>
              <w:left w:val="nil"/>
              <w:bottom w:val="nil"/>
              <w:right w:val="nil"/>
            </w:tcBorders>
            <w:shd w:val="clear" w:color="000000" w:fill="F2F2F2"/>
            <w:noWrap/>
            <w:vAlign w:val="bottom"/>
            <w:hideMark/>
          </w:tcPr>
          <w:p w14:paraId="55656702" w14:textId="77777777" w:rsidR="002118E9" w:rsidRPr="006C3EF8" w:rsidRDefault="002118E9" w:rsidP="007F372B">
            <w:pPr>
              <w:spacing w:after="0" w:line="240" w:lineRule="auto"/>
              <w:jc w:val="center"/>
              <w:rPr>
                <w:rFonts w:eastAsia="Times New Roman"/>
                <w:b/>
                <w:bCs/>
                <w:color w:val="000000"/>
                <w:lang w:eastAsia="es-MX"/>
              </w:rPr>
            </w:pPr>
            <w:r w:rsidRPr="006C3EF8">
              <w:rPr>
                <w:rFonts w:eastAsia="Times New Roman"/>
                <w:b/>
                <w:bCs/>
                <w:color w:val="000000"/>
                <w:lang w:eastAsia="es-MX"/>
              </w:rPr>
              <w:t>Campaña</w:t>
            </w:r>
          </w:p>
        </w:tc>
        <w:tc>
          <w:tcPr>
            <w:tcW w:w="1306" w:type="pct"/>
            <w:tcBorders>
              <w:top w:val="nil"/>
              <w:left w:val="nil"/>
              <w:bottom w:val="nil"/>
              <w:right w:val="nil"/>
            </w:tcBorders>
            <w:shd w:val="clear" w:color="000000" w:fill="F2F2F2"/>
            <w:noWrap/>
            <w:vAlign w:val="bottom"/>
            <w:hideMark/>
          </w:tcPr>
          <w:p w14:paraId="2E2DAA71"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3</w:t>
            </w:r>
            <w:r w:rsidRPr="006C3EF8">
              <w:rPr>
                <w:rFonts w:eastAsia="Times New Roman"/>
                <w:color w:val="000000"/>
                <w:lang w:eastAsia="es-MX"/>
              </w:rPr>
              <w:t xml:space="preserve"> de abril de 2017</w:t>
            </w:r>
          </w:p>
        </w:tc>
        <w:tc>
          <w:tcPr>
            <w:tcW w:w="1306" w:type="pct"/>
            <w:tcBorders>
              <w:top w:val="nil"/>
              <w:left w:val="nil"/>
              <w:bottom w:val="nil"/>
              <w:right w:val="nil"/>
            </w:tcBorders>
            <w:shd w:val="clear" w:color="000000" w:fill="F2F2F2"/>
            <w:noWrap/>
            <w:vAlign w:val="bottom"/>
            <w:hideMark/>
          </w:tcPr>
          <w:p w14:paraId="28F08E6A"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31 de mayo de 2017</w:t>
            </w:r>
          </w:p>
        </w:tc>
        <w:tc>
          <w:tcPr>
            <w:tcW w:w="1081" w:type="pct"/>
            <w:tcBorders>
              <w:top w:val="nil"/>
              <w:left w:val="nil"/>
              <w:bottom w:val="nil"/>
              <w:right w:val="nil"/>
            </w:tcBorders>
            <w:shd w:val="clear" w:color="000000" w:fill="F2F2F2"/>
            <w:noWrap/>
            <w:vAlign w:val="bottom"/>
            <w:hideMark/>
          </w:tcPr>
          <w:p w14:paraId="2F94386C" w14:textId="77777777" w:rsidR="002118E9" w:rsidRPr="006C3EF8" w:rsidRDefault="002118E9" w:rsidP="007F372B">
            <w:pPr>
              <w:spacing w:after="0" w:line="240" w:lineRule="auto"/>
              <w:jc w:val="center"/>
              <w:rPr>
                <w:rFonts w:eastAsia="Times New Roman"/>
                <w:color w:val="000000"/>
                <w:lang w:eastAsia="es-MX"/>
              </w:rPr>
            </w:pPr>
            <w:r>
              <w:rPr>
                <w:rFonts w:eastAsia="Times New Roman"/>
                <w:color w:val="000000"/>
                <w:lang w:eastAsia="es-MX"/>
              </w:rPr>
              <w:t>59</w:t>
            </w:r>
            <w:r w:rsidRPr="006C3EF8">
              <w:rPr>
                <w:rFonts w:eastAsia="Times New Roman"/>
                <w:color w:val="000000"/>
                <w:lang w:eastAsia="es-MX"/>
              </w:rPr>
              <w:t xml:space="preserve"> días</w:t>
            </w:r>
          </w:p>
        </w:tc>
      </w:tr>
      <w:tr w:rsidR="002118E9" w:rsidRPr="006C3EF8" w14:paraId="2E68AD7F" w14:textId="77777777" w:rsidTr="003B1214">
        <w:trPr>
          <w:trHeight w:val="330"/>
        </w:trPr>
        <w:tc>
          <w:tcPr>
            <w:tcW w:w="1306" w:type="pct"/>
            <w:tcBorders>
              <w:top w:val="nil"/>
              <w:left w:val="nil"/>
              <w:bottom w:val="nil"/>
              <w:right w:val="nil"/>
            </w:tcBorders>
            <w:shd w:val="clear" w:color="000000" w:fill="D9D9D9"/>
            <w:noWrap/>
            <w:vAlign w:val="bottom"/>
            <w:hideMark/>
          </w:tcPr>
          <w:p w14:paraId="5450CB95" w14:textId="77777777" w:rsidR="002118E9" w:rsidRPr="006C3EF8" w:rsidRDefault="002118E9" w:rsidP="007F372B">
            <w:pPr>
              <w:spacing w:after="0" w:line="240" w:lineRule="auto"/>
              <w:jc w:val="center"/>
              <w:rPr>
                <w:rFonts w:eastAsia="Times New Roman"/>
                <w:b/>
                <w:bCs/>
                <w:color w:val="000000"/>
                <w:lang w:eastAsia="es-MX"/>
              </w:rPr>
            </w:pPr>
            <w:r w:rsidRPr="006C3EF8">
              <w:rPr>
                <w:rFonts w:eastAsia="Times New Roman"/>
                <w:b/>
                <w:bCs/>
                <w:color w:val="000000"/>
                <w:lang w:eastAsia="es-MX"/>
              </w:rPr>
              <w:t>Periodo de Reflexión</w:t>
            </w:r>
          </w:p>
        </w:tc>
        <w:tc>
          <w:tcPr>
            <w:tcW w:w="1306" w:type="pct"/>
            <w:tcBorders>
              <w:top w:val="nil"/>
              <w:left w:val="nil"/>
              <w:bottom w:val="nil"/>
              <w:right w:val="nil"/>
            </w:tcBorders>
            <w:shd w:val="clear" w:color="000000" w:fill="D9D9D9"/>
            <w:noWrap/>
            <w:vAlign w:val="bottom"/>
            <w:hideMark/>
          </w:tcPr>
          <w:p w14:paraId="3A9EF92F"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1 de junio de 2017</w:t>
            </w:r>
          </w:p>
        </w:tc>
        <w:tc>
          <w:tcPr>
            <w:tcW w:w="1306" w:type="pct"/>
            <w:tcBorders>
              <w:top w:val="nil"/>
              <w:left w:val="nil"/>
              <w:bottom w:val="nil"/>
              <w:right w:val="nil"/>
            </w:tcBorders>
            <w:shd w:val="clear" w:color="000000" w:fill="D9D9D9"/>
            <w:noWrap/>
            <w:vAlign w:val="bottom"/>
            <w:hideMark/>
          </w:tcPr>
          <w:p w14:paraId="7FCA42AF"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3 de junio de 2017</w:t>
            </w:r>
          </w:p>
        </w:tc>
        <w:tc>
          <w:tcPr>
            <w:tcW w:w="1081" w:type="pct"/>
            <w:tcBorders>
              <w:top w:val="nil"/>
              <w:left w:val="nil"/>
              <w:bottom w:val="nil"/>
              <w:right w:val="nil"/>
            </w:tcBorders>
            <w:shd w:val="clear" w:color="000000" w:fill="D9D9D9"/>
            <w:noWrap/>
            <w:vAlign w:val="bottom"/>
            <w:hideMark/>
          </w:tcPr>
          <w:p w14:paraId="0D6D1FC6"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3 días</w:t>
            </w:r>
          </w:p>
        </w:tc>
      </w:tr>
      <w:tr w:rsidR="002118E9" w:rsidRPr="006C3EF8" w14:paraId="53080986" w14:textId="77777777" w:rsidTr="003B1214">
        <w:trPr>
          <w:trHeight w:val="330"/>
        </w:trPr>
        <w:tc>
          <w:tcPr>
            <w:tcW w:w="1306" w:type="pct"/>
            <w:tcBorders>
              <w:top w:val="nil"/>
              <w:left w:val="nil"/>
              <w:bottom w:val="nil"/>
              <w:right w:val="nil"/>
            </w:tcBorders>
            <w:shd w:val="clear" w:color="000000" w:fill="F2F2F2"/>
            <w:noWrap/>
            <w:vAlign w:val="bottom"/>
            <w:hideMark/>
          </w:tcPr>
          <w:p w14:paraId="00D4AE51" w14:textId="77777777" w:rsidR="002118E9" w:rsidRPr="006C3EF8" w:rsidRDefault="002118E9" w:rsidP="007F372B">
            <w:pPr>
              <w:spacing w:after="0" w:line="240" w:lineRule="auto"/>
              <w:jc w:val="center"/>
              <w:rPr>
                <w:rFonts w:eastAsia="Times New Roman"/>
                <w:b/>
                <w:bCs/>
                <w:color w:val="000000"/>
                <w:lang w:eastAsia="es-MX"/>
              </w:rPr>
            </w:pPr>
            <w:r w:rsidRPr="006C3EF8">
              <w:rPr>
                <w:rFonts w:eastAsia="Times New Roman"/>
                <w:b/>
                <w:bCs/>
                <w:color w:val="000000"/>
                <w:lang w:eastAsia="es-MX"/>
              </w:rPr>
              <w:t>Jornada Electoral</w:t>
            </w:r>
          </w:p>
        </w:tc>
        <w:tc>
          <w:tcPr>
            <w:tcW w:w="1306" w:type="pct"/>
            <w:tcBorders>
              <w:top w:val="nil"/>
              <w:left w:val="nil"/>
              <w:bottom w:val="nil"/>
              <w:right w:val="nil"/>
            </w:tcBorders>
            <w:shd w:val="clear" w:color="000000" w:fill="F2F2F2"/>
            <w:noWrap/>
            <w:vAlign w:val="bottom"/>
            <w:hideMark/>
          </w:tcPr>
          <w:p w14:paraId="7A301058"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4 de junio de 2017</w:t>
            </w:r>
          </w:p>
        </w:tc>
        <w:tc>
          <w:tcPr>
            <w:tcW w:w="1306" w:type="pct"/>
            <w:tcBorders>
              <w:top w:val="nil"/>
              <w:left w:val="nil"/>
              <w:bottom w:val="nil"/>
              <w:right w:val="nil"/>
            </w:tcBorders>
            <w:shd w:val="clear" w:color="000000" w:fill="F2F2F2"/>
            <w:noWrap/>
            <w:vAlign w:val="bottom"/>
            <w:hideMark/>
          </w:tcPr>
          <w:p w14:paraId="20F005A5"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 </w:t>
            </w:r>
          </w:p>
        </w:tc>
        <w:tc>
          <w:tcPr>
            <w:tcW w:w="1081" w:type="pct"/>
            <w:tcBorders>
              <w:top w:val="nil"/>
              <w:left w:val="nil"/>
              <w:bottom w:val="nil"/>
              <w:right w:val="nil"/>
            </w:tcBorders>
            <w:shd w:val="clear" w:color="000000" w:fill="F2F2F2"/>
            <w:noWrap/>
            <w:vAlign w:val="bottom"/>
            <w:hideMark/>
          </w:tcPr>
          <w:p w14:paraId="33154BC1" w14:textId="77777777" w:rsidR="002118E9" w:rsidRPr="006C3EF8" w:rsidRDefault="002118E9" w:rsidP="007F372B">
            <w:pPr>
              <w:spacing w:after="0" w:line="240" w:lineRule="auto"/>
              <w:jc w:val="center"/>
              <w:rPr>
                <w:rFonts w:eastAsia="Times New Roman"/>
                <w:color w:val="000000"/>
                <w:lang w:eastAsia="es-MX"/>
              </w:rPr>
            </w:pPr>
            <w:r w:rsidRPr="006C3EF8">
              <w:rPr>
                <w:rFonts w:eastAsia="Times New Roman"/>
                <w:color w:val="000000"/>
                <w:lang w:eastAsia="es-MX"/>
              </w:rPr>
              <w:t> </w:t>
            </w:r>
          </w:p>
        </w:tc>
      </w:tr>
    </w:tbl>
    <w:p w14:paraId="76622E6C" w14:textId="77777777" w:rsidR="00E97099" w:rsidRDefault="00E97099" w:rsidP="007F372B">
      <w:pPr>
        <w:spacing w:after="0" w:line="240" w:lineRule="auto"/>
        <w:jc w:val="both"/>
        <w:rPr>
          <w:rFonts w:ascii="Arial" w:hAnsi="Arial" w:cs="Arial"/>
          <w:sz w:val="24"/>
          <w:szCs w:val="24"/>
        </w:rPr>
      </w:pPr>
    </w:p>
    <w:p w14:paraId="077F10E3" w14:textId="70F94559" w:rsidR="002118E9" w:rsidRPr="002118E9" w:rsidRDefault="002118E9" w:rsidP="009B6575">
      <w:pPr>
        <w:pStyle w:val="Prrafodelista"/>
        <w:spacing w:after="0" w:line="260" w:lineRule="exact"/>
        <w:ind w:left="567"/>
        <w:jc w:val="both"/>
        <w:rPr>
          <w:rFonts w:ascii="Arial" w:eastAsia="Calibri" w:hAnsi="Arial" w:cs="Arial"/>
          <w:color w:val="000000"/>
          <w:sz w:val="24"/>
          <w:szCs w:val="24"/>
        </w:rPr>
      </w:pPr>
      <w:r w:rsidRPr="002118E9">
        <w:rPr>
          <w:rFonts w:ascii="Arial" w:hAnsi="Arial" w:cs="Arial"/>
          <w:color w:val="000000"/>
          <w:sz w:val="24"/>
          <w:szCs w:val="24"/>
        </w:rPr>
        <w:t xml:space="preserve">Es preciso indicar que en el Acuerdo señalado en el Antecedente III, se aprobó el periodo de precampaña del 23 de enero al 3 de marzo de 2017, es decir 40 días. </w:t>
      </w:r>
      <w:r w:rsidR="0092709B">
        <w:rPr>
          <w:rFonts w:ascii="Arial" w:hAnsi="Arial" w:cs="Arial"/>
          <w:color w:val="000000"/>
          <w:sz w:val="24"/>
          <w:szCs w:val="24"/>
        </w:rPr>
        <w:t xml:space="preserve">Sin embargo, </w:t>
      </w:r>
      <w:r w:rsidRPr="002118E9">
        <w:rPr>
          <w:rFonts w:ascii="Arial" w:hAnsi="Arial" w:cs="Arial"/>
          <w:color w:val="000000"/>
          <w:sz w:val="24"/>
          <w:szCs w:val="24"/>
        </w:rPr>
        <w:t>la normativa en materia electoral, determina que el periodo de las precampañas no puede ser mayor a las dos terceras partes de la duración de las campañas</w:t>
      </w:r>
      <w:r w:rsidR="007F6B5A">
        <w:rPr>
          <w:rFonts w:ascii="Arial" w:hAnsi="Arial" w:cs="Arial"/>
          <w:color w:val="000000"/>
          <w:sz w:val="24"/>
          <w:szCs w:val="24"/>
        </w:rPr>
        <w:t>,</w:t>
      </w:r>
      <w:r w:rsidRPr="002118E9">
        <w:rPr>
          <w:rFonts w:ascii="Arial" w:hAnsi="Arial" w:cs="Arial"/>
          <w:color w:val="000000"/>
          <w:sz w:val="24"/>
          <w:szCs w:val="24"/>
        </w:rPr>
        <w:t xml:space="preserve"> que en este caso </w:t>
      </w:r>
      <w:r w:rsidR="002C5AD0">
        <w:rPr>
          <w:rFonts w:ascii="Arial" w:hAnsi="Arial" w:cs="Arial"/>
          <w:color w:val="000000"/>
          <w:sz w:val="24"/>
          <w:szCs w:val="24"/>
        </w:rPr>
        <w:t>es de</w:t>
      </w:r>
      <w:r w:rsidRPr="002118E9">
        <w:rPr>
          <w:rFonts w:ascii="Arial" w:hAnsi="Arial" w:cs="Arial"/>
          <w:color w:val="000000"/>
          <w:sz w:val="24"/>
          <w:szCs w:val="24"/>
        </w:rPr>
        <w:t xml:space="preserve"> 59 días.</w:t>
      </w:r>
    </w:p>
    <w:p w14:paraId="30B79727" w14:textId="77777777" w:rsidR="002118E9" w:rsidRPr="009B6575" w:rsidRDefault="002118E9" w:rsidP="009B6575">
      <w:pPr>
        <w:spacing w:after="0" w:line="240" w:lineRule="auto"/>
        <w:ind w:left="567"/>
        <w:jc w:val="both"/>
        <w:rPr>
          <w:rFonts w:ascii="Arial" w:hAnsi="Arial" w:cs="Arial"/>
          <w:color w:val="000000"/>
          <w:sz w:val="16"/>
          <w:szCs w:val="16"/>
        </w:rPr>
      </w:pPr>
    </w:p>
    <w:p w14:paraId="0E2E7FF9" w14:textId="2A9E0B73" w:rsidR="002118E9" w:rsidRPr="000E7E3C" w:rsidRDefault="002118E9" w:rsidP="009B6575">
      <w:pPr>
        <w:pStyle w:val="Prrafodelista"/>
        <w:spacing w:line="260" w:lineRule="exact"/>
        <w:ind w:left="567"/>
        <w:jc w:val="both"/>
        <w:rPr>
          <w:rFonts w:ascii="Arial" w:hAnsi="Arial" w:cs="Arial"/>
          <w:color w:val="000000"/>
          <w:sz w:val="24"/>
          <w:szCs w:val="24"/>
        </w:rPr>
      </w:pPr>
      <w:r w:rsidRPr="002118E9">
        <w:rPr>
          <w:rFonts w:ascii="Arial" w:hAnsi="Arial" w:cs="Arial"/>
          <w:color w:val="000000"/>
          <w:sz w:val="24"/>
          <w:szCs w:val="24"/>
        </w:rPr>
        <w:t>E</w:t>
      </w:r>
      <w:r w:rsidR="00805DA8">
        <w:rPr>
          <w:rFonts w:ascii="Arial" w:hAnsi="Arial" w:cs="Arial"/>
          <w:color w:val="000000"/>
          <w:sz w:val="24"/>
          <w:szCs w:val="24"/>
        </w:rPr>
        <w:t>n es</w:t>
      </w:r>
      <w:r w:rsidR="00FE7C6D">
        <w:rPr>
          <w:rFonts w:ascii="Arial" w:hAnsi="Arial" w:cs="Arial"/>
          <w:color w:val="000000"/>
          <w:sz w:val="24"/>
          <w:szCs w:val="24"/>
        </w:rPr>
        <w:t xml:space="preserve">e sentido, el antecedente </w:t>
      </w:r>
      <w:r w:rsidRPr="002118E9">
        <w:rPr>
          <w:rFonts w:ascii="Arial" w:hAnsi="Arial" w:cs="Arial"/>
          <w:color w:val="000000"/>
          <w:sz w:val="24"/>
          <w:szCs w:val="24"/>
        </w:rPr>
        <w:t>V</w:t>
      </w:r>
      <w:r w:rsidR="00201521">
        <w:rPr>
          <w:rFonts w:ascii="Arial" w:hAnsi="Arial" w:cs="Arial"/>
          <w:color w:val="000000"/>
          <w:sz w:val="24"/>
          <w:szCs w:val="24"/>
        </w:rPr>
        <w:t>I</w:t>
      </w:r>
      <w:r w:rsidRPr="002118E9">
        <w:rPr>
          <w:rFonts w:ascii="Arial" w:hAnsi="Arial" w:cs="Arial"/>
          <w:color w:val="000000"/>
          <w:sz w:val="24"/>
          <w:szCs w:val="24"/>
        </w:rPr>
        <w:t xml:space="preserve"> de este</w:t>
      </w:r>
      <w:r w:rsidRPr="000E7E3C">
        <w:rPr>
          <w:rFonts w:ascii="Arial" w:hAnsi="Arial" w:cs="Arial"/>
          <w:color w:val="000000"/>
          <w:sz w:val="24"/>
          <w:szCs w:val="24"/>
        </w:rPr>
        <w:t xml:space="preserve"> Acuerdo señala que el periodo de acceso </w:t>
      </w:r>
      <w:r w:rsidR="00805DA8">
        <w:rPr>
          <w:rFonts w:ascii="Arial" w:hAnsi="Arial" w:cs="Arial"/>
          <w:color w:val="000000"/>
          <w:sz w:val="24"/>
          <w:szCs w:val="24"/>
        </w:rPr>
        <w:t xml:space="preserve">conjunto </w:t>
      </w:r>
      <w:r w:rsidRPr="000E7E3C">
        <w:rPr>
          <w:rFonts w:ascii="Arial" w:hAnsi="Arial" w:cs="Arial"/>
          <w:color w:val="000000"/>
          <w:sz w:val="24"/>
          <w:szCs w:val="24"/>
        </w:rPr>
        <w:t>tendrá una duración de 39 días cuya vigencia transcurrirá entre el 24 de enero y el 3 de marzo. </w:t>
      </w:r>
    </w:p>
    <w:p w14:paraId="28F02DE7" w14:textId="77777777" w:rsidR="00E97099" w:rsidRPr="00383BDB" w:rsidRDefault="00E97099" w:rsidP="009B6575">
      <w:pPr>
        <w:spacing w:after="0" w:line="260" w:lineRule="exact"/>
        <w:ind w:left="567"/>
        <w:contextualSpacing/>
        <w:jc w:val="both"/>
        <w:rPr>
          <w:rFonts w:ascii="Arial" w:eastAsia="Times New Roman" w:hAnsi="Arial" w:cs="Arial"/>
          <w:color w:val="000000"/>
          <w:spacing w:val="-4"/>
          <w:sz w:val="24"/>
          <w:szCs w:val="24"/>
          <w:lang w:eastAsia="es-ES"/>
        </w:rPr>
      </w:pPr>
      <w:r w:rsidRPr="00383BDB">
        <w:rPr>
          <w:rFonts w:ascii="Arial" w:eastAsia="Times New Roman" w:hAnsi="Arial" w:cs="Arial"/>
          <w:color w:val="000000"/>
          <w:spacing w:val="-4"/>
          <w:sz w:val="24"/>
          <w:szCs w:val="24"/>
          <w:lang w:eastAsia="es-ES"/>
        </w:rPr>
        <w:t>En virtud de lo anterior, es preciso que este Comité apruebe las pautas correspondientes a la transmisión de los mensajes de partidos políticos, precandidatos y candidatos que participarán en el mencionado proceso electoral local.</w:t>
      </w:r>
    </w:p>
    <w:p w14:paraId="211DC479" w14:textId="77777777" w:rsidR="00E97099" w:rsidRPr="009B6575" w:rsidRDefault="00E97099" w:rsidP="009B6575">
      <w:pPr>
        <w:spacing w:after="0" w:line="240" w:lineRule="auto"/>
        <w:contextualSpacing/>
        <w:jc w:val="both"/>
        <w:rPr>
          <w:rFonts w:ascii="Arial" w:eastAsia="Times New Roman" w:hAnsi="Arial" w:cs="Arial"/>
          <w:b/>
          <w:bCs/>
          <w:color w:val="000000"/>
          <w:sz w:val="16"/>
          <w:szCs w:val="16"/>
          <w:lang w:eastAsia="es-ES"/>
        </w:rPr>
      </w:pPr>
    </w:p>
    <w:p w14:paraId="0E07095C" w14:textId="77777777" w:rsidR="00E97099" w:rsidRPr="002D0A0B" w:rsidRDefault="00E97099" w:rsidP="009B6575">
      <w:pPr>
        <w:spacing w:after="0" w:line="260" w:lineRule="exact"/>
        <w:contextualSpacing/>
        <w:jc w:val="both"/>
        <w:rPr>
          <w:rFonts w:ascii="Arial" w:eastAsia="Times New Roman" w:hAnsi="Arial" w:cs="Arial"/>
          <w:color w:val="000000"/>
          <w:sz w:val="24"/>
          <w:szCs w:val="24"/>
          <w:lang w:eastAsia="es-ES"/>
        </w:rPr>
      </w:pPr>
      <w:r w:rsidRPr="002D0A0B">
        <w:rPr>
          <w:rFonts w:ascii="Arial" w:eastAsia="Times New Roman" w:hAnsi="Arial" w:cs="Arial"/>
          <w:b/>
          <w:bCs/>
          <w:color w:val="000000"/>
          <w:sz w:val="24"/>
          <w:szCs w:val="24"/>
          <w:lang w:eastAsia="es-ES"/>
        </w:rPr>
        <w:t>Tiempos a distribuir en radio y televisión de conformidad con la normatividad aplicable.</w:t>
      </w:r>
    </w:p>
    <w:p w14:paraId="3EFED920" w14:textId="77777777" w:rsidR="00E97099" w:rsidRPr="009B6575" w:rsidRDefault="00E97099" w:rsidP="009B6575">
      <w:pPr>
        <w:spacing w:after="0" w:line="240" w:lineRule="auto"/>
        <w:ind w:left="426" w:hanging="426"/>
        <w:jc w:val="both"/>
        <w:rPr>
          <w:rFonts w:ascii="Arial" w:eastAsia="Times New Roman" w:hAnsi="Arial" w:cs="Arial"/>
          <w:sz w:val="16"/>
          <w:szCs w:val="16"/>
          <w:lang w:val="es-ES" w:eastAsia="es-ES"/>
        </w:rPr>
      </w:pPr>
    </w:p>
    <w:p w14:paraId="51DC7E22" w14:textId="77777777" w:rsidR="00E97099" w:rsidRPr="007B0931" w:rsidRDefault="00E97099" w:rsidP="009B6575">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2D0A0B">
        <w:rPr>
          <w:rFonts w:ascii="Arial" w:eastAsia="Times New Roman" w:hAnsi="Arial" w:cs="Arial"/>
          <w:color w:val="000000"/>
          <w:sz w:val="24"/>
          <w:szCs w:val="24"/>
          <w:lang w:eastAsia="es-ES"/>
        </w:rPr>
        <w:t xml:space="preserve">De </w:t>
      </w:r>
      <w:r w:rsidRPr="00562267">
        <w:rPr>
          <w:rFonts w:ascii="Arial" w:eastAsia="Times New Roman" w:hAnsi="Arial" w:cs="Arial"/>
          <w:color w:val="000000"/>
          <w:sz w:val="24"/>
          <w:szCs w:val="24"/>
          <w:lang w:eastAsia="es-ES"/>
        </w:rPr>
        <w:t xml:space="preserve">conformidad con los artículos 41, base III, Apartados A, inciso a) y B, inciso b) de la Constitución Política de los Estados Unidos Mexicanos; 175, numeral 1 de la Ley General de Instituciones y Procedimientos Electorales, 12, numeral 1 del </w:t>
      </w:r>
      <w:r w:rsidRPr="007B0931">
        <w:rPr>
          <w:rFonts w:ascii="Arial" w:eastAsia="Times New Roman" w:hAnsi="Arial" w:cs="Arial"/>
          <w:color w:val="000000"/>
          <w:sz w:val="24"/>
          <w:szCs w:val="24"/>
          <w:lang w:eastAsia="es-ES"/>
        </w:rPr>
        <w:t>Reglamento de Radio y Televisión en Materia Electoral, en los procesos electorales locales cuya jornada comicial tenga lugar en mes o año distinto a la de los procesos electorales federales, a partir del inicio de las precampañas hasta el día de la jornada electoral, el Instituto tendrá a su disposición cuarenta y ocho minutos diarios en cada estación de radio y canal de televisión de la entidad de que se trate.</w:t>
      </w:r>
    </w:p>
    <w:p w14:paraId="12DFD292" w14:textId="77777777" w:rsidR="00E97099" w:rsidRPr="009B6575" w:rsidRDefault="00E97099" w:rsidP="009B6575">
      <w:pPr>
        <w:tabs>
          <w:tab w:val="num" w:pos="4933"/>
        </w:tabs>
        <w:spacing w:after="0" w:line="240" w:lineRule="auto"/>
        <w:jc w:val="both"/>
        <w:rPr>
          <w:rFonts w:ascii="Arial" w:hAnsi="Arial" w:cs="Arial"/>
          <w:sz w:val="16"/>
          <w:szCs w:val="16"/>
        </w:rPr>
      </w:pPr>
      <w:r w:rsidRPr="009B6575">
        <w:rPr>
          <w:rFonts w:ascii="Arial" w:hAnsi="Arial" w:cs="Arial"/>
          <w:sz w:val="16"/>
          <w:szCs w:val="16"/>
        </w:rPr>
        <w:tab/>
      </w:r>
    </w:p>
    <w:p w14:paraId="2F9DD3F4" w14:textId="77777777" w:rsidR="00E97099" w:rsidRPr="007B0931" w:rsidRDefault="00E97099" w:rsidP="009B6575">
      <w:pPr>
        <w:pStyle w:val="Prrafodelista"/>
        <w:numPr>
          <w:ilvl w:val="0"/>
          <w:numId w:val="17"/>
        </w:numPr>
        <w:tabs>
          <w:tab w:val="num" w:pos="4933"/>
        </w:tabs>
        <w:autoSpaceDE w:val="0"/>
        <w:autoSpaceDN w:val="0"/>
        <w:adjustRightInd w:val="0"/>
        <w:spacing w:after="0" w:line="260" w:lineRule="exact"/>
        <w:ind w:left="567" w:hanging="283"/>
        <w:jc w:val="both"/>
        <w:rPr>
          <w:rFonts w:ascii="Arial" w:hAnsi="Arial" w:cs="Arial"/>
          <w:sz w:val="24"/>
          <w:szCs w:val="24"/>
        </w:rPr>
      </w:pPr>
      <w:r w:rsidRPr="007B0931">
        <w:rPr>
          <w:rFonts w:ascii="Arial,Bold" w:hAnsi="Arial,Bold" w:cs="Arial,Bold"/>
          <w:b/>
          <w:bCs/>
          <w:sz w:val="24"/>
          <w:szCs w:val="24"/>
        </w:rPr>
        <w:t xml:space="preserve">Precampaña: </w:t>
      </w:r>
      <w:r w:rsidRPr="007B0931">
        <w:rPr>
          <w:rFonts w:ascii="Arial" w:hAnsi="Arial" w:cs="Arial"/>
          <w:sz w:val="24"/>
          <w:szCs w:val="24"/>
        </w:rPr>
        <w:t xml:space="preserve">Los artículos 176, numeral 1 de la Ley General de Instituciones y Procedimientos Electorales, 26, numeral 1 del Reglamento de Radio y Televisión en Materia Electoral, establecen que durante las precampañas locales, los partidos políticos dispondrán en conjunto de treinta minutos diarios en cada estación de radio y canal de televisión. </w:t>
      </w:r>
    </w:p>
    <w:p w14:paraId="54D8F1DC" w14:textId="77777777" w:rsidR="00E97099" w:rsidRPr="009B6575" w:rsidRDefault="00E97099" w:rsidP="009B6575">
      <w:pPr>
        <w:pStyle w:val="Prrafodelista"/>
        <w:autoSpaceDE w:val="0"/>
        <w:autoSpaceDN w:val="0"/>
        <w:adjustRightInd w:val="0"/>
        <w:spacing w:after="0" w:line="240" w:lineRule="auto"/>
        <w:ind w:left="567" w:hanging="283"/>
        <w:jc w:val="both"/>
        <w:rPr>
          <w:rFonts w:ascii="Arial,Bold" w:hAnsi="Arial,Bold" w:cs="Arial,Bold"/>
          <w:b/>
          <w:bCs/>
          <w:sz w:val="16"/>
          <w:szCs w:val="16"/>
        </w:rPr>
      </w:pPr>
    </w:p>
    <w:p w14:paraId="50A7756F" w14:textId="6EFFA286" w:rsidR="00E97099" w:rsidRPr="002D0A0B" w:rsidRDefault="00271264" w:rsidP="009B6575">
      <w:pPr>
        <w:pStyle w:val="Prrafodelista"/>
        <w:autoSpaceDE w:val="0"/>
        <w:autoSpaceDN w:val="0"/>
        <w:adjustRightInd w:val="0"/>
        <w:spacing w:after="0" w:line="260" w:lineRule="exact"/>
        <w:ind w:left="567"/>
        <w:jc w:val="both"/>
        <w:rPr>
          <w:rFonts w:ascii="Arial" w:hAnsi="Arial" w:cs="Arial"/>
          <w:sz w:val="24"/>
          <w:szCs w:val="24"/>
        </w:rPr>
      </w:pPr>
      <w:r>
        <w:rPr>
          <w:rFonts w:ascii="Arial" w:hAnsi="Arial" w:cs="Arial"/>
          <w:sz w:val="24"/>
          <w:szCs w:val="24"/>
        </w:rPr>
        <w:t>E</w:t>
      </w:r>
      <w:r w:rsidR="00E97099" w:rsidRPr="007B0931">
        <w:rPr>
          <w:rFonts w:ascii="Arial" w:hAnsi="Arial" w:cs="Arial"/>
          <w:sz w:val="24"/>
          <w:szCs w:val="24"/>
        </w:rPr>
        <w:t xml:space="preserve">l </w:t>
      </w:r>
      <w:r>
        <w:rPr>
          <w:rFonts w:ascii="Arial" w:hAnsi="Arial" w:cs="Arial"/>
          <w:sz w:val="24"/>
          <w:szCs w:val="24"/>
        </w:rPr>
        <w:t xml:space="preserve">artículo 13, </w:t>
      </w:r>
      <w:r w:rsidR="00E97099" w:rsidRPr="007B0931">
        <w:rPr>
          <w:rFonts w:ascii="Arial" w:hAnsi="Arial" w:cs="Arial"/>
          <w:sz w:val="24"/>
          <w:szCs w:val="24"/>
        </w:rPr>
        <w:t xml:space="preserve">numeral 4, </w:t>
      </w:r>
      <w:r>
        <w:rPr>
          <w:rFonts w:ascii="Arial" w:hAnsi="Arial" w:cs="Arial"/>
          <w:sz w:val="24"/>
          <w:szCs w:val="24"/>
        </w:rPr>
        <w:t>del reglamento c</w:t>
      </w:r>
      <w:r w:rsidR="00E97099" w:rsidRPr="007B0931">
        <w:rPr>
          <w:rFonts w:ascii="Arial" w:hAnsi="Arial" w:cs="Arial"/>
          <w:sz w:val="24"/>
          <w:szCs w:val="24"/>
        </w:rPr>
        <w:t>itado establece que en caso de que un partido político o coalición, sus militantes y precandidatos a cargos de elección popular debidamente registrados por cada partido no realicen actos de precampaña electoral, los tiempos a que tengan derecho serán utilizados para la difusión de mensajes del partido político de que se trate, en los términos que establezca la ley.</w:t>
      </w:r>
    </w:p>
    <w:p w14:paraId="43510B66" w14:textId="77777777" w:rsidR="00E97099" w:rsidRPr="002D0A0B" w:rsidRDefault="00E97099" w:rsidP="007F372B">
      <w:pPr>
        <w:pStyle w:val="Prrafodelista"/>
        <w:autoSpaceDE w:val="0"/>
        <w:autoSpaceDN w:val="0"/>
        <w:adjustRightInd w:val="0"/>
        <w:spacing w:after="0" w:line="240" w:lineRule="auto"/>
        <w:ind w:left="567" w:hanging="283"/>
        <w:jc w:val="both"/>
        <w:rPr>
          <w:rFonts w:ascii="Arial" w:hAnsi="Arial" w:cs="Arial"/>
          <w:sz w:val="24"/>
          <w:szCs w:val="24"/>
        </w:rPr>
      </w:pPr>
    </w:p>
    <w:p w14:paraId="172F2D5C" w14:textId="77777777" w:rsidR="00E97099" w:rsidRPr="002D0A0B" w:rsidRDefault="00E97099" w:rsidP="007F372B">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2D0A0B">
        <w:rPr>
          <w:rFonts w:ascii="Arial,Bold" w:hAnsi="Arial,Bold" w:cs="Arial,Bold"/>
          <w:b/>
          <w:bCs/>
          <w:sz w:val="24"/>
          <w:szCs w:val="24"/>
        </w:rPr>
        <w:t>Intercampaña</w:t>
      </w:r>
      <w:r w:rsidRPr="002D0A0B">
        <w:rPr>
          <w:rFonts w:ascii="Arial" w:hAnsi="Arial" w:cs="Arial"/>
          <w:sz w:val="24"/>
          <w:szCs w:val="24"/>
        </w:rPr>
        <w:t xml:space="preserve">: los artículos 41 base III, Apartados A, inciso a); B, inciso b) de la Constitución Política de los Estados Unidos Mexicanos; 27, numeral 1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14:paraId="07EBEC15" w14:textId="77777777" w:rsidR="00E97099" w:rsidRPr="002D0A0B" w:rsidRDefault="00E97099" w:rsidP="007F372B">
      <w:pPr>
        <w:pStyle w:val="Prrafodelista"/>
        <w:spacing w:after="0" w:line="240" w:lineRule="auto"/>
        <w:ind w:left="567" w:hanging="283"/>
        <w:rPr>
          <w:rFonts w:ascii="Symbol" w:hAnsi="Symbol" w:cs="Symbol"/>
          <w:sz w:val="24"/>
          <w:szCs w:val="24"/>
        </w:rPr>
      </w:pPr>
    </w:p>
    <w:p w14:paraId="00CC83F3" w14:textId="77777777" w:rsidR="00E97099" w:rsidRPr="002D0A0B" w:rsidRDefault="00E97099" w:rsidP="007F372B">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2D0A0B">
        <w:rPr>
          <w:rFonts w:ascii="Arial,Bold" w:hAnsi="Arial,Bold" w:cs="Arial,Bold"/>
          <w:b/>
          <w:bCs/>
          <w:sz w:val="24"/>
          <w:szCs w:val="24"/>
        </w:rPr>
        <w:t xml:space="preserve">Campaña: </w:t>
      </w:r>
      <w:r w:rsidRPr="002D0A0B">
        <w:rPr>
          <w:rFonts w:ascii="Arial" w:hAnsi="Arial" w:cs="Arial"/>
          <w:sz w:val="24"/>
          <w:szCs w:val="24"/>
        </w:rPr>
        <w:t>los artículos 177, numeral 1</w:t>
      </w:r>
      <w:r>
        <w:rPr>
          <w:rFonts w:ascii="Arial" w:hAnsi="Arial" w:cs="Arial"/>
          <w:sz w:val="24"/>
          <w:szCs w:val="24"/>
        </w:rPr>
        <w:t>, 393, inciso b) y 411</w:t>
      </w:r>
      <w:r w:rsidRPr="002D0A0B">
        <w:rPr>
          <w:rFonts w:ascii="Arial" w:hAnsi="Arial" w:cs="Arial"/>
          <w:sz w:val="24"/>
          <w:szCs w:val="24"/>
        </w:rPr>
        <w:t xml:space="preserve"> de la Ley General de Instituciones y Procedimientos Electorales, 28, numeral 1 del Reglamento de Radio y Televisión en Materia Electoral, establecen que durante las campañas locales, los partidos políticos </w:t>
      </w:r>
      <w:r>
        <w:rPr>
          <w:rFonts w:ascii="Arial" w:hAnsi="Arial" w:cs="Arial"/>
          <w:sz w:val="24"/>
          <w:szCs w:val="24"/>
        </w:rPr>
        <w:t xml:space="preserve">y candidatos </w:t>
      </w:r>
      <w:r w:rsidRPr="002D0A0B">
        <w:rPr>
          <w:rFonts w:ascii="Arial" w:hAnsi="Arial" w:cs="Arial"/>
          <w:sz w:val="24"/>
          <w:szCs w:val="24"/>
        </w:rPr>
        <w:t xml:space="preserve">dispondrán </w:t>
      </w:r>
      <w:r>
        <w:rPr>
          <w:rFonts w:ascii="Arial" w:hAnsi="Arial" w:cs="Arial"/>
          <w:sz w:val="24"/>
          <w:szCs w:val="24"/>
        </w:rPr>
        <w:t xml:space="preserve">en conjunto </w:t>
      </w:r>
      <w:r w:rsidRPr="002D0A0B">
        <w:rPr>
          <w:rFonts w:ascii="Arial" w:hAnsi="Arial" w:cs="Arial"/>
          <w:sz w:val="24"/>
          <w:szCs w:val="24"/>
        </w:rPr>
        <w:t xml:space="preserve">de cuarenta y un minutos diarios en cada estación de radio y canal de televisión. </w:t>
      </w:r>
    </w:p>
    <w:p w14:paraId="40EEBC19" w14:textId="77777777" w:rsidR="00E97099" w:rsidRPr="002D0A0B" w:rsidRDefault="00E97099" w:rsidP="007F372B">
      <w:pPr>
        <w:pStyle w:val="Prrafodelista"/>
        <w:spacing w:after="0" w:line="240" w:lineRule="auto"/>
        <w:ind w:left="567" w:hanging="283"/>
        <w:rPr>
          <w:rFonts w:ascii="Arial" w:hAnsi="Arial" w:cs="Arial"/>
          <w:sz w:val="24"/>
          <w:szCs w:val="24"/>
        </w:rPr>
      </w:pPr>
    </w:p>
    <w:p w14:paraId="21B2D51D" w14:textId="77777777" w:rsidR="00E97099" w:rsidRDefault="00E97099" w:rsidP="007F372B">
      <w:pPr>
        <w:pStyle w:val="Prrafodelista"/>
        <w:autoSpaceDE w:val="0"/>
        <w:autoSpaceDN w:val="0"/>
        <w:adjustRightInd w:val="0"/>
        <w:spacing w:after="0" w:line="240" w:lineRule="auto"/>
        <w:ind w:left="567"/>
        <w:jc w:val="both"/>
        <w:rPr>
          <w:rFonts w:ascii="Arial" w:hAnsi="Arial" w:cs="Arial"/>
          <w:sz w:val="24"/>
          <w:szCs w:val="24"/>
        </w:rPr>
      </w:pPr>
      <w:r w:rsidRPr="002D0A0B">
        <w:rPr>
          <w:rFonts w:ascii="Arial" w:hAnsi="Arial" w:cs="Arial"/>
          <w:sz w:val="24"/>
          <w:szCs w:val="24"/>
        </w:rPr>
        <w:t>En atención a lo anterior, la distribución que corresponde a los partidos políticos y a las autoridades electorales en las etapas del proceso electoral local es la siguiente</w:t>
      </w:r>
      <w:r>
        <w:rPr>
          <w:rFonts w:ascii="Arial" w:hAnsi="Arial" w:cs="Arial"/>
          <w:sz w:val="24"/>
          <w:szCs w:val="24"/>
        </w:rPr>
        <w:t>:</w:t>
      </w:r>
    </w:p>
    <w:p w14:paraId="64A68A28" w14:textId="77777777" w:rsidR="00E97099" w:rsidRPr="002D0A0B" w:rsidRDefault="00E97099" w:rsidP="007F372B">
      <w:pPr>
        <w:pStyle w:val="Prrafodelista"/>
        <w:autoSpaceDE w:val="0"/>
        <w:autoSpaceDN w:val="0"/>
        <w:adjustRightInd w:val="0"/>
        <w:spacing w:after="0" w:line="240" w:lineRule="auto"/>
        <w:jc w:val="both"/>
        <w:rPr>
          <w:rFonts w:ascii="Arial" w:hAnsi="Arial" w:cs="Arial"/>
          <w:sz w:val="24"/>
          <w:szCs w:val="24"/>
        </w:rPr>
      </w:pPr>
    </w:p>
    <w:tbl>
      <w:tblPr>
        <w:tblW w:w="0" w:type="auto"/>
        <w:tblInd w:w="709" w:type="dxa"/>
        <w:tblLook w:val="04A0" w:firstRow="1" w:lastRow="0" w:firstColumn="1" w:lastColumn="0" w:noHBand="0" w:noVBand="1"/>
      </w:tblPr>
      <w:tblGrid>
        <w:gridCol w:w="3227"/>
        <w:gridCol w:w="2284"/>
        <w:gridCol w:w="3184"/>
      </w:tblGrid>
      <w:tr w:rsidR="00E97099" w:rsidRPr="003E140F" w14:paraId="3E56C5B0" w14:textId="77777777" w:rsidTr="00E97099">
        <w:trPr>
          <w:trHeight w:val="275"/>
        </w:trPr>
        <w:tc>
          <w:tcPr>
            <w:tcW w:w="3227" w:type="dxa"/>
            <w:tcBorders>
              <w:bottom w:val="single" w:sz="12" w:space="0" w:color="FFFFFF"/>
            </w:tcBorders>
            <w:shd w:val="clear" w:color="auto" w:fill="C00000"/>
            <w:vAlign w:val="center"/>
          </w:tcPr>
          <w:p w14:paraId="640F0B74" w14:textId="77777777" w:rsidR="00E97099" w:rsidRPr="003E140F" w:rsidRDefault="00E97099" w:rsidP="007F372B">
            <w:pPr>
              <w:spacing w:after="0" w:line="240" w:lineRule="auto"/>
              <w:jc w:val="center"/>
              <w:rPr>
                <w:rFonts w:ascii="Arial" w:eastAsia="Times New Roman" w:hAnsi="Arial" w:cs="Arial"/>
                <w:b/>
                <w:bCs/>
                <w:color w:val="FFFFFF"/>
                <w:sz w:val="20"/>
                <w:szCs w:val="20"/>
                <w:lang w:eastAsia="es-MX"/>
              </w:rPr>
            </w:pPr>
            <w:r w:rsidRPr="003E140F">
              <w:rPr>
                <w:rFonts w:ascii="Arial" w:eastAsia="Times New Roman"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14:paraId="303742B3" w14:textId="77777777" w:rsidR="00E97099" w:rsidRPr="003E140F" w:rsidRDefault="00E97099" w:rsidP="007F372B">
            <w:pPr>
              <w:spacing w:after="0" w:line="240" w:lineRule="auto"/>
              <w:jc w:val="center"/>
              <w:rPr>
                <w:rFonts w:ascii="Arial" w:eastAsia="Times New Roman" w:hAnsi="Arial" w:cs="Arial"/>
                <w:b/>
                <w:bCs/>
                <w:color w:val="FFFFFF"/>
                <w:sz w:val="20"/>
                <w:szCs w:val="20"/>
                <w:lang w:eastAsia="es-MX"/>
              </w:rPr>
            </w:pPr>
            <w:r w:rsidRPr="003E140F">
              <w:rPr>
                <w:rFonts w:ascii="Arial" w:eastAsia="Times New Roman" w:hAnsi="Arial" w:cs="Arial"/>
                <w:b/>
                <w:color w:val="FFFFFF"/>
                <w:sz w:val="20"/>
                <w:szCs w:val="20"/>
                <w:lang w:eastAsia="es-MX"/>
              </w:rPr>
              <w:t>PARTIDOS POLÍTICOS</w:t>
            </w:r>
          </w:p>
        </w:tc>
        <w:tc>
          <w:tcPr>
            <w:tcW w:w="0" w:type="auto"/>
            <w:tcBorders>
              <w:bottom w:val="single" w:sz="12" w:space="0" w:color="FFFFFF"/>
            </w:tcBorders>
            <w:shd w:val="clear" w:color="auto" w:fill="C00000"/>
            <w:vAlign w:val="center"/>
          </w:tcPr>
          <w:p w14:paraId="53069389" w14:textId="77777777" w:rsidR="00E97099" w:rsidRPr="003E140F" w:rsidRDefault="00E97099" w:rsidP="007F372B">
            <w:pPr>
              <w:spacing w:after="0" w:line="240" w:lineRule="auto"/>
              <w:jc w:val="center"/>
              <w:rPr>
                <w:rFonts w:ascii="Arial" w:eastAsia="Times New Roman" w:hAnsi="Arial" w:cs="Arial"/>
                <w:b/>
                <w:bCs/>
                <w:color w:val="FFFFFF"/>
                <w:sz w:val="20"/>
                <w:szCs w:val="20"/>
                <w:lang w:eastAsia="es-MX"/>
              </w:rPr>
            </w:pPr>
            <w:r w:rsidRPr="003E140F">
              <w:rPr>
                <w:rFonts w:ascii="Arial" w:eastAsia="Times New Roman" w:hAnsi="Arial" w:cs="Arial"/>
                <w:b/>
                <w:color w:val="FFFFFF"/>
                <w:sz w:val="20"/>
                <w:szCs w:val="20"/>
                <w:lang w:eastAsia="es-MX"/>
              </w:rPr>
              <w:t>AUTORIDADES ELECTORALES</w:t>
            </w:r>
          </w:p>
        </w:tc>
      </w:tr>
      <w:tr w:rsidR="00E97099" w:rsidRPr="003E140F" w14:paraId="6EE40AAA" w14:textId="77777777" w:rsidTr="00E97099">
        <w:trPr>
          <w:trHeight w:val="270"/>
        </w:trPr>
        <w:tc>
          <w:tcPr>
            <w:tcW w:w="3227" w:type="dxa"/>
            <w:shd w:val="clear" w:color="auto" w:fill="CCCCCC"/>
            <w:vAlign w:val="center"/>
          </w:tcPr>
          <w:p w14:paraId="21EABF64" w14:textId="77777777" w:rsidR="00E97099" w:rsidRPr="008E2B93" w:rsidRDefault="00E97099" w:rsidP="007F372B">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8E2B93">
              <w:rPr>
                <w:rFonts w:ascii="Arial" w:eastAsia="Times New Roman" w:hAnsi="Arial" w:cs="Arial"/>
                <w:bCs/>
                <w:color w:val="000000"/>
                <w:sz w:val="20"/>
                <w:szCs w:val="20"/>
                <w:lang w:eastAsia="es-MX"/>
              </w:rPr>
              <w:t>Precampaña</w:t>
            </w:r>
          </w:p>
        </w:tc>
        <w:tc>
          <w:tcPr>
            <w:tcW w:w="2284" w:type="dxa"/>
            <w:shd w:val="clear" w:color="auto" w:fill="CCCCCC"/>
            <w:vAlign w:val="center"/>
          </w:tcPr>
          <w:p w14:paraId="45BD199F" w14:textId="77777777" w:rsidR="00E97099" w:rsidRPr="008E2B93" w:rsidRDefault="00E97099" w:rsidP="007F372B">
            <w:pPr>
              <w:tabs>
                <w:tab w:val="num" w:pos="18"/>
              </w:tabs>
              <w:spacing w:after="0" w:line="240" w:lineRule="auto"/>
              <w:ind w:left="18" w:hanging="18"/>
              <w:jc w:val="center"/>
              <w:rPr>
                <w:rFonts w:ascii="Arial" w:eastAsia="Times New Roman" w:hAnsi="Arial" w:cs="Arial"/>
                <w:color w:val="000000"/>
                <w:sz w:val="20"/>
                <w:szCs w:val="20"/>
                <w:lang w:eastAsia="es-MX"/>
              </w:rPr>
            </w:pPr>
            <w:r w:rsidRPr="008E2B93">
              <w:rPr>
                <w:rFonts w:ascii="Arial" w:eastAsia="Times New Roman" w:hAnsi="Arial" w:cs="Arial"/>
                <w:color w:val="000000"/>
                <w:sz w:val="20"/>
                <w:szCs w:val="20"/>
                <w:lang w:eastAsia="es-MX"/>
              </w:rPr>
              <w:t>30</w:t>
            </w:r>
          </w:p>
        </w:tc>
        <w:tc>
          <w:tcPr>
            <w:tcW w:w="0" w:type="auto"/>
            <w:shd w:val="clear" w:color="auto" w:fill="CCCCCC"/>
            <w:vAlign w:val="center"/>
          </w:tcPr>
          <w:p w14:paraId="028CCEBE" w14:textId="77777777" w:rsidR="00E97099" w:rsidRPr="003E140F" w:rsidRDefault="00E97099" w:rsidP="007F372B">
            <w:pPr>
              <w:tabs>
                <w:tab w:val="num" w:pos="18"/>
              </w:tabs>
              <w:spacing w:after="0" w:line="240" w:lineRule="auto"/>
              <w:ind w:left="18" w:hanging="18"/>
              <w:jc w:val="center"/>
              <w:rPr>
                <w:rFonts w:ascii="Arial" w:eastAsia="Times New Roman" w:hAnsi="Arial" w:cs="Arial"/>
                <w:color w:val="000000"/>
                <w:sz w:val="20"/>
                <w:szCs w:val="20"/>
                <w:lang w:eastAsia="es-MX"/>
              </w:rPr>
            </w:pPr>
            <w:r w:rsidRPr="003E140F">
              <w:rPr>
                <w:rFonts w:ascii="Arial" w:eastAsia="Times New Roman" w:hAnsi="Arial" w:cs="Arial"/>
                <w:color w:val="000000"/>
                <w:sz w:val="20"/>
                <w:szCs w:val="20"/>
                <w:lang w:eastAsia="es-MX"/>
              </w:rPr>
              <w:t>18</w:t>
            </w:r>
          </w:p>
        </w:tc>
      </w:tr>
      <w:tr w:rsidR="00E97099" w:rsidRPr="003E140F" w14:paraId="066888DB" w14:textId="77777777" w:rsidTr="00E97099">
        <w:trPr>
          <w:trHeight w:val="270"/>
        </w:trPr>
        <w:tc>
          <w:tcPr>
            <w:tcW w:w="3227" w:type="dxa"/>
            <w:shd w:val="clear" w:color="auto" w:fill="E6E6E6"/>
            <w:vAlign w:val="center"/>
          </w:tcPr>
          <w:p w14:paraId="3D7A0C14" w14:textId="77777777" w:rsidR="00E97099" w:rsidRPr="008E2B93" w:rsidRDefault="00E97099" w:rsidP="007F372B">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8E2B93">
              <w:rPr>
                <w:rFonts w:ascii="Arial" w:eastAsia="Times New Roman" w:hAnsi="Arial" w:cs="Arial"/>
                <w:bCs/>
                <w:color w:val="000000"/>
                <w:sz w:val="20"/>
                <w:szCs w:val="20"/>
                <w:lang w:eastAsia="es-MX"/>
              </w:rPr>
              <w:t>Intercampaña</w:t>
            </w:r>
          </w:p>
        </w:tc>
        <w:tc>
          <w:tcPr>
            <w:tcW w:w="2284" w:type="dxa"/>
            <w:shd w:val="clear" w:color="auto" w:fill="E6E6E6"/>
            <w:vAlign w:val="center"/>
          </w:tcPr>
          <w:p w14:paraId="0E2E3076" w14:textId="77777777" w:rsidR="00E97099" w:rsidRPr="008E2B93" w:rsidRDefault="00E97099" w:rsidP="007F372B">
            <w:pPr>
              <w:tabs>
                <w:tab w:val="num" w:pos="18"/>
              </w:tabs>
              <w:spacing w:after="0" w:line="240" w:lineRule="auto"/>
              <w:ind w:left="18" w:hanging="18"/>
              <w:jc w:val="center"/>
              <w:rPr>
                <w:rFonts w:ascii="Arial" w:eastAsia="Times New Roman" w:hAnsi="Arial" w:cs="Arial"/>
                <w:color w:val="000000"/>
                <w:sz w:val="20"/>
                <w:szCs w:val="20"/>
                <w:lang w:eastAsia="es-MX"/>
              </w:rPr>
            </w:pPr>
            <w:r w:rsidRPr="008E2B93">
              <w:rPr>
                <w:rFonts w:ascii="Arial" w:eastAsia="Times New Roman" w:hAnsi="Arial" w:cs="Arial"/>
                <w:color w:val="000000"/>
                <w:sz w:val="20"/>
                <w:szCs w:val="20"/>
                <w:lang w:eastAsia="es-MX"/>
              </w:rPr>
              <w:t>24</w:t>
            </w:r>
          </w:p>
        </w:tc>
        <w:tc>
          <w:tcPr>
            <w:tcW w:w="0" w:type="auto"/>
            <w:shd w:val="clear" w:color="auto" w:fill="E6E6E6"/>
            <w:vAlign w:val="center"/>
          </w:tcPr>
          <w:p w14:paraId="1D05E680" w14:textId="77777777" w:rsidR="00E97099" w:rsidRPr="003E140F" w:rsidRDefault="00E97099" w:rsidP="007F372B">
            <w:pPr>
              <w:tabs>
                <w:tab w:val="num" w:pos="18"/>
              </w:tabs>
              <w:spacing w:after="0" w:line="240" w:lineRule="auto"/>
              <w:ind w:left="18" w:hanging="18"/>
              <w:jc w:val="center"/>
              <w:rPr>
                <w:rFonts w:ascii="Arial" w:eastAsia="Times New Roman" w:hAnsi="Arial" w:cs="Arial"/>
                <w:color w:val="000000"/>
                <w:sz w:val="20"/>
                <w:szCs w:val="20"/>
                <w:lang w:eastAsia="es-MX"/>
              </w:rPr>
            </w:pPr>
            <w:r w:rsidRPr="003E140F">
              <w:rPr>
                <w:rFonts w:ascii="Arial" w:eastAsia="Times New Roman" w:hAnsi="Arial" w:cs="Arial"/>
                <w:color w:val="000000"/>
                <w:sz w:val="20"/>
                <w:szCs w:val="20"/>
                <w:lang w:eastAsia="es-MX"/>
              </w:rPr>
              <w:t>24</w:t>
            </w:r>
          </w:p>
        </w:tc>
      </w:tr>
      <w:tr w:rsidR="00E97099" w:rsidRPr="003E140F" w14:paraId="657F7E2D" w14:textId="77777777" w:rsidTr="00E97099">
        <w:trPr>
          <w:trHeight w:val="270"/>
        </w:trPr>
        <w:tc>
          <w:tcPr>
            <w:tcW w:w="3227" w:type="dxa"/>
            <w:shd w:val="clear" w:color="auto" w:fill="CCCCCC"/>
            <w:vAlign w:val="center"/>
          </w:tcPr>
          <w:p w14:paraId="7356F08E" w14:textId="77777777" w:rsidR="00E97099" w:rsidRPr="008E2B93" w:rsidRDefault="00E97099" w:rsidP="007F372B">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8E2B93">
              <w:rPr>
                <w:rFonts w:ascii="Arial" w:eastAsia="Times New Roman" w:hAnsi="Arial" w:cs="Arial"/>
                <w:bCs/>
                <w:color w:val="000000"/>
                <w:sz w:val="20"/>
                <w:szCs w:val="20"/>
                <w:lang w:eastAsia="es-MX"/>
              </w:rPr>
              <w:t>Campaña</w:t>
            </w:r>
          </w:p>
        </w:tc>
        <w:tc>
          <w:tcPr>
            <w:tcW w:w="2284" w:type="dxa"/>
            <w:shd w:val="clear" w:color="auto" w:fill="CCCCCC"/>
            <w:vAlign w:val="center"/>
          </w:tcPr>
          <w:p w14:paraId="69575DDC" w14:textId="77777777" w:rsidR="00E97099" w:rsidRPr="008E2B93" w:rsidRDefault="00E97099" w:rsidP="007F372B">
            <w:pPr>
              <w:tabs>
                <w:tab w:val="num" w:pos="18"/>
              </w:tabs>
              <w:spacing w:after="0" w:line="240" w:lineRule="auto"/>
              <w:ind w:left="18" w:hanging="18"/>
              <w:jc w:val="center"/>
              <w:rPr>
                <w:rFonts w:ascii="Arial" w:eastAsia="Times New Roman" w:hAnsi="Arial" w:cs="Arial"/>
                <w:color w:val="000000"/>
                <w:sz w:val="20"/>
                <w:szCs w:val="20"/>
                <w:lang w:eastAsia="es-MX"/>
              </w:rPr>
            </w:pPr>
            <w:r w:rsidRPr="008E2B93">
              <w:rPr>
                <w:rFonts w:ascii="Arial" w:eastAsia="Times New Roman" w:hAnsi="Arial" w:cs="Arial"/>
                <w:color w:val="000000"/>
                <w:sz w:val="20"/>
                <w:szCs w:val="20"/>
                <w:lang w:eastAsia="es-MX"/>
              </w:rPr>
              <w:t>41</w:t>
            </w:r>
          </w:p>
        </w:tc>
        <w:tc>
          <w:tcPr>
            <w:tcW w:w="0" w:type="auto"/>
            <w:shd w:val="clear" w:color="auto" w:fill="CCCCCC"/>
            <w:vAlign w:val="center"/>
          </w:tcPr>
          <w:p w14:paraId="57B8BEE0" w14:textId="77777777" w:rsidR="00E97099" w:rsidRPr="003E140F" w:rsidRDefault="00E97099" w:rsidP="007F372B">
            <w:pPr>
              <w:tabs>
                <w:tab w:val="num" w:pos="18"/>
              </w:tabs>
              <w:spacing w:after="0" w:line="240" w:lineRule="auto"/>
              <w:ind w:left="18" w:hanging="18"/>
              <w:jc w:val="center"/>
              <w:rPr>
                <w:rFonts w:ascii="Arial" w:eastAsia="Times New Roman" w:hAnsi="Arial" w:cs="Arial"/>
                <w:color w:val="000000"/>
                <w:sz w:val="20"/>
                <w:szCs w:val="20"/>
                <w:lang w:eastAsia="es-MX"/>
              </w:rPr>
            </w:pPr>
            <w:r w:rsidRPr="003E140F">
              <w:rPr>
                <w:rFonts w:ascii="Arial" w:eastAsia="Times New Roman" w:hAnsi="Arial" w:cs="Arial"/>
                <w:color w:val="000000"/>
                <w:sz w:val="20"/>
                <w:szCs w:val="20"/>
                <w:lang w:eastAsia="es-MX"/>
              </w:rPr>
              <w:t>7</w:t>
            </w:r>
          </w:p>
        </w:tc>
      </w:tr>
    </w:tbl>
    <w:p w14:paraId="67186647" w14:textId="77777777" w:rsidR="00E97099" w:rsidRDefault="00E97099" w:rsidP="007F372B">
      <w:pPr>
        <w:autoSpaceDE w:val="0"/>
        <w:autoSpaceDN w:val="0"/>
        <w:adjustRightInd w:val="0"/>
        <w:spacing w:after="0" w:line="240" w:lineRule="auto"/>
        <w:ind w:firstLine="709"/>
        <w:rPr>
          <w:rFonts w:ascii="Arial,Bold" w:hAnsi="Arial,Bold" w:cs="Arial,Bold"/>
          <w:b/>
          <w:bCs/>
          <w:sz w:val="24"/>
          <w:szCs w:val="24"/>
        </w:rPr>
      </w:pPr>
    </w:p>
    <w:p w14:paraId="6B8940C1" w14:textId="77777777" w:rsidR="009B6575" w:rsidRDefault="009B6575" w:rsidP="007F372B">
      <w:pPr>
        <w:autoSpaceDE w:val="0"/>
        <w:autoSpaceDN w:val="0"/>
        <w:adjustRightInd w:val="0"/>
        <w:spacing w:after="0" w:line="240" w:lineRule="auto"/>
        <w:ind w:firstLine="709"/>
        <w:rPr>
          <w:rFonts w:ascii="Arial,Bold" w:hAnsi="Arial,Bold" w:cs="Arial,Bold"/>
          <w:b/>
          <w:bCs/>
          <w:sz w:val="24"/>
          <w:szCs w:val="24"/>
        </w:rPr>
      </w:pPr>
    </w:p>
    <w:p w14:paraId="2E189B25" w14:textId="77777777" w:rsidR="00E97099"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562267">
        <w:rPr>
          <w:rFonts w:ascii="Arial" w:eastAsia="Times New Roman" w:hAnsi="Arial" w:cs="Arial"/>
          <w:color w:val="000000"/>
          <w:sz w:val="24"/>
          <w:szCs w:val="24"/>
          <w:lang w:eastAsia="es-ES"/>
        </w:rPr>
        <w:t>Con base en los puntos considerativos previos, los mensajes correspondientes al periodo de precampaña local, se distribuirán conforme a lo siguiente:</w:t>
      </w:r>
    </w:p>
    <w:p w14:paraId="0B860BBA" w14:textId="77777777" w:rsidR="009B6575" w:rsidRPr="00562267" w:rsidRDefault="009B6575"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p>
    <w:p w14:paraId="01049CC2" w14:textId="77777777" w:rsidR="003B1214" w:rsidRPr="003B1214" w:rsidRDefault="003B1214" w:rsidP="007F372B">
      <w:pPr>
        <w:spacing w:line="240" w:lineRule="auto"/>
        <w:rPr>
          <w:rFonts w:ascii="Arial" w:hAnsi="Arial" w:cs="Arial"/>
          <w:b/>
          <w:sz w:val="6"/>
        </w:rPr>
      </w:pPr>
    </w:p>
    <w:p w14:paraId="28FE6870" w14:textId="77777777" w:rsidR="003B1214" w:rsidRDefault="00E97099" w:rsidP="007F372B">
      <w:pPr>
        <w:spacing w:line="240" w:lineRule="auto"/>
        <w:jc w:val="center"/>
        <w:rPr>
          <w:rFonts w:ascii="Arial" w:hAnsi="Arial" w:cs="Arial"/>
          <w:b/>
          <w:sz w:val="24"/>
        </w:rPr>
      </w:pPr>
      <w:r w:rsidRPr="00630C8E">
        <w:rPr>
          <w:rFonts w:ascii="Arial" w:hAnsi="Arial" w:cs="Arial"/>
          <w:b/>
          <w:sz w:val="24"/>
        </w:rPr>
        <w:t>PRECAMPAÑA LOCAL</w:t>
      </w:r>
    </w:p>
    <w:p w14:paraId="42F95FBD" w14:textId="77777777" w:rsidR="003B1214" w:rsidRPr="00630C8E" w:rsidRDefault="00E97099" w:rsidP="007F372B">
      <w:pPr>
        <w:spacing w:line="240" w:lineRule="auto"/>
        <w:ind w:left="567"/>
        <w:jc w:val="both"/>
        <w:rPr>
          <w:rFonts w:ascii="Arial" w:hAnsi="Arial" w:cs="Arial"/>
          <w:b/>
          <w:sz w:val="24"/>
        </w:rPr>
      </w:pPr>
      <w:r w:rsidRPr="00630C8E">
        <w:rPr>
          <w:rFonts w:ascii="Arial" w:hAnsi="Arial" w:cs="Arial"/>
          <w:b/>
          <w:sz w:val="24"/>
        </w:rPr>
        <w:t xml:space="preserve">PERIODO COMPRENDIDO DEL </w:t>
      </w:r>
      <w:r w:rsidR="000F31AF" w:rsidRPr="00630C8E">
        <w:rPr>
          <w:rFonts w:ascii="Arial" w:hAnsi="Arial" w:cs="Arial"/>
          <w:b/>
          <w:sz w:val="24"/>
        </w:rPr>
        <w:t>VEINTICUATRO</w:t>
      </w:r>
      <w:r w:rsidRPr="00630C8E">
        <w:rPr>
          <w:rFonts w:ascii="Arial" w:hAnsi="Arial" w:cs="Arial"/>
          <w:b/>
          <w:sz w:val="24"/>
        </w:rPr>
        <w:t xml:space="preserve"> DE ENERO AL </w:t>
      </w:r>
      <w:r w:rsidR="000F31AF" w:rsidRPr="00630C8E">
        <w:rPr>
          <w:rFonts w:ascii="Arial" w:hAnsi="Arial" w:cs="Arial"/>
          <w:b/>
          <w:sz w:val="24"/>
        </w:rPr>
        <w:t>TRES DE MARZO</w:t>
      </w:r>
      <w:r w:rsidRPr="00630C8E">
        <w:rPr>
          <w:rFonts w:ascii="Arial" w:hAnsi="Arial" w:cs="Arial"/>
          <w:b/>
          <w:sz w:val="24"/>
        </w:rPr>
        <w:t xml:space="preserve"> DE DOS MIL DIECISIETE.</w:t>
      </w:r>
    </w:p>
    <w:p w14:paraId="73DAACD6" w14:textId="77777777" w:rsidR="00E97099" w:rsidRPr="00630C8E" w:rsidRDefault="00E97099" w:rsidP="007F372B">
      <w:pPr>
        <w:spacing w:line="240" w:lineRule="auto"/>
        <w:ind w:left="567"/>
        <w:jc w:val="both"/>
        <w:rPr>
          <w:rFonts w:ascii="Arial" w:hAnsi="Arial" w:cs="Arial"/>
          <w:sz w:val="24"/>
        </w:rPr>
      </w:pPr>
      <w:r w:rsidRPr="00630C8E">
        <w:rPr>
          <w:rFonts w:ascii="Arial" w:hAnsi="Arial" w:cs="Arial"/>
          <w:sz w:val="24"/>
        </w:rPr>
        <w:t>De los 2</w:t>
      </w:r>
      <w:r w:rsidR="00630C8E" w:rsidRPr="00630C8E">
        <w:rPr>
          <w:rFonts w:ascii="Arial" w:hAnsi="Arial" w:cs="Arial"/>
          <w:sz w:val="24"/>
        </w:rPr>
        <w:t>340</w:t>
      </w:r>
      <w:r w:rsidRPr="00630C8E">
        <w:rPr>
          <w:rFonts w:ascii="Arial" w:hAnsi="Arial" w:cs="Arial"/>
          <w:sz w:val="24"/>
        </w:rPr>
        <w:t xml:space="preserve"> promocionales a distribuir en la precampaña local, </w:t>
      </w:r>
      <w:r w:rsidR="00630C8E" w:rsidRPr="00630C8E">
        <w:rPr>
          <w:rFonts w:ascii="Arial" w:hAnsi="Arial" w:cs="Arial"/>
          <w:sz w:val="24"/>
        </w:rPr>
        <w:t>702</w:t>
      </w:r>
      <w:r w:rsidRPr="00630C8E">
        <w:rPr>
          <w:rFonts w:ascii="Arial" w:hAnsi="Arial" w:cs="Arial"/>
          <w:sz w:val="24"/>
        </w:rPr>
        <w:t xml:space="preserve"> promocionales se distribuyen de manera igualitaria; 16</w:t>
      </w:r>
      <w:r w:rsidR="00630C8E" w:rsidRPr="00630C8E">
        <w:rPr>
          <w:rFonts w:ascii="Arial" w:hAnsi="Arial" w:cs="Arial"/>
          <w:sz w:val="24"/>
        </w:rPr>
        <w:t>33</w:t>
      </w:r>
      <w:r w:rsidRPr="00630C8E">
        <w:rPr>
          <w:rFonts w:ascii="Arial" w:hAnsi="Arial" w:cs="Arial"/>
          <w:sz w:val="24"/>
        </w:rPr>
        <w:t xml:space="preserve"> promocionales se repartieron en proporción al porcentaje de votos obtenidos por cada partido político en la elección para diputados locales inmediata anterior.</w:t>
      </w:r>
    </w:p>
    <w:p w14:paraId="272587BA" w14:textId="77777777" w:rsidR="00E97099" w:rsidRPr="00630C8E" w:rsidRDefault="00E97099" w:rsidP="007F372B">
      <w:pPr>
        <w:spacing w:line="240" w:lineRule="auto"/>
        <w:ind w:left="567"/>
        <w:jc w:val="both"/>
        <w:rPr>
          <w:rFonts w:ascii="Arial" w:hAnsi="Arial" w:cs="Arial"/>
          <w:sz w:val="24"/>
        </w:rPr>
      </w:pPr>
      <w:r w:rsidRPr="00630C8E">
        <w:rPr>
          <w:rFonts w:ascii="Arial" w:hAnsi="Arial" w:cs="Arial"/>
          <w:sz w:val="24"/>
        </w:rPr>
        <w:t>Los 5 promocionales restantes, serán asignados a la autoridad electoral.</w:t>
      </w:r>
    </w:p>
    <w:p w14:paraId="65D4B951" w14:textId="77777777" w:rsidR="00E97099" w:rsidRPr="00FC3C64" w:rsidRDefault="00E97099" w:rsidP="007F372B">
      <w:pPr>
        <w:spacing w:line="240" w:lineRule="auto"/>
        <w:ind w:left="567"/>
        <w:jc w:val="both"/>
        <w:rPr>
          <w:rFonts w:ascii="Arial" w:hAnsi="Arial" w:cs="Arial"/>
          <w:sz w:val="24"/>
        </w:rPr>
      </w:pPr>
      <w:r w:rsidRPr="00630C8E">
        <w:rPr>
          <w:rFonts w:ascii="Arial" w:hAnsi="Arial" w:cs="Arial"/>
          <w:sz w:val="24"/>
        </w:rPr>
        <w:t>En ese orden de ideas, a continuación se presenta la tabla descriptiva:</w:t>
      </w:r>
    </w:p>
    <w:tbl>
      <w:tblPr>
        <w:tblW w:w="5032" w:type="pct"/>
        <w:tblCellMar>
          <w:left w:w="70" w:type="dxa"/>
          <w:right w:w="70" w:type="dxa"/>
        </w:tblCellMar>
        <w:tblLook w:val="04A0" w:firstRow="1" w:lastRow="0" w:firstColumn="1" w:lastColumn="0" w:noHBand="0" w:noVBand="1"/>
      </w:tblPr>
      <w:tblGrid>
        <w:gridCol w:w="1255"/>
        <w:gridCol w:w="1283"/>
        <w:gridCol w:w="1126"/>
        <w:gridCol w:w="1237"/>
        <w:gridCol w:w="1177"/>
        <w:gridCol w:w="1126"/>
        <w:gridCol w:w="1125"/>
        <w:gridCol w:w="1125"/>
      </w:tblGrid>
      <w:tr w:rsidR="00630C8E" w:rsidRPr="00D40AE1" w14:paraId="7333BBA4" w14:textId="77777777" w:rsidTr="00D40AE1">
        <w:trPr>
          <w:trHeight w:val="867"/>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hideMark/>
          </w:tcPr>
          <w:p w14:paraId="3586108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lastRenderedPageBreak/>
              <w:br/>
              <w:t>CALCULO DE DISTRIBUCIÓN DE LOS MENSAJES DE PRECAMPAÑA PARA LA ELECCIÓN LOCAL DEL ESTADO DE MÉXICO 2017</w:t>
            </w:r>
          </w:p>
        </w:tc>
      </w:tr>
      <w:tr w:rsidR="00630C8E" w:rsidRPr="00D40AE1" w14:paraId="6BAB5895" w14:textId="77777777" w:rsidTr="00D40AE1">
        <w:trPr>
          <w:trHeight w:val="648"/>
        </w:trPr>
        <w:tc>
          <w:tcPr>
            <w:tcW w:w="742" w:type="pct"/>
            <w:vMerge w:val="restart"/>
            <w:tcBorders>
              <w:top w:val="nil"/>
              <w:left w:val="single" w:sz="4" w:space="0" w:color="auto"/>
              <w:bottom w:val="single" w:sz="4" w:space="0" w:color="auto"/>
              <w:right w:val="single" w:sz="4" w:space="0" w:color="auto"/>
            </w:tcBorders>
            <w:shd w:val="clear" w:color="000000" w:fill="C0C0C0"/>
            <w:vAlign w:val="center"/>
            <w:hideMark/>
          </w:tcPr>
          <w:p w14:paraId="22B264D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Partido o Coalición</w:t>
            </w:r>
          </w:p>
        </w:tc>
        <w:tc>
          <w:tcPr>
            <w:tcW w:w="3129" w:type="pct"/>
            <w:gridSpan w:val="5"/>
            <w:tcBorders>
              <w:top w:val="nil"/>
              <w:left w:val="nil"/>
              <w:bottom w:val="single" w:sz="4" w:space="0" w:color="auto"/>
              <w:right w:val="single" w:sz="4" w:space="0" w:color="auto"/>
            </w:tcBorders>
            <w:shd w:val="clear" w:color="000000" w:fill="C0C0C0"/>
            <w:vAlign w:val="center"/>
            <w:hideMark/>
          </w:tcPr>
          <w:p w14:paraId="30D23822"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DURACIÓN: 39 DÍAS</w:t>
            </w:r>
            <w:r w:rsidRPr="00D40AE1">
              <w:rPr>
                <w:rFonts w:ascii="Calibri" w:eastAsia="Times New Roman" w:hAnsi="Calibri" w:cs="Times New Roman"/>
                <w:b/>
                <w:bCs/>
                <w:color w:val="000000"/>
                <w:sz w:val="16"/>
                <w:szCs w:val="16"/>
                <w:lang w:eastAsia="es-MX"/>
              </w:rPr>
              <w:br/>
              <w:t>TOTAL DE PROMOCIONALES DE 30 SEGUNDOS EN CADA ESTACIÓN DE RADIO O CANAL DE TELEVISIÓN:  2340 PROMOCIONALES</w:t>
            </w:r>
          </w:p>
        </w:tc>
        <w:tc>
          <w:tcPr>
            <w:tcW w:w="564" w:type="pct"/>
            <w:vMerge w:val="restart"/>
            <w:tcBorders>
              <w:top w:val="nil"/>
              <w:left w:val="single" w:sz="4" w:space="0" w:color="auto"/>
              <w:bottom w:val="single" w:sz="4" w:space="0" w:color="auto"/>
              <w:right w:val="single" w:sz="4" w:space="0" w:color="auto"/>
            </w:tcBorders>
            <w:shd w:val="clear" w:color="000000" w:fill="C0C0C0"/>
            <w:vAlign w:val="center"/>
            <w:hideMark/>
          </w:tcPr>
          <w:p w14:paraId="0BC04F84"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Promocionales que le corresponde a cada partido político</w:t>
            </w:r>
            <w:r w:rsidRPr="00D40AE1">
              <w:rPr>
                <w:rFonts w:ascii="Calibri" w:eastAsia="Times New Roman" w:hAnsi="Calibri" w:cs="Times New Roman"/>
                <w:b/>
                <w:bCs/>
                <w:color w:val="000000"/>
                <w:sz w:val="16"/>
                <w:szCs w:val="16"/>
                <w:lang w:eastAsia="es-MX"/>
              </w:rPr>
              <w:br/>
              <w:t>(A + C)</w:t>
            </w:r>
          </w:p>
        </w:tc>
        <w:tc>
          <w:tcPr>
            <w:tcW w:w="564" w:type="pct"/>
            <w:vMerge w:val="restart"/>
            <w:tcBorders>
              <w:top w:val="nil"/>
              <w:left w:val="single" w:sz="4" w:space="0" w:color="auto"/>
              <w:bottom w:val="single" w:sz="4" w:space="0" w:color="auto"/>
              <w:right w:val="single" w:sz="4" w:space="0" w:color="auto"/>
            </w:tcBorders>
            <w:shd w:val="clear" w:color="000000" w:fill="C0C0C0"/>
            <w:vAlign w:val="center"/>
            <w:hideMark/>
          </w:tcPr>
          <w:p w14:paraId="6BB7224A"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Promocionales aplicando la cláusula de maximiza</w:t>
            </w:r>
            <w:r w:rsidR="003B1214" w:rsidRPr="00D40AE1">
              <w:rPr>
                <w:rFonts w:ascii="Calibri" w:eastAsia="Times New Roman" w:hAnsi="Calibri" w:cs="Times New Roman"/>
                <w:b/>
                <w:bCs/>
                <w:color w:val="000000"/>
                <w:sz w:val="16"/>
                <w:szCs w:val="16"/>
                <w:lang w:eastAsia="es-MX"/>
              </w:rPr>
              <w:t xml:space="preserve">- </w:t>
            </w:r>
            <w:r w:rsidRPr="00D40AE1">
              <w:rPr>
                <w:rFonts w:ascii="Calibri" w:eastAsia="Times New Roman" w:hAnsi="Calibri" w:cs="Times New Roman"/>
                <w:b/>
                <w:bCs/>
                <w:color w:val="000000"/>
                <w:sz w:val="16"/>
                <w:szCs w:val="16"/>
                <w:lang w:eastAsia="es-MX"/>
              </w:rPr>
              <w:t>ción</w:t>
            </w:r>
          </w:p>
        </w:tc>
      </w:tr>
      <w:tr w:rsidR="00630C8E" w:rsidRPr="00D40AE1" w14:paraId="09FF83C7" w14:textId="77777777" w:rsidTr="00D40AE1">
        <w:trPr>
          <w:trHeight w:val="1950"/>
        </w:trPr>
        <w:tc>
          <w:tcPr>
            <w:tcW w:w="742" w:type="pct"/>
            <w:vMerge/>
            <w:tcBorders>
              <w:top w:val="nil"/>
              <w:left w:val="single" w:sz="4" w:space="0" w:color="auto"/>
              <w:bottom w:val="single" w:sz="4" w:space="0" w:color="auto"/>
              <w:right w:val="single" w:sz="4" w:space="0" w:color="auto"/>
            </w:tcBorders>
            <w:vAlign w:val="center"/>
            <w:hideMark/>
          </w:tcPr>
          <w:p w14:paraId="277234F5"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p>
        </w:tc>
        <w:tc>
          <w:tcPr>
            <w:tcW w:w="757" w:type="pct"/>
            <w:tcBorders>
              <w:top w:val="nil"/>
              <w:left w:val="nil"/>
              <w:bottom w:val="single" w:sz="4" w:space="0" w:color="auto"/>
              <w:right w:val="single" w:sz="4" w:space="0" w:color="auto"/>
            </w:tcBorders>
            <w:shd w:val="clear" w:color="000000" w:fill="C0C0C0"/>
            <w:vAlign w:val="center"/>
            <w:hideMark/>
          </w:tcPr>
          <w:p w14:paraId="636652F9"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702 promocionales (30%)</w:t>
            </w:r>
            <w:r w:rsidRPr="00D40AE1">
              <w:rPr>
                <w:rFonts w:ascii="Calibri" w:eastAsia="Times New Roman" w:hAnsi="Calibri" w:cs="Times New Roman"/>
                <w:b/>
                <w:bCs/>
                <w:color w:val="000000"/>
                <w:sz w:val="16"/>
                <w:szCs w:val="16"/>
                <w:lang w:eastAsia="es-MX"/>
              </w:rPr>
              <w:br/>
              <w:t xml:space="preserve"> Se distribuyen de manera igualitaria entre el número de partidos contendientes</w:t>
            </w:r>
            <w:r w:rsidRPr="00D40AE1">
              <w:rPr>
                <w:rFonts w:ascii="Calibri" w:eastAsia="Times New Roman" w:hAnsi="Calibri" w:cs="Times New Roman"/>
                <w:b/>
                <w:bCs/>
                <w:color w:val="000000"/>
                <w:sz w:val="16"/>
                <w:szCs w:val="16"/>
                <w:lang w:eastAsia="es-MX"/>
              </w:rPr>
              <w:br/>
              <w:t>(A)</w:t>
            </w:r>
          </w:p>
        </w:tc>
        <w:tc>
          <w:tcPr>
            <w:tcW w:w="597" w:type="pct"/>
            <w:tcBorders>
              <w:top w:val="nil"/>
              <w:left w:val="nil"/>
              <w:bottom w:val="single" w:sz="4" w:space="0" w:color="auto"/>
              <w:right w:val="single" w:sz="4" w:space="0" w:color="auto"/>
            </w:tcBorders>
            <w:shd w:val="clear" w:color="000000" w:fill="C0C0C0"/>
            <w:vAlign w:val="center"/>
            <w:hideMark/>
          </w:tcPr>
          <w:p w14:paraId="678A0E9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Fracciones de promocionales sobrantes del 30% igualitario</w:t>
            </w:r>
          </w:p>
        </w:tc>
        <w:tc>
          <w:tcPr>
            <w:tcW w:w="620" w:type="pct"/>
            <w:tcBorders>
              <w:top w:val="nil"/>
              <w:left w:val="nil"/>
              <w:bottom w:val="single" w:sz="4" w:space="0" w:color="auto"/>
              <w:right w:val="single" w:sz="4" w:space="0" w:color="auto"/>
            </w:tcBorders>
            <w:shd w:val="clear" w:color="000000" w:fill="C0C0C0"/>
            <w:vAlign w:val="center"/>
            <w:hideMark/>
          </w:tcPr>
          <w:p w14:paraId="365ECBE4"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Porcentaje correspondiente al 70%</w:t>
            </w:r>
            <w:r w:rsidRPr="00D40AE1">
              <w:rPr>
                <w:rFonts w:ascii="Calibri" w:eastAsia="Times New Roman" w:hAnsi="Calibri" w:cs="Times New Roman"/>
                <w:b/>
                <w:bCs/>
                <w:color w:val="000000"/>
                <w:sz w:val="16"/>
                <w:szCs w:val="16"/>
                <w:lang w:eastAsia="es-MX"/>
              </w:rPr>
              <w:br/>
              <w:t>(resultados de la última Elección de Diputados Locales)</w:t>
            </w:r>
          </w:p>
        </w:tc>
        <w:tc>
          <w:tcPr>
            <w:tcW w:w="590" w:type="pct"/>
            <w:tcBorders>
              <w:top w:val="nil"/>
              <w:left w:val="nil"/>
              <w:bottom w:val="single" w:sz="4" w:space="0" w:color="auto"/>
              <w:right w:val="single" w:sz="4" w:space="0" w:color="auto"/>
            </w:tcBorders>
            <w:shd w:val="clear" w:color="000000" w:fill="C0C0C0"/>
            <w:vAlign w:val="center"/>
            <w:hideMark/>
          </w:tcPr>
          <w:p w14:paraId="6DC0A82A"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 xml:space="preserve">1638 promocionales </w:t>
            </w:r>
            <w:r w:rsidRPr="00D40AE1">
              <w:rPr>
                <w:rFonts w:ascii="Calibri" w:eastAsia="Times New Roman" w:hAnsi="Calibri" w:cs="Times New Roman"/>
                <w:b/>
                <w:bCs/>
                <w:color w:val="000000"/>
                <w:sz w:val="16"/>
                <w:szCs w:val="16"/>
                <w:lang w:eastAsia="es-MX"/>
              </w:rPr>
              <w:br/>
              <w:t>(70% Distribución Proporcional)</w:t>
            </w:r>
            <w:r w:rsidRPr="00D40AE1">
              <w:rPr>
                <w:rFonts w:ascii="Calibri" w:eastAsia="Times New Roman" w:hAnsi="Calibri" w:cs="Times New Roman"/>
                <w:b/>
                <w:bCs/>
                <w:color w:val="000000"/>
                <w:sz w:val="16"/>
                <w:szCs w:val="16"/>
                <w:lang w:eastAsia="es-MX"/>
              </w:rPr>
              <w:br/>
            </w:r>
            <w:r w:rsidRPr="00D40AE1">
              <w:rPr>
                <w:rFonts w:ascii="Calibri" w:eastAsia="Times New Roman" w:hAnsi="Calibri" w:cs="Times New Roman"/>
                <w:b/>
                <w:bCs/>
                <w:color w:val="000000"/>
                <w:sz w:val="16"/>
                <w:szCs w:val="16"/>
                <w:lang w:eastAsia="es-MX"/>
              </w:rPr>
              <w:br/>
              <w:t xml:space="preserve">% Fuerza Electoral de los partidos con Representación en el Congreso </w:t>
            </w:r>
            <w:r w:rsidRPr="00D40AE1">
              <w:rPr>
                <w:rFonts w:ascii="Calibri" w:eastAsia="Times New Roman" w:hAnsi="Calibri" w:cs="Times New Roman"/>
                <w:b/>
                <w:bCs/>
                <w:color w:val="000000"/>
                <w:sz w:val="16"/>
                <w:szCs w:val="16"/>
                <w:lang w:eastAsia="es-MX"/>
              </w:rPr>
              <w:br/>
              <w:t xml:space="preserve">(C) </w:t>
            </w:r>
          </w:p>
        </w:tc>
        <w:tc>
          <w:tcPr>
            <w:tcW w:w="565" w:type="pct"/>
            <w:tcBorders>
              <w:top w:val="nil"/>
              <w:left w:val="nil"/>
              <w:bottom w:val="single" w:sz="4" w:space="0" w:color="auto"/>
              <w:right w:val="single" w:sz="4" w:space="0" w:color="auto"/>
            </w:tcBorders>
            <w:shd w:val="clear" w:color="000000" w:fill="C0C0C0"/>
            <w:vAlign w:val="center"/>
            <w:hideMark/>
          </w:tcPr>
          <w:p w14:paraId="13005842"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Fracciones de promocionales sobrantes del 70% proporcional</w:t>
            </w:r>
          </w:p>
        </w:tc>
        <w:tc>
          <w:tcPr>
            <w:tcW w:w="564" w:type="pct"/>
            <w:vMerge/>
            <w:tcBorders>
              <w:top w:val="nil"/>
              <w:left w:val="single" w:sz="4" w:space="0" w:color="auto"/>
              <w:bottom w:val="single" w:sz="4" w:space="0" w:color="auto"/>
              <w:right w:val="single" w:sz="4" w:space="0" w:color="auto"/>
            </w:tcBorders>
            <w:vAlign w:val="center"/>
            <w:hideMark/>
          </w:tcPr>
          <w:p w14:paraId="0F469F57"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p>
        </w:tc>
        <w:tc>
          <w:tcPr>
            <w:tcW w:w="564" w:type="pct"/>
            <w:vMerge/>
            <w:tcBorders>
              <w:top w:val="nil"/>
              <w:left w:val="single" w:sz="4" w:space="0" w:color="auto"/>
              <w:bottom w:val="single" w:sz="4" w:space="0" w:color="auto"/>
              <w:right w:val="single" w:sz="4" w:space="0" w:color="auto"/>
            </w:tcBorders>
            <w:vAlign w:val="center"/>
            <w:hideMark/>
          </w:tcPr>
          <w:p w14:paraId="235B8B66"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p>
        </w:tc>
      </w:tr>
      <w:tr w:rsidR="00630C8E" w:rsidRPr="00D40AE1" w14:paraId="596288A8" w14:textId="77777777" w:rsidTr="00D40AE1">
        <w:trPr>
          <w:trHeight w:val="567"/>
        </w:trPr>
        <w:tc>
          <w:tcPr>
            <w:tcW w:w="742" w:type="pct"/>
            <w:tcBorders>
              <w:top w:val="nil"/>
              <w:left w:val="single" w:sz="4" w:space="0" w:color="auto"/>
              <w:bottom w:val="single" w:sz="4" w:space="0" w:color="auto"/>
              <w:right w:val="single" w:sz="4" w:space="0" w:color="auto"/>
            </w:tcBorders>
            <w:shd w:val="clear" w:color="auto" w:fill="auto"/>
            <w:noWrap/>
            <w:vAlign w:val="center"/>
            <w:hideMark/>
          </w:tcPr>
          <w:p w14:paraId="2A6F13DB"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PAN</w:t>
            </w:r>
          </w:p>
        </w:tc>
        <w:tc>
          <w:tcPr>
            <w:tcW w:w="757" w:type="pct"/>
            <w:tcBorders>
              <w:top w:val="nil"/>
              <w:left w:val="nil"/>
              <w:bottom w:val="nil"/>
              <w:right w:val="single" w:sz="4" w:space="0" w:color="auto"/>
            </w:tcBorders>
            <w:shd w:val="clear" w:color="auto" w:fill="auto"/>
            <w:vAlign w:val="center"/>
            <w:hideMark/>
          </w:tcPr>
          <w:p w14:paraId="025972A2"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nil"/>
              <w:left w:val="nil"/>
              <w:bottom w:val="nil"/>
              <w:right w:val="single" w:sz="4" w:space="0" w:color="auto"/>
            </w:tcBorders>
            <w:shd w:val="clear" w:color="auto" w:fill="auto"/>
            <w:vAlign w:val="center"/>
            <w:hideMark/>
          </w:tcPr>
          <w:p w14:paraId="3C8F5B9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nil"/>
              <w:left w:val="nil"/>
              <w:bottom w:val="single" w:sz="4" w:space="0" w:color="auto"/>
              <w:right w:val="single" w:sz="4" w:space="0" w:color="auto"/>
            </w:tcBorders>
            <w:shd w:val="clear" w:color="auto" w:fill="auto"/>
            <w:vAlign w:val="center"/>
            <w:hideMark/>
          </w:tcPr>
          <w:p w14:paraId="62B86B52"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18.35519</w:t>
            </w:r>
          </w:p>
        </w:tc>
        <w:tc>
          <w:tcPr>
            <w:tcW w:w="590" w:type="pct"/>
            <w:tcBorders>
              <w:top w:val="nil"/>
              <w:left w:val="nil"/>
              <w:bottom w:val="single" w:sz="4" w:space="0" w:color="auto"/>
              <w:right w:val="single" w:sz="4" w:space="0" w:color="auto"/>
            </w:tcBorders>
            <w:shd w:val="clear" w:color="auto" w:fill="auto"/>
            <w:vAlign w:val="center"/>
            <w:hideMark/>
          </w:tcPr>
          <w:p w14:paraId="57FA089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300</w:t>
            </w:r>
          </w:p>
        </w:tc>
        <w:tc>
          <w:tcPr>
            <w:tcW w:w="565" w:type="pct"/>
            <w:tcBorders>
              <w:top w:val="nil"/>
              <w:left w:val="nil"/>
              <w:bottom w:val="single" w:sz="4" w:space="0" w:color="auto"/>
              <w:right w:val="single" w:sz="4" w:space="0" w:color="auto"/>
            </w:tcBorders>
            <w:shd w:val="clear" w:color="auto" w:fill="auto"/>
            <w:vAlign w:val="center"/>
            <w:hideMark/>
          </w:tcPr>
          <w:p w14:paraId="2E29A1D1"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0.6580</w:t>
            </w:r>
          </w:p>
        </w:tc>
        <w:tc>
          <w:tcPr>
            <w:tcW w:w="564" w:type="pct"/>
            <w:tcBorders>
              <w:top w:val="nil"/>
              <w:left w:val="nil"/>
              <w:bottom w:val="single" w:sz="4" w:space="0" w:color="auto"/>
              <w:right w:val="single" w:sz="4" w:space="0" w:color="auto"/>
            </w:tcBorders>
            <w:shd w:val="clear" w:color="auto" w:fill="auto"/>
            <w:vAlign w:val="center"/>
            <w:hideMark/>
          </w:tcPr>
          <w:p w14:paraId="0E31918A"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378</w:t>
            </w:r>
          </w:p>
        </w:tc>
        <w:tc>
          <w:tcPr>
            <w:tcW w:w="564" w:type="pct"/>
            <w:tcBorders>
              <w:top w:val="nil"/>
              <w:left w:val="nil"/>
              <w:bottom w:val="single" w:sz="4" w:space="0" w:color="auto"/>
              <w:right w:val="single" w:sz="4" w:space="0" w:color="auto"/>
            </w:tcBorders>
            <w:shd w:val="clear" w:color="auto" w:fill="auto"/>
            <w:vAlign w:val="center"/>
            <w:hideMark/>
          </w:tcPr>
          <w:p w14:paraId="1EA920F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378</w:t>
            </w:r>
          </w:p>
        </w:tc>
      </w:tr>
      <w:tr w:rsidR="00630C8E" w:rsidRPr="00D40AE1" w14:paraId="1D9C8B54" w14:textId="77777777" w:rsidTr="00D40AE1">
        <w:trPr>
          <w:trHeight w:val="567"/>
        </w:trPr>
        <w:tc>
          <w:tcPr>
            <w:tcW w:w="742" w:type="pct"/>
            <w:tcBorders>
              <w:top w:val="nil"/>
              <w:left w:val="single" w:sz="4" w:space="0" w:color="auto"/>
              <w:bottom w:val="single" w:sz="4" w:space="0" w:color="auto"/>
              <w:right w:val="single" w:sz="4" w:space="0" w:color="auto"/>
            </w:tcBorders>
            <w:shd w:val="clear" w:color="auto" w:fill="auto"/>
            <w:noWrap/>
            <w:vAlign w:val="center"/>
            <w:hideMark/>
          </w:tcPr>
          <w:p w14:paraId="34218892"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PRI</w:t>
            </w:r>
          </w:p>
        </w:tc>
        <w:tc>
          <w:tcPr>
            <w:tcW w:w="757" w:type="pct"/>
            <w:tcBorders>
              <w:top w:val="single" w:sz="4" w:space="0" w:color="auto"/>
              <w:left w:val="nil"/>
              <w:bottom w:val="nil"/>
              <w:right w:val="single" w:sz="4" w:space="0" w:color="auto"/>
            </w:tcBorders>
            <w:shd w:val="clear" w:color="auto" w:fill="auto"/>
            <w:vAlign w:val="center"/>
            <w:hideMark/>
          </w:tcPr>
          <w:p w14:paraId="05812654"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nil"/>
              <w:right w:val="single" w:sz="4" w:space="0" w:color="auto"/>
            </w:tcBorders>
            <w:shd w:val="clear" w:color="auto" w:fill="auto"/>
            <w:vAlign w:val="center"/>
            <w:hideMark/>
          </w:tcPr>
          <w:p w14:paraId="46A81D76"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nil"/>
              <w:left w:val="nil"/>
              <w:bottom w:val="single" w:sz="4" w:space="0" w:color="auto"/>
              <w:right w:val="single" w:sz="4" w:space="0" w:color="auto"/>
            </w:tcBorders>
            <w:shd w:val="clear" w:color="auto" w:fill="auto"/>
            <w:vAlign w:val="center"/>
            <w:hideMark/>
          </w:tcPr>
          <w:p w14:paraId="3A7F1381"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34.83184</w:t>
            </w:r>
          </w:p>
        </w:tc>
        <w:tc>
          <w:tcPr>
            <w:tcW w:w="590" w:type="pct"/>
            <w:tcBorders>
              <w:top w:val="nil"/>
              <w:left w:val="nil"/>
              <w:bottom w:val="single" w:sz="4" w:space="0" w:color="auto"/>
              <w:right w:val="single" w:sz="4" w:space="0" w:color="auto"/>
            </w:tcBorders>
            <w:shd w:val="clear" w:color="auto" w:fill="auto"/>
            <w:vAlign w:val="center"/>
            <w:hideMark/>
          </w:tcPr>
          <w:p w14:paraId="381C1B53"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570</w:t>
            </w:r>
          </w:p>
        </w:tc>
        <w:tc>
          <w:tcPr>
            <w:tcW w:w="565" w:type="pct"/>
            <w:tcBorders>
              <w:top w:val="nil"/>
              <w:left w:val="nil"/>
              <w:bottom w:val="single" w:sz="4" w:space="0" w:color="auto"/>
              <w:right w:val="single" w:sz="4" w:space="0" w:color="auto"/>
            </w:tcBorders>
            <w:shd w:val="clear" w:color="auto" w:fill="auto"/>
            <w:vAlign w:val="center"/>
            <w:hideMark/>
          </w:tcPr>
          <w:p w14:paraId="2951025D"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0.5455</w:t>
            </w:r>
          </w:p>
        </w:tc>
        <w:tc>
          <w:tcPr>
            <w:tcW w:w="564" w:type="pct"/>
            <w:tcBorders>
              <w:top w:val="nil"/>
              <w:left w:val="nil"/>
              <w:bottom w:val="single" w:sz="4" w:space="0" w:color="auto"/>
              <w:right w:val="single" w:sz="4" w:space="0" w:color="auto"/>
            </w:tcBorders>
            <w:shd w:val="clear" w:color="auto" w:fill="auto"/>
            <w:vAlign w:val="center"/>
            <w:hideMark/>
          </w:tcPr>
          <w:p w14:paraId="23D48101"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648</w:t>
            </w:r>
          </w:p>
        </w:tc>
        <w:tc>
          <w:tcPr>
            <w:tcW w:w="564" w:type="pct"/>
            <w:tcBorders>
              <w:top w:val="nil"/>
              <w:left w:val="nil"/>
              <w:bottom w:val="single" w:sz="4" w:space="0" w:color="auto"/>
              <w:right w:val="single" w:sz="4" w:space="0" w:color="auto"/>
            </w:tcBorders>
            <w:shd w:val="clear" w:color="auto" w:fill="auto"/>
            <w:vAlign w:val="center"/>
            <w:hideMark/>
          </w:tcPr>
          <w:p w14:paraId="2A65C753"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648</w:t>
            </w:r>
          </w:p>
        </w:tc>
      </w:tr>
      <w:tr w:rsidR="00630C8E" w:rsidRPr="00D40AE1" w14:paraId="3DB1DB86" w14:textId="77777777" w:rsidTr="00D40AE1">
        <w:trPr>
          <w:trHeight w:val="567"/>
        </w:trPr>
        <w:tc>
          <w:tcPr>
            <w:tcW w:w="742" w:type="pct"/>
            <w:tcBorders>
              <w:top w:val="nil"/>
              <w:left w:val="single" w:sz="4" w:space="0" w:color="auto"/>
              <w:bottom w:val="single" w:sz="4" w:space="0" w:color="auto"/>
              <w:right w:val="single" w:sz="4" w:space="0" w:color="auto"/>
            </w:tcBorders>
            <w:shd w:val="clear" w:color="auto" w:fill="auto"/>
            <w:noWrap/>
            <w:vAlign w:val="center"/>
            <w:hideMark/>
          </w:tcPr>
          <w:p w14:paraId="1999D6A2"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PRD</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3DCBB269"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4A882A67"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nil"/>
              <w:left w:val="nil"/>
              <w:bottom w:val="single" w:sz="4" w:space="0" w:color="auto"/>
              <w:right w:val="single" w:sz="4" w:space="0" w:color="auto"/>
            </w:tcBorders>
            <w:shd w:val="clear" w:color="auto" w:fill="auto"/>
            <w:vAlign w:val="center"/>
            <w:hideMark/>
          </w:tcPr>
          <w:p w14:paraId="64CF9D76"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15.39784</w:t>
            </w:r>
          </w:p>
        </w:tc>
        <w:tc>
          <w:tcPr>
            <w:tcW w:w="590" w:type="pct"/>
            <w:tcBorders>
              <w:top w:val="nil"/>
              <w:left w:val="nil"/>
              <w:bottom w:val="single" w:sz="4" w:space="0" w:color="auto"/>
              <w:right w:val="single" w:sz="4" w:space="0" w:color="auto"/>
            </w:tcBorders>
            <w:shd w:val="clear" w:color="auto" w:fill="auto"/>
            <w:vAlign w:val="center"/>
            <w:hideMark/>
          </w:tcPr>
          <w:p w14:paraId="0BD8B53A"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252</w:t>
            </w:r>
          </w:p>
        </w:tc>
        <w:tc>
          <w:tcPr>
            <w:tcW w:w="565" w:type="pct"/>
            <w:tcBorders>
              <w:top w:val="nil"/>
              <w:left w:val="nil"/>
              <w:bottom w:val="single" w:sz="4" w:space="0" w:color="auto"/>
              <w:right w:val="single" w:sz="4" w:space="0" w:color="auto"/>
            </w:tcBorders>
            <w:shd w:val="clear" w:color="auto" w:fill="auto"/>
            <w:vAlign w:val="center"/>
            <w:hideMark/>
          </w:tcPr>
          <w:p w14:paraId="13AD2121"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0.2167</w:t>
            </w:r>
          </w:p>
        </w:tc>
        <w:tc>
          <w:tcPr>
            <w:tcW w:w="564" w:type="pct"/>
            <w:tcBorders>
              <w:top w:val="nil"/>
              <w:left w:val="nil"/>
              <w:bottom w:val="single" w:sz="4" w:space="0" w:color="auto"/>
              <w:right w:val="single" w:sz="4" w:space="0" w:color="auto"/>
            </w:tcBorders>
            <w:shd w:val="clear" w:color="auto" w:fill="auto"/>
            <w:vAlign w:val="center"/>
            <w:hideMark/>
          </w:tcPr>
          <w:p w14:paraId="73DCA529"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330</w:t>
            </w:r>
          </w:p>
        </w:tc>
        <w:tc>
          <w:tcPr>
            <w:tcW w:w="564" w:type="pct"/>
            <w:tcBorders>
              <w:top w:val="nil"/>
              <w:left w:val="nil"/>
              <w:bottom w:val="single" w:sz="4" w:space="0" w:color="auto"/>
              <w:right w:val="single" w:sz="4" w:space="0" w:color="auto"/>
            </w:tcBorders>
            <w:shd w:val="clear" w:color="auto" w:fill="auto"/>
            <w:vAlign w:val="center"/>
            <w:hideMark/>
          </w:tcPr>
          <w:p w14:paraId="72B8FC3E"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330</w:t>
            </w:r>
          </w:p>
        </w:tc>
      </w:tr>
      <w:tr w:rsidR="00630C8E" w:rsidRPr="00D40AE1" w14:paraId="69741C2C" w14:textId="77777777" w:rsidTr="00D40AE1">
        <w:trPr>
          <w:trHeight w:val="567"/>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670A"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0CFC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0343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15A2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3.57431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D9C4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58</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2575D"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0.5472</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E94BB"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136</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C8CD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136</w:t>
            </w:r>
          </w:p>
        </w:tc>
      </w:tr>
      <w:tr w:rsidR="00630C8E" w:rsidRPr="00D40AE1" w14:paraId="7EA7052A" w14:textId="77777777" w:rsidTr="00D40AE1">
        <w:trPr>
          <w:trHeight w:val="567"/>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BECB"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PVEM</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41C9406C"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60B93E6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D9D01F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3.53013</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B603751"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57</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537042E"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0.8235</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6AA825C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135</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4FBF72E1"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135</w:t>
            </w:r>
          </w:p>
        </w:tc>
      </w:tr>
      <w:tr w:rsidR="00630C8E" w:rsidRPr="00D40AE1" w14:paraId="216E6262" w14:textId="77777777" w:rsidTr="00D40AE1">
        <w:trPr>
          <w:trHeight w:val="567"/>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1DE2"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MC</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494D4A3B"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35259F3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F58C189"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4.68901</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B05A174"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76</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20F9C34"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0.8059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5BE87884"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154</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00644316"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154</w:t>
            </w:r>
          </w:p>
        </w:tc>
      </w:tr>
      <w:tr w:rsidR="00630C8E" w:rsidRPr="00D40AE1" w14:paraId="620FCE4C" w14:textId="77777777" w:rsidTr="00D40AE1">
        <w:trPr>
          <w:trHeight w:val="567"/>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16B5"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PNA</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6490DC1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2458635B"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6DE85D57"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3.74023</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651D72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61</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0CB7D973"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0.2649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041DC1E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139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04A5A74C"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139</w:t>
            </w:r>
          </w:p>
        </w:tc>
      </w:tr>
      <w:tr w:rsidR="00630C8E" w:rsidRPr="00D40AE1" w14:paraId="0D725AEA" w14:textId="77777777" w:rsidTr="00D40AE1">
        <w:trPr>
          <w:trHeight w:val="567"/>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2296"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MORENA</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69BD9A53"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29D64715"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C71BDC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10.91466</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8B651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178</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8B33592"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0.7821</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1E1AFDAE"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256</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0C82B54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256</w:t>
            </w:r>
          </w:p>
        </w:tc>
      </w:tr>
      <w:tr w:rsidR="00630C8E" w:rsidRPr="00D40AE1" w14:paraId="22A13DA4" w14:textId="77777777" w:rsidTr="00D40AE1">
        <w:trPr>
          <w:trHeight w:val="567"/>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73DC" w14:textId="77777777" w:rsidR="00630C8E" w:rsidRPr="00D40AE1" w:rsidRDefault="00630C8E" w:rsidP="00630C8E">
            <w:pPr>
              <w:spacing w:after="0" w:line="240" w:lineRule="auto"/>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ES</w:t>
            </w:r>
          </w:p>
        </w:tc>
        <w:tc>
          <w:tcPr>
            <w:tcW w:w="757" w:type="pct"/>
            <w:tcBorders>
              <w:top w:val="single" w:sz="4" w:space="0" w:color="auto"/>
              <w:left w:val="nil"/>
              <w:bottom w:val="nil"/>
              <w:right w:val="single" w:sz="4" w:space="0" w:color="auto"/>
            </w:tcBorders>
            <w:shd w:val="clear" w:color="auto" w:fill="auto"/>
            <w:vAlign w:val="center"/>
            <w:hideMark/>
          </w:tcPr>
          <w:p w14:paraId="3367A93F"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78</w:t>
            </w:r>
          </w:p>
        </w:tc>
        <w:tc>
          <w:tcPr>
            <w:tcW w:w="597" w:type="pct"/>
            <w:tcBorders>
              <w:top w:val="single" w:sz="4" w:space="0" w:color="auto"/>
              <w:left w:val="nil"/>
              <w:bottom w:val="nil"/>
              <w:right w:val="single" w:sz="4" w:space="0" w:color="auto"/>
            </w:tcBorders>
            <w:shd w:val="clear" w:color="auto" w:fill="auto"/>
            <w:vAlign w:val="center"/>
            <w:hideMark/>
          </w:tcPr>
          <w:p w14:paraId="2AD4A623"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AF654CC"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4.96680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71FE5E9"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81</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DC3E04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0.3562</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1E7FEC52"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159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2C99C82D"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159</w:t>
            </w:r>
          </w:p>
        </w:tc>
      </w:tr>
      <w:tr w:rsidR="00630C8E" w:rsidRPr="00D40AE1" w14:paraId="27D603F3" w14:textId="77777777" w:rsidTr="00D40AE1">
        <w:trPr>
          <w:trHeight w:val="465"/>
        </w:trPr>
        <w:tc>
          <w:tcPr>
            <w:tcW w:w="742" w:type="pct"/>
            <w:tcBorders>
              <w:top w:val="nil"/>
              <w:left w:val="single" w:sz="4" w:space="0" w:color="auto"/>
              <w:bottom w:val="single" w:sz="4" w:space="0" w:color="auto"/>
              <w:right w:val="single" w:sz="4" w:space="0" w:color="auto"/>
            </w:tcBorders>
            <w:shd w:val="clear" w:color="000000" w:fill="BFBFBF"/>
            <w:vAlign w:val="center"/>
            <w:hideMark/>
          </w:tcPr>
          <w:p w14:paraId="1EC68782" w14:textId="77777777" w:rsidR="00630C8E" w:rsidRPr="00D40AE1" w:rsidRDefault="00630C8E" w:rsidP="00630C8E">
            <w:pPr>
              <w:spacing w:after="0" w:line="240" w:lineRule="auto"/>
              <w:jc w:val="both"/>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TOTAL</w:t>
            </w:r>
          </w:p>
        </w:tc>
        <w:tc>
          <w:tcPr>
            <w:tcW w:w="757" w:type="pct"/>
            <w:tcBorders>
              <w:top w:val="single" w:sz="4" w:space="0" w:color="auto"/>
              <w:left w:val="nil"/>
              <w:bottom w:val="single" w:sz="4" w:space="0" w:color="auto"/>
              <w:right w:val="single" w:sz="4" w:space="0" w:color="auto"/>
            </w:tcBorders>
            <w:shd w:val="clear" w:color="000000" w:fill="BFBFBF"/>
            <w:vAlign w:val="center"/>
            <w:hideMark/>
          </w:tcPr>
          <w:p w14:paraId="41495247"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702</w:t>
            </w:r>
          </w:p>
        </w:tc>
        <w:tc>
          <w:tcPr>
            <w:tcW w:w="597" w:type="pct"/>
            <w:tcBorders>
              <w:top w:val="single" w:sz="4" w:space="0" w:color="auto"/>
              <w:left w:val="nil"/>
              <w:bottom w:val="single" w:sz="4" w:space="0" w:color="auto"/>
              <w:right w:val="single" w:sz="4" w:space="0" w:color="auto"/>
            </w:tcBorders>
            <w:shd w:val="clear" w:color="000000" w:fill="BFBFBF"/>
            <w:vAlign w:val="center"/>
            <w:hideMark/>
          </w:tcPr>
          <w:p w14:paraId="34E655A5"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0.0000</w:t>
            </w:r>
          </w:p>
        </w:tc>
        <w:tc>
          <w:tcPr>
            <w:tcW w:w="620" w:type="pct"/>
            <w:tcBorders>
              <w:top w:val="nil"/>
              <w:left w:val="nil"/>
              <w:bottom w:val="single" w:sz="4" w:space="0" w:color="auto"/>
              <w:right w:val="single" w:sz="4" w:space="0" w:color="auto"/>
            </w:tcBorders>
            <w:shd w:val="clear" w:color="000000" w:fill="BFBFBF"/>
            <w:vAlign w:val="center"/>
            <w:hideMark/>
          </w:tcPr>
          <w:p w14:paraId="03706B58"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100.00000</w:t>
            </w:r>
          </w:p>
        </w:tc>
        <w:tc>
          <w:tcPr>
            <w:tcW w:w="590" w:type="pct"/>
            <w:tcBorders>
              <w:top w:val="nil"/>
              <w:left w:val="nil"/>
              <w:bottom w:val="single" w:sz="4" w:space="0" w:color="auto"/>
              <w:right w:val="single" w:sz="4" w:space="0" w:color="auto"/>
            </w:tcBorders>
            <w:shd w:val="clear" w:color="000000" w:fill="BFBFBF"/>
            <w:vAlign w:val="center"/>
            <w:hideMark/>
          </w:tcPr>
          <w:p w14:paraId="0AD2BEA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1,633</w:t>
            </w:r>
          </w:p>
        </w:tc>
        <w:tc>
          <w:tcPr>
            <w:tcW w:w="565" w:type="pct"/>
            <w:tcBorders>
              <w:top w:val="nil"/>
              <w:left w:val="nil"/>
              <w:bottom w:val="single" w:sz="4" w:space="0" w:color="auto"/>
              <w:right w:val="single" w:sz="4" w:space="0" w:color="auto"/>
            </w:tcBorders>
            <w:shd w:val="clear" w:color="000000" w:fill="BFBFBF"/>
            <w:vAlign w:val="center"/>
            <w:hideMark/>
          </w:tcPr>
          <w:p w14:paraId="51E7C7AE"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5.0000</w:t>
            </w:r>
          </w:p>
        </w:tc>
        <w:tc>
          <w:tcPr>
            <w:tcW w:w="564" w:type="pct"/>
            <w:tcBorders>
              <w:top w:val="nil"/>
              <w:left w:val="nil"/>
              <w:bottom w:val="single" w:sz="4" w:space="0" w:color="auto"/>
              <w:right w:val="single" w:sz="4" w:space="0" w:color="auto"/>
            </w:tcBorders>
            <w:shd w:val="clear" w:color="000000" w:fill="BFBFBF"/>
            <w:vAlign w:val="center"/>
            <w:hideMark/>
          </w:tcPr>
          <w:p w14:paraId="43E449F5"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2,335</w:t>
            </w:r>
          </w:p>
        </w:tc>
        <w:tc>
          <w:tcPr>
            <w:tcW w:w="564" w:type="pct"/>
            <w:tcBorders>
              <w:top w:val="nil"/>
              <w:left w:val="nil"/>
              <w:bottom w:val="single" w:sz="4" w:space="0" w:color="auto"/>
              <w:right w:val="single" w:sz="4" w:space="0" w:color="auto"/>
            </w:tcBorders>
            <w:shd w:val="clear" w:color="000000" w:fill="BFBFBF"/>
            <w:vAlign w:val="center"/>
            <w:hideMark/>
          </w:tcPr>
          <w:p w14:paraId="27F61D7D"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2,335</w:t>
            </w:r>
          </w:p>
        </w:tc>
      </w:tr>
      <w:tr w:rsidR="00630C8E" w:rsidRPr="00D40AE1" w14:paraId="56069EED" w14:textId="77777777" w:rsidTr="00D40AE1">
        <w:trPr>
          <w:trHeight w:val="288"/>
        </w:trPr>
        <w:tc>
          <w:tcPr>
            <w:tcW w:w="742" w:type="pct"/>
            <w:tcBorders>
              <w:top w:val="nil"/>
              <w:left w:val="nil"/>
              <w:bottom w:val="nil"/>
              <w:right w:val="nil"/>
            </w:tcBorders>
            <w:shd w:val="clear" w:color="auto" w:fill="auto"/>
            <w:noWrap/>
            <w:vAlign w:val="bottom"/>
            <w:hideMark/>
          </w:tcPr>
          <w:p w14:paraId="58625C5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p>
        </w:tc>
        <w:tc>
          <w:tcPr>
            <w:tcW w:w="757" w:type="pct"/>
            <w:tcBorders>
              <w:top w:val="nil"/>
              <w:left w:val="nil"/>
              <w:bottom w:val="nil"/>
              <w:right w:val="nil"/>
            </w:tcBorders>
            <w:shd w:val="clear" w:color="auto" w:fill="auto"/>
            <w:noWrap/>
            <w:vAlign w:val="bottom"/>
            <w:hideMark/>
          </w:tcPr>
          <w:p w14:paraId="507C5D80"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97" w:type="pct"/>
            <w:tcBorders>
              <w:top w:val="nil"/>
              <w:left w:val="nil"/>
              <w:bottom w:val="nil"/>
              <w:right w:val="nil"/>
            </w:tcBorders>
            <w:shd w:val="clear" w:color="auto" w:fill="auto"/>
            <w:noWrap/>
            <w:vAlign w:val="bottom"/>
            <w:hideMark/>
          </w:tcPr>
          <w:p w14:paraId="4E1BDBAE"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620" w:type="pct"/>
            <w:tcBorders>
              <w:top w:val="nil"/>
              <w:left w:val="nil"/>
              <w:bottom w:val="nil"/>
              <w:right w:val="nil"/>
            </w:tcBorders>
            <w:shd w:val="clear" w:color="auto" w:fill="auto"/>
            <w:noWrap/>
            <w:vAlign w:val="bottom"/>
            <w:hideMark/>
          </w:tcPr>
          <w:p w14:paraId="1DC7766F"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90" w:type="pct"/>
            <w:tcBorders>
              <w:top w:val="nil"/>
              <w:left w:val="nil"/>
              <w:bottom w:val="nil"/>
              <w:right w:val="nil"/>
            </w:tcBorders>
            <w:shd w:val="clear" w:color="auto" w:fill="auto"/>
            <w:noWrap/>
            <w:vAlign w:val="bottom"/>
            <w:hideMark/>
          </w:tcPr>
          <w:p w14:paraId="08173A19"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5" w:type="pct"/>
            <w:tcBorders>
              <w:top w:val="nil"/>
              <w:left w:val="nil"/>
              <w:bottom w:val="nil"/>
              <w:right w:val="nil"/>
            </w:tcBorders>
            <w:shd w:val="clear" w:color="auto" w:fill="auto"/>
            <w:noWrap/>
            <w:vAlign w:val="bottom"/>
            <w:hideMark/>
          </w:tcPr>
          <w:p w14:paraId="7E1C8647"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4" w:type="pct"/>
            <w:tcBorders>
              <w:top w:val="nil"/>
              <w:left w:val="nil"/>
              <w:bottom w:val="nil"/>
              <w:right w:val="nil"/>
            </w:tcBorders>
            <w:shd w:val="clear" w:color="auto" w:fill="auto"/>
            <w:noWrap/>
            <w:vAlign w:val="bottom"/>
            <w:hideMark/>
          </w:tcPr>
          <w:p w14:paraId="275850A6"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4" w:type="pct"/>
            <w:tcBorders>
              <w:top w:val="nil"/>
              <w:left w:val="nil"/>
              <w:bottom w:val="nil"/>
              <w:right w:val="nil"/>
            </w:tcBorders>
            <w:shd w:val="clear" w:color="auto" w:fill="auto"/>
            <w:noWrap/>
            <w:vAlign w:val="bottom"/>
            <w:hideMark/>
          </w:tcPr>
          <w:p w14:paraId="021AB7B7"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r>
      <w:tr w:rsidR="00630C8E" w:rsidRPr="00D40AE1" w14:paraId="7F86CB4C" w14:textId="77777777" w:rsidTr="00D40AE1">
        <w:trPr>
          <w:trHeight w:val="300"/>
        </w:trPr>
        <w:tc>
          <w:tcPr>
            <w:tcW w:w="742" w:type="pct"/>
            <w:tcBorders>
              <w:top w:val="nil"/>
              <w:left w:val="nil"/>
              <w:bottom w:val="nil"/>
              <w:right w:val="nil"/>
            </w:tcBorders>
            <w:shd w:val="clear" w:color="auto" w:fill="auto"/>
            <w:noWrap/>
            <w:vAlign w:val="bottom"/>
            <w:hideMark/>
          </w:tcPr>
          <w:p w14:paraId="570BD3D3"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757" w:type="pct"/>
            <w:tcBorders>
              <w:top w:val="nil"/>
              <w:left w:val="nil"/>
              <w:bottom w:val="nil"/>
              <w:right w:val="nil"/>
            </w:tcBorders>
            <w:shd w:val="clear" w:color="auto" w:fill="auto"/>
            <w:noWrap/>
            <w:vAlign w:val="bottom"/>
            <w:hideMark/>
          </w:tcPr>
          <w:p w14:paraId="7BCA1B71"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97" w:type="pct"/>
            <w:tcBorders>
              <w:top w:val="nil"/>
              <w:left w:val="nil"/>
              <w:bottom w:val="nil"/>
              <w:right w:val="nil"/>
            </w:tcBorders>
            <w:shd w:val="clear" w:color="auto" w:fill="auto"/>
            <w:noWrap/>
            <w:vAlign w:val="bottom"/>
            <w:hideMark/>
          </w:tcPr>
          <w:p w14:paraId="138BBD6F"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620" w:type="pct"/>
            <w:tcBorders>
              <w:top w:val="nil"/>
              <w:left w:val="nil"/>
              <w:bottom w:val="nil"/>
              <w:right w:val="nil"/>
            </w:tcBorders>
            <w:shd w:val="clear" w:color="auto" w:fill="auto"/>
            <w:noWrap/>
            <w:vAlign w:val="bottom"/>
            <w:hideMark/>
          </w:tcPr>
          <w:p w14:paraId="72EEF6B4"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90" w:type="pct"/>
            <w:tcBorders>
              <w:top w:val="nil"/>
              <w:left w:val="nil"/>
              <w:bottom w:val="nil"/>
              <w:right w:val="nil"/>
            </w:tcBorders>
            <w:shd w:val="clear" w:color="auto" w:fill="auto"/>
            <w:noWrap/>
            <w:vAlign w:val="bottom"/>
            <w:hideMark/>
          </w:tcPr>
          <w:p w14:paraId="547B5E1C"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5" w:type="pct"/>
            <w:tcBorders>
              <w:top w:val="nil"/>
              <w:left w:val="nil"/>
              <w:bottom w:val="nil"/>
              <w:right w:val="nil"/>
            </w:tcBorders>
            <w:shd w:val="clear" w:color="auto" w:fill="auto"/>
            <w:noWrap/>
            <w:vAlign w:val="bottom"/>
            <w:hideMark/>
          </w:tcPr>
          <w:p w14:paraId="1BD648CB"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4" w:type="pct"/>
            <w:tcBorders>
              <w:top w:val="nil"/>
              <w:left w:val="nil"/>
              <w:bottom w:val="nil"/>
              <w:right w:val="nil"/>
            </w:tcBorders>
            <w:shd w:val="clear" w:color="auto" w:fill="auto"/>
            <w:noWrap/>
            <w:vAlign w:val="bottom"/>
            <w:hideMark/>
          </w:tcPr>
          <w:p w14:paraId="06B34773"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4" w:type="pct"/>
            <w:tcBorders>
              <w:top w:val="nil"/>
              <w:left w:val="nil"/>
              <w:bottom w:val="nil"/>
              <w:right w:val="nil"/>
            </w:tcBorders>
            <w:shd w:val="clear" w:color="auto" w:fill="auto"/>
            <w:noWrap/>
            <w:vAlign w:val="bottom"/>
            <w:hideMark/>
          </w:tcPr>
          <w:p w14:paraId="26C8C6FE"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r>
      <w:tr w:rsidR="00630C8E" w:rsidRPr="00D40AE1" w14:paraId="114C4AB4" w14:textId="77777777" w:rsidTr="00D40AE1">
        <w:trPr>
          <w:trHeight w:val="300"/>
        </w:trPr>
        <w:tc>
          <w:tcPr>
            <w:tcW w:w="1499" w:type="pct"/>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71321852" w14:textId="77777777" w:rsidR="00630C8E" w:rsidRPr="00D40AE1" w:rsidRDefault="00805DA8" w:rsidP="00630C8E">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P</w:t>
            </w:r>
            <w:r w:rsidR="00630C8E" w:rsidRPr="00D40AE1">
              <w:rPr>
                <w:rFonts w:ascii="Calibri" w:eastAsia="Times New Roman" w:hAnsi="Calibri" w:cs="Times New Roman"/>
                <w:b/>
                <w:bCs/>
                <w:color w:val="000000"/>
                <w:sz w:val="16"/>
                <w:szCs w:val="16"/>
                <w:lang w:eastAsia="es-MX"/>
              </w:rPr>
              <w:t>romocionales para el Instituto:</w:t>
            </w:r>
          </w:p>
        </w:tc>
        <w:tc>
          <w:tcPr>
            <w:tcW w:w="597"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29DBE96B"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r w:rsidRPr="00D40AE1">
              <w:rPr>
                <w:rFonts w:ascii="Calibri" w:eastAsia="Times New Roman" w:hAnsi="Calibri" w:cs="Times New Roman"/>
                <w:b/>
                <w:bCs/>
                <w:color w:val="000000"/>
                <w:sz w:val="16"/>
                <w:szCs w:val="16"/>
                <w:lang w:eastAsia="es-MX"/>
              </w:rPr>
              <w:t>5</w:t>
            </w:r>
          </w:p>
        </w:tc>
        <w:tc>
          <w:tcPr>
            <w:tcW w:w="620" w:type="pct"/>
            <w:tcBorders>
              <w:top w:val="nil"/>
              <w:left w:val="nil"/>
              <w:bottom w:val="nil"/>
              <w:right w:val="nil"/>
            </w:tcBorders>
            <w:shd w:val="clear" w:color="auto" w:fill="auto"/>
            <w:noWrap/>
            <w:vAlign w:val="center"/>
            <w:hideMark/>
          </w:tcPr>
          <w:p w14:paraId="74966970" w14:textId="77777777" w:rsidR="00630C8E" w:rsidRPr="00D40AE1" w:rsidRDefault="00630C8E" w:rsidP="00630C8E">
            <w:pPr>
              <w:spacing w:after="0" w:line="240" w:lineRule="auto"/>
              <w:jc w:val="center"/>
              <w:rPr>
                <w:rFonts w:ascii="Calibri" w:eastAsia="Times New Roman" w:hAnsi="Calibri" w:cs="Times New Roman"/>
                <w:b/>
                <w:bCs/>
                <w:color w:val="000000"/>
                <w:sz w:val="16"/>
                <w:szCs w:val="16"/>
                <w:lang w:eastAsia="es-MX"/>
              </w:rPr>
            </w:pPr>
          </w:p>
        </w:tc>
        <w:tc>
          <w:tcPr>
            <w:tcW w:w="590" w:type="pct"/>
            <w:tcBorders>
              <w:top w:val="nil"/>
              <w:left w:val="nil"/>
              <w:bottom w:val="nil"/>
              <w:right w:val="nil"/>
            </w:tcBorders>
            <w:shd w:val="clear" w:color="auto" w:fill="auto"/>
            <w:noWrap/>
            <w:vAlign w:val="bottom"/>
            <w:hideMark/>
          </w:tcPr>
          <w:p w14:paraId="4957D709"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5" w:type="pct"/>
            <w:tcBorders>
              <w:top w:val="nil"/>
              <w:left w:val="nil"/>
              <w:bottom w:val="nil"/>
              <w:right w:val="nil"/>
            </w:tcBorders>
            <w:shd w:val="clear" w:color="auto" w:fill="auto"/>
            <w:noWrap/>
            <w:vAlign w:val="bottom"/>
            <w:hideMark/>
          </w:tcPr>
          <w:p w14:paraId="49E15D18"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4" w:type="pct"/>
            <w:tcBorders>
              <w:top w:val="nil"/>
              <w:left w:val="nil"/>
              <w:bottom w:val="nil"/>
              <w:right w:val="nil"/>
            </w:tcBorders>
            <w:shd w:val="clear" w:color="auto" w:fill="auto"/>
            <w:noWrap/>
            <w:vAlign w:val="bottom"/>
            <w:hideMark/>
          </w:tcPr>
          <w:p w14:paraId="65BD3FFA"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c>
          <w:tcPr>
            <w:tcW w:w="564" w:type="pct"/>
            <w:tcBorders>
              <w:top w:val="nil"/>
              <w:left w:val="nil"/>
              <w:bottom w:val="nil"/>
              <w:right w:val="nil"/>
            </w:tcBorders>
            <w:shd w:val="clear" w:color="auto" w:fill="auto"/>
            <w:noWrap/>
            <w:vAlign w:val="bottom"/>
            <w:hideMark/>
          </w:tcPr>
          <w:p w14:paraId="284C46FE" w14:textId="77777777" w:rsidR="00630C8E" w:rsidRPr="00D40AE1" w:rsidRDefault="00630C8E" w:rsidP="00630C8E">
            <w:pPr>
              <w:spacing w:after="0" w:line="240" w:lineRule="auto"/>
              <w:rPr>
                <w:rFonts w:ascii="Times New Roman" w:eastAsia="Times New Roman" w:hAnsi="Times New Roman" w:cs="Times New Roman"/>
                <w:sz w:val="16"/>
                <w:szCs w:val="16"/>
                <w:lang w:eastAsia="es-MX"/>
              </w:rPr>
            </w:pPr>
          </w:p>
        </w:tc>
      </w:tr>
    </w:tbl>
    <w:p w14:paraId="307C895B" w14:textId="77777777" w:rsidR="009B6575" w:rsidRDefault="009B6575" w:rsidP="00E97099">
      <w:pPr>
        <w:jc w:val="both"/>
        <w:rPr>
          <w:rFonts w:ascii="Arial" w:hAnsi="Arial" w:cs="Arial"/>
        </w:rPr>
      </w:pPr>
    </w:p>
    <w:p w14:paraId="7B3A1A36" w14:textId="600AD541" w:rsidR="00E97099" w:rsidRPr="00562267" w:rsidRDefault="007F6B5A"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00E97099" w:rsidRPr="00562267">
        <w:rPr>
          <w:rFonts w:ascii="Arial" w:eastAsia="Times New Roman" w:hAnsi="Arial" w:cs="Arial"/>
          <w:color w:val="000000"/>
          <w:sz w:val="24"/>
          <w:szCs w:val="24"/>
          <w:lang w:eastAsia="es-ES"/>
        </w:rPr>
        <w:t>os mensajes correspondientes al periodo de intercampaña local, se distribuirán conforme a lo siguiente:</w:t>
      </w:r>
    </w:p>
    <w:p w14:paraId="7F0C87DE" w14:textId="77777777" w:rsidR="003B1214" w:rsidRDefault="003B1214" w:rsidP="007F372B">
      <w:pPr>
        <w:spacing w:line="240" w:lineRule="auto"/>
        <w:jc w:val="center"/>
        <w:rPr>
          <w:rFonts w:ascii="Arial" w:hAnsi="Arial" w:cs="Arial"/>
          <w:b/>
          <w:sz w:val="24"/>
        </w:rPr>
      </w:pPr>
    </w:p>
    <w:p w14:paraId="12F6EB8C" w14:textId="797EE886" w:rsidR="003B1214" w:rsidRPr="00582E72" w:rsidRDefault="00E97099" w:rsidP="007F372B">
      <w:pPr>
        <w:spacing w:line="240" w:lineRule="auto"/>
        <w:jc w:val="center"/>
        <w:rPr>
          <w:rFonts w:ascii="Arial" w:hAnsi="Arial" w:cs="Arial"/>
          <w:b/>
          <w:sz w:val="24"/>
        </w:rPr>
      </w:pPr>
      <w:r w:rsidRPr="00582E72">
        <w:rPr>
          <w:rFonts w:ascii="Arial" w:hAnsi="Arial" w:cs="Arial"/>
          <w:b/>
          <w:sz w:val="24"/>
        </w:rPr>
        <w:t>INTERCAMPAÑA LOCAL</w:t>
      </w:r>
    </w:p>
    <w:p w14:paraId="25B72131" w14:textId="77777777" w:rsidR="00E97099" w:rsidRPr="00630C8E" w:rsidRDefault="00E97099" w:rsidP="007F372B">
      <w:pPr>
        <w:spacing w:line="240" w:lineRule="auto"/>
        <w:jc w:val="both"/>
        <w:rPr>
          <w:rFonts w:ascii="Arial" w:hAnsi="Arial" w:cs="Arial"/>
          <w:b/>
          <w:sz w:val="24"/>
        </w:rPr>
      </w:pPr>
      <w:r w:rsidRPr="00582E72">
        <w:rPr>
          <w:rFonts w:ascii="Arial" w:hAnsi="Arial" w:cs="Arial"/>
          <w:b/>
          <w:sz w:val="24"/>
        </w:rPr>
        <w:t xml:space="preserve">PERIODO COMPRENDIDO DEL </w:t>
      </w:r>
      <w:r w:rsidR="000F31AF">
        <w:rPr>
          <w:rFonts w:ascii="Arial" w:hAnsi="Arial" w:cs="Arial"/>
          <w:b/>
          <w:sz w:val="24"/>
        </w:rPr>
        <w:t>CUATRO</w:t>
      </w:r>
      <w:r w:rsidRPr="00582E72">
        <w:rPr>
          <w:rFonts w:ascii="Arial" w:hAnsi="Arial" w:cs="Arial"/>
          <w:b/>
          <w:sz w:val="24"/>
        </w:rPr>
        <w:t xml:space="preserve"> DE MARZO AL </w:t>
      </w:r>
      <w:r w:rsidR="000F31AF">
        <w:rPr>
          <w:rFonts w:ascii="Arial" w:hAnsi="Arial" w:cs="Arial"/>
          <w:b/>
          <w:sz w:val="24"/>
        </w:rPr>
        <w:t>DOS</w:t>
      </w:r>
      <w:r>
        <w:rPr>
          <w:rFonts w:ascii="Arial" w:hAnsi="Arial" w:cs="Arial"/>
          <w:b/>
          <w:sz w:val="24"/>
        </w:rPr>
        <w:t xml:space="preserve"> DE ABRIL DE DOS </w:t>
      </w:r>
      <w:r w:rsidRPr="00630C8E">
        <w:rPr>
          <w:rFonts w:ascii="Arial" w:hAnsi="Arial" w:cs="Arial"/>
          <w:b/>
          <w:sz w:val="24"/>
        </w:rPr>
        <w:t>MIL DIECISIETE.</w:t>
      </w:r>
    </w:p>
    <w:p w14:paraId="7D812BA4" w14:textId="77777777" w:rsidR="00E97099" w:rsidRPr="00630C8E" w:rsidRDefault="00630C8E" w:rsidP="007F372B">
      <w:pPr>
        <w:spacing w:line="240" w:lineRule="auto"/>
        <w:jc w:val="both"/>
        <w:rPr>
          <w:rFonts w:ascii="Arial" w:hAnsi="Arial" w:cs="Arial"/>
          <w:sz w:val="24"/>
        </w:rPr>
      </w:pPr>
      <w:r w:rsidRPr="00630C8E">
        <w:rPr>
          <w:rFonts w:ascii="Arial" w:hAnsi="Arial" w:cs="Arial"/>
          <w:sz w:val="24"/>
        </w:rPr>
        <w:t>L</w:t>
      </w:r>
      <w:r w:rsidR="00E97099" w:rsidRPr="00630C8E">
        <w:rPr>
          <w:rFonts w:ascii="Arial" w:hAnsi="Arial" w:cs="Arial"/>
          <w:sz w:val="24"/>
        </w:rPr>
        <w:t>os 1</w:t>
      </w:r>
      <w:r w:rsidRPr="00630C8E">
        <w:rPr>
          <w:rFonts w:ascii="Arial" w:hAnsi="Arial" w:cs="Arial"/>
          <w:sz w:val="24"/>
        </w:rPr>
        <w:t>440</w:t>
      </w:r>
      <w:r w:rsidR="00E97099" w:rsidRPr="00630C8E">
        <w:rPr>
          <w:rFonts w:ascii="Arial" w:hAnsi="Arial" w:cs="Arial"/>
          <w:sz w:val="24"/>
        </w:rPr>
        <w:t xml:space="preserve"> promocionales a distribuirse dura</w:t>
      </w:r>
      <w:r w:rsidRPr="00630C8E">
        <w:rPr>
          <w:rFonts w:ascii="Arial" w:hAnsi="Arial" w:cs="Arial"/>
          <w:sz w:val="24"/>
        </w:rPr>
        <w:t xml:space="preserve">nte el periodo de intercampaña </w:t>
      </w:r>
      <w:r w:rsidR="00E97099" w:rsidRPr="00630C8E">
        <w:rPr>
          <w:rFonts w:ascii="Arial" w:hAnsi="Arial" w:cs="Arial"/>
          <w:sz w:val="24"/>
        </w:rPr>
        <w:t>se distribuyen para el periodo de forma igualitaria entre los partidos contendientes.</w:t>
      </w:r>
    </w:p>
    <w:p w14:paraId="5F74206C" w14:textId="77777777" w:rsidR="00E97099" w:rsidRPr="00630C8E" w:rsidRDefault="00E97099" w:rsidP="007F372B">
      <w:pPr>
        <w:spacing w:line="240" w:lineRule="auto"/>
        <w:jc w:val="both"/>
        <w:rPr>
          <w:rFonts w:ascii="Arial" w:hAnsi="Arial" w:cs="Arial"/>
          <w:sz w:val="24"/>
        </w:rPr>
      </w:pPr>
      <w:r w:rsidRPr="00630C8E">
        <w:rPr>
          <w:rFonts w:ascii="Arial" w:hAnsi="Arial" w:cs="Arial"/>
          <w:sz w:val="24"/>
        </w:rPr>
        <w:t>En ese orden de ideas, a continuación se presenta la tabla descriptiva:</w:t>
      </w:r>
    </w:p>
    <w:tbl>
      <w:tblPr>
        <w:tblW w:w="5000" w:type="pct"/>
        <w:jc w:val="center"/>
        <w:tblCellMar>
          <w:left w:w="70" w:type="dxa"/>
          <w:right w:w="70" w:type="dxa"/>
        </w:tblCellMar>
        <w:tblLook w:val="04A0" w:firstRow="1" w:lastRow="0" w:firstColumn="1" w:lastColumn="0" w:noHBand="0" w:noVBand="1"/>
      </w:tblPr>
      <w:tblGrid>
        <w:gridCol w:w="2003"/>
        <w:gridCol w:w="2042"/>
        <w:gridCol w:w="2042"/>
        <w:gridCol w:w="1625"/>
        <w:gridCol w:w="1682"/>
      </w:tblGrid>
      <w:tr w:rsidR="00630C8E" w:rsidRPr="00630C8E" w14:paraId="53687C6F" w14:textId="77777777" w:rsidTr="00C115A7">
        <w:trPr>
          <w:trHeight w:val="454"/>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0C0C0"/>
            <w:hideMark/>
          </w:tcPr>
          <w:p w14:paraId="050CB42B" w14:textId="76D36DF0"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CALCULO DE DISTRIBUCIÓN DE LOS MENSAJES DE INTERCAMPAÑA PARA EL PROCESO ELECTORAL LOCAL DEL ESTADO DE MÉXICO 2017</w:t>
            </w:r>
          </w:p>
        </w:tc>
      </w:tr>
      <w:tr w:rsidR="00630C8E" w:rsidRPr="00630C8E" w14:paraId="164FF1D6" w14:textId="77777777" w:rsidTr="00C115A7">
        <w:trPr>
          <w:trHeight w:val="964"/>
          <w:tblHeader/>
          <w:jc w:val="center"/>
        </w:trPr>
        <w:tc>
          <w:tcPr>
            <w:tcW w:w="1066" w:type="pct"/>
            <w:vMerge w:val="restart"/>
            <w:tcBorders>
              <w:top w:val="nil"/>
              <w:left w:val="single" w:sz="4" w:space="0" w:color="auto"/>
              <w:bottom w:val="single" w:sz="4" w:space="0" w:color="auto"/>
              <w:right w:val="single" w:sz="4" w:space="0" w:color="auto"/>
            </w:tcBorders>
            <w:shd w:val="clear" w:color="000000" w:fill="C0C0C0"/>
            <w:vAlign w:val="center"/>
            <w:hideMark/>
          </w:tcPr>
          <w:p w14:paraId="6A7A8B9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Partido o Coalición</w:t>
            </w:r>
          </w:p>
        </w:tc>
        <w:tc>
          <w:tcPr>
            <w:tcW w:w="2173" w:type="pct"/>
            <w:gridSpan w:val="2"/>
            <w:tcBorders>
              <w:top w:val="nil"/>
              <w:left w:val="nil"/>
              <w:bottom w:val="single" w:sz="4" w:space="0" w:color="auto"/>
              <w:right w:val="single" w:sz="4" w:space="0" w:color="auto"/>
            </w:tcBorders>
            <w:shd w:val="clear" w:color="000000" w:fill="C0C0C0"/>
            <w:vAlign w:val="center"/>
            <w:hideMark/>
          </w:tcPr>
          <w:p w14:paraId="7A4ABEF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DURACIÓN: 30 DÍAS</w:t>
            </w:r>
            <w:r w:rsidRPr="00630C8E">
              <w:rPr>
                <w:rFonts w:ascii="Calibri" w:eastAsia="Times New Roman" w:hAnsi="Calibri" w:cs="Times New Roman"/>
                <w:b/>
                <w:bCs/>
                <w:color w:val="000000"/>
                <w:sz w:val="20"/>
                <w:szCs w:val="20"/>
                <w:lang w:eastAsia="es-MX"/>
              </w:rPr>
              <w:br/>
              <w:t>TOTAL DE PROMOCIONALES DE 30 SEGUNDOS EN CADA ESTACIÓN DE RADIO O CANAL DE TELEVISIÓN:  1440 PROMOCIONALES</w:t>
            </w:r>
          </w:p>
        </w:tc>
        <w:tc>
          <w:tcPr>
            <w:tcW w:w="865" w:type="pct"/>
            <w:vMerge w:val="restart"/>
            <w:tcBorders>
              <w:top w:val="nil"/>
              <w:left w:val="single" w:sz="4" w:space="0" w:color="auto"/>
              <w:bottom w:val="single" w:sz="4" w:space="0" w:color="auto"/>
              <w:right w:val="single" w:sz="4" w:space="0" w:color="auto"/>
            </w:tcBorders>
            <w:shd w:val="clear" w:color="000000" w:fill="C0C0C0"/>
            <w:vAlign w:val="center"/>
            <w:hideMark/>
          </w:tcPr>
          <w:p w14:paraId="208D7ED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Promocionales que le corresponde a cada partido político</w:t>
            </w:r>
          </w:p>
        </w:tc>
        <w:tc>
          <w:tcPr>
            <w:tcW w:w="895" w:type="pct"/>
            <w:vMerge w:val="restart"/>
            <w:tcBorders>
              <w:top w:val="nil"/>
              <w:left w:val="single" w:sz="4" w:space="0" w:color="auto"/>
              <w:bottom w:val="single" w:sz="4" w:space="0" w:color="auto"/>
              <w:right w:val="single" w:sz="4" w:space="0" w:color="auto"/>
            </w:tcBorders>
            <w:shd w:val="clear" w:color="000000" w:fill="C0C0C0"/>
            <w:vAlign w:val="center"/>
            <w:hideMark/>
          </w:tcPr>
          <w:p w14:paraId="6F471DD2"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Promocionales aplicando la cláusula de maximización</w:t>
            </w:r>
          </w:p>
        </w:tc>
      </w:tr>
      <w:tr w:rsidR="00630C8E" w:rsidRPr="00630C8E" w14:paraId="0C719CFA" w14:textId="77777777" w:rsidTr="00C115A7">
        <w:trPr>
          <w:trHeight w:val="1474"/>
          <w:tblHeader/>
          <w:jc w:val="center"/>
        </w:trPr>
        <w:tc>
          <w:tcPr>
            <w:tcW w:w="1066" w:type="pct"/>
            <w:vMerge/>
            <w:tcBorders>
              <w:top w:val="nil"/>
              <w:left w:val="single" w:sz="4" w:space="0" w:color="auto"/>
              <w:bottom w:val="single" w:sz="4" w:space="0" w:color="auto"/>
              <w:right w:val="single" w:sz="4" w:space="0" w:color="auto"/>
            </w:tcBorders>
            <w:vAlign w:val="center"/>
            <w:hideMark/>
          </w:tcPr>
          <w:p w14:paraId="13FD4BA1" w14:textId="77777777" w:rsidR="00630C8E" w:rsidRPr="00630C8E" w:rsidRDefault="00630C8E" w:rsidP="00630C8E">
            <w:pPr>
              <w:spacing w:after="0" w:line="240" w:lineRule="auto"/>
              <w:rPr>
                <w:rFonts w:ascii="Calibri" w:eastAsia="Times New Roman" w:hAnsi="Calibri" w:cs="Times New Roman"/>
                <w:b/>
                <w:bCs/>
                <w:color w:val="000000"/>
                <w:sz w:val="20"/>
                <w:szCs w:val="20"/>
                <w:lang w:eastAsia="es-MX"/>
              </w:rPr>
            </w:pPr>
          </w:p>
        </w:tc>
        <w:tc>
          <w:tcPr>
            <w:tcW w:w="1087" w:type="pct"/>
            <w:tcBorders>
              <w:top w:val="nil"/>
              <w:left w:val="nil"/>
              <w:bottom w:val="single" w:sz="4" w:space="0" w:color="auto"/>
              <w:right w:val="single" w:sz="4" w:space="0" w:color="auto"/>
            </w:tcBorders>
            <w:shd w:val="clear" w:color="000000" w:fill="C0C0C0"/>
            <w:vAlign w:val="center"/>
            <w:hideMark/>
          </w:tcPr>
          <w:p w14:paraId="774B0B6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1440 promocionales</w:t>
            </w:r>
            <w:r w:rsidRPr="00630C8E">
              <w:rPr>
                <w:rFonts w:ascii="Calibri" w:eastAsia="Times New Roman" w:hAnsi="Calibri" w:cs="Times New Roman"/>
                <w:b/>
                <w:bCs/>
                <w:color w:val="000000"/>
                <w:sz w:val="20"/>
                <w:szCs w:val="20"/>
                <w:lang w:eastAsia="es-MX"/>
              </w:rPr>
              <w:br/>
              <w:t xml:space="preserve"> Se distribuyen de manera igualitaria entre el número de partidos contendientes</w:t>
            </w:r>
          </w:p>
        </w:tc>
        <w:tc>
          <w:tcPr>
            <w:tcW w:w="1087" w:type="pct"/>
            <w:tcBorders>
              <w:top w:val="nil"/>
              <w:left w:val="nil"/>
              <w:bottom w:val="single" w:sz="4" w:space="0" w:color="auto"/>
              <w:right w:val="single" w:sz="4" w:space="0" w:color="auto"/>
            </w:tcBorders>
            <w:shd w:val="clear" w:color="000000" w:fill="C0C0C0"/>
            <w:vAlign w:val="center"/>
            <w:hideMark/>
          </w:tcPr>
          <w:p w14:paraId="15010C78"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Fracciones de promocionales sobrantes del 100% igualitario</w:t>
            </w:r>
          </w:p>
        </w:tc>
        <w:tc>
          <w:tcPr>
            <w:tcW w:w="865" w:type="pct"/>
            <w:vMerge/>
            <w:tcBorders>
              <w:top w:val="nil"/>
              <w:left w:val="single" w:sz="4" w:space="0" w:color="auto"/>
              <w:bottom w:val="single" w:sz="4" w:space="0" w:color="auto"/>
              <w:right w:val="single" w:sz="4" w:space="0" w:color="auto"/>
            </w:tcBorders>
            <w:vAlign w:val="center"/>
            <w:hideMark/>
          </w:tcPr>
          <w:p w14:paraId="644804EC" w14:textId="77777777" w:rsidR="00630C8E" w:rsidRPr="00630C8E" w:rsidRDefault="00630C8E" w:rsidP="00630C8E">
            <w:pPr>
              <w:spacing w:after="0" w:line="240" w:lineRule="auto"/>
              <w:rPr>
                <w:rFonts w:ascii="Calibri" w:eastAsia="Times New Roman" w:hAnsi="Calibri" w:cs="Times New Roman"/>
                <w:b/>
                <w:bCs/>
                <w:color w:val="000000"/>
                <w:sz w:val="20"/>
                <w:szCs w:val="20"/>
                <w:lang w:eastAsia="es-MX"/>
              </w:rPr>
            </w:pPr>
          </w:p>
        </w:tc>
        <w:tc>
          <w:tcPr>
            <w:tcW w:w="895" w:type="pct"/>
            <w:vMerge/>
            <w:tcBorders>
              <w:top w:val="nil"/>
              <w:left w:val="single" w:sz="4" w:space="0" w:color="auto"/>
              <w:bottom w:val="single" w:sz="4" w:space="0" w:color="auto"/>
              <w:right w:val="single" w:sz="4" w:space="0" w:color="auto"/>
            </w:tcBorders>
            <w:vAlign w:val="center"/>
            <w:hideMark/>
          </w:tcPr>
          <w:p w14:paraId="39F1CDD1" w14:textId="77777777" w:rsidR="00630C8E" w:rsidRPr="00630C8E" w:rsidRDefault="00630C8E" w:rsidP="00630C8E">
            <w:pPr>
              <w:spacing w:after="0" w:line="240" w:lineRule="auto"/>
              <w:rPr>
                <w:rFonts w:ascii="Calibri" w:eastAsia="Times New Roman" w:hAnsi="Calibri" w:cs="Times New Roman"/>
                <w:b/>
                <w:bCs/>
                <w:color w:val="000000"/>
                <w:sz w:val="20"/>
                <w:szCs w:val="20"/>
                <w:lang w:eastAsia="es-MX"/>
              </w:rPr>
            </w:pPr>
          </w:p>
        </w:tc>
      </w:tr>
      <w:tr w:rsidR="00630C8E" w:rsidRPr="00630C8E" w14:paraId="73C4096A" w14:textId="77777777" w:rsidTr="00387B70">
        <w:trPr>
          <w:trHeight w:val="567"/>
          <w:jc w:val="center"/>
        </w:trPr>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D252"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PAN</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14:paraId="77549A22"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14:paraId="03A9FE6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single" w:sz="4" w:space="0" w:color="auto"/>
              <w:left w:val="nil"/>
              <w:bottom w:val="single" w:sz="4" w:space="0" w:color="auto"/>
              <w:right w:val="single" w:sz="4" w:space="0" w:color="auto"/>
            </w:tcBorders>
            <w:shd w:val="clear" w:color="auto" w:fill="auto"/>
            <w:vAlign w:val="center"/>
            <w:hideMark/>
          </w:tcPr>
          <w:p w14:paraId="2B92104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1D8789F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5F8AFB88" w14:textId="77777777" w:rsidTr="00387B70">
        <w:trPr>
          <w:trHeight w:val="567"/>
          <w:jc w:val="center"/>
        </w:trPr>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150E"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PRI</w:t>
            </w:r>
          </w:p>
        </w:tc>
        <w:tc>
          <w:tcPr>
            <w:tcW w:w="1087" w:type="pct"/>
            <w:tcBorders>
              <w:top w:val="single" w:sz="4" w:space="0" w:color="auto"/>
              <w:left w:val="nil"/>
              <w:bottom w:val="nil"/>
              <w:right w:val="single" w:sz="4" w:space="0" w:color="auto"/>
            </w:tcBorders>
            <w:shd w:val="clear" w:color="auto" w:fill="auto"/>
            <w:vAlign w:val="center"/>
            <w:hideMark/>
          </w:tcPr>
          <w:p w14:paraId="11F6832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nil"/>
              <w:right w:val="single" w:sz="4" w:space="0" w:color="auto"/>
            </w:tcBorders>
            <w:shd w:val="clear" w:color="auto" w:fill="auto"/>
            <w:vAlign w:val="center"/>
            <w:hideMark/>
          </w:tcPr>
          <w:p w14:paraId="3911D9B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single" w:sz="4" w:space="0" w:color="auto"/>
              <w:left w:val="nil"/>
              <w:bottom w:val="single" w:sz="4" w:space="0" w:color="auto"/>
              <w:right w:val="single" w:sz="4" w:space="0" w:color="auto"/>
            </w:tcBorders>
            <w:shd w:val="clear" w:color="auto" w:fill="auto"/>
            <w:vAlign w:val="center"/>
            <w:hideMark/>
          </w:tcPr>
          <w:p w14:paraId="7CDB0372"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792019C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0AF8EFFC" w14:textId="77777777" w:rsidTr="00630C8E">
        <w:trPr>
          <w:trHeight w:val="567"/>
          <w:jc w:val="center"/>
        </w:trPr>
        <w:tc>
          <w:tcPr>
            <w:tcW w:w="1066" w:type="pct"/>
            <w:tcBorders>
              <w:top w:val="nil"/>
              <w:left w:val="single" w:sz="4" w:space="0" w:color="auto"/>
              <w:bottom w:val="single" w:sz="4" w:space="0" w:color="auto"/>
              <w:right w:val="single" w:sz="4" w:space="0" w:color="auto"/>
            </w:tcBorders>
            <w:shd w:val="clear" w:color="auto" w:fill="auto"/>
            <w:noWrap/>
            <w:vAlign w:val="center"/>
            <w:hideMark/>
          </w:tcPr>
          <w:p w14:paraId="71E06872"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PRD</w:t>
            </w:r>
          </w:p>
        </w:tc>
        <w:tc>
          <w:tcPr>
            <w:tcW w:w="1087" w:type="pct"/>
            <w:tcBorders>
              <w:top w:val="single" w:sz="4" w:space="0" w:color="auto"/>
              <w:left w:val="nil"/>
              <w:bottom w:val="nil"/>
              <w:right w:val="single" w:sz="4" w:space="0" w:color="auto"/>
            </w:tcBorders>
            <w:shd w:val="clear" w:color="auto" w:fill="auto"/>
            <w:vAlign w:val="center"/>
            <w:hideMark/>
          </w:tcPr>
          <w:p w14:paraId="4913C7A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nil"/>
              <w:right w:val="single" w:sz="4" w:space="0" w:color="auto"/>
            </w:tcBorders>
            <w:shd w:val="clear" w:color="auto" w:fill="auto"/>
            <w:vAlign w:val="center"/>
            <w:hideMark/>
          </w:tcPr>
          <w:p w14:paraId="16DF8E1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nil"/>
              <w:left w:val="nil"/>
              <w:bottom w:val="single" w:sz="4" w:space="0" w:color="auto"/>
              <w:right w:val="single" w:sz="4" w:space="0" w:color="auto"/>
            </w:tcBorders>
            <w:shd w:val="clear" w:color="auto" w:fill="auto"/>
            <w:vAlign w:val="center"/>
            <w:hideMark/>
          </w:tcPr>
          <w:p w14:paraId="195BC1B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nil"/>
              <w:left w:val="nil"/>
              <w:bottom w:val="single" w:sz="4" w:space="0" w:color="auto"/>
              <w:right w:val="single" w:sz="4" w:space="0" w:color="auto"/>
            </w:tcBorders>
            <w:shd w:val="clear" w:color="auto" w:fill="auto"/>
            <w:vAlign w:val="center"/>
            <w:hideMark/>
          </w:tcPr>
          <w:p w14:paraId="7023080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22E8E4CB" w14:textId="77777777" w:rsidTr="00630C8E">
        <w:trPr>
          <w:trHeight w:val="567"/>
          <w:jc w:val="center"/>
        </w:trPr>
        <w:tc>
          <w:tcPr>
            <w:tcW w:w="1066" w:type="pct"/>
            <w:tcBorders>
              <w:top w:val="nil"/>
              <w:left w:val="single" w:sz="4" w:space="0" w:color="auto"/>
              <w:bottom w:val="single" w:sz="4" w:space="0" w:color="auto"/>
              <w:right w:val="single" w:sz="4" w:space="0" w:color="auto"/>
            </w:tcBorders>
            <w:shd w:val="clear" w:color="auto" w:fill="auto"/>
            <w:noWrap/>
            <w:vAlign w:val="center"/>
            <w:hideMark/>
          </w:tcPr>
          <w:p w14:paraId="0B1B436F"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PT</w:t>
            </w:r>
          </w:p>
        </w:tc>
        <w:tc>
          <w:tcPr>
            <w:tcW w:w="1087" w:type="pct"/>
            <w:tcBorders>
              <w:top w:val="single" w:sz="4" w:space="0" w:color="auto"/>
              <w:left w:val="nil"/>
              <w:bottom w:val="nil"/>
              <w:right w:val="single" w:sz="4" w:space="0" w:color="auto"/>
            </w:tcBorders>
            <w:shd w:val="clear" w:color="auto" w:fill="auto"/>
            <w:vAlign w:val="center"/>
            <w:hideMark/>
          </w:tcPr>
          <w:p w14:paraId="2FF6A53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nil"/>
              <w:right w:val="single" w:sz="4" w:space="0" w:color="auto"/>
            </w:tcBorders>
            <w:shd w:val="clear" w:color="auto" w:fill="auto"/>
            <w:vAlign w:val="center"/>
            <w:hideMark/>
          </w:tcPr>
          <w:p w14:paraId="242DB33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nil"/>
              <w:left w:val="nil"/>
              <w:bottom w:val="single" w:sz="4" w:space="0" w:color="auto"/>
              <w:right w:val="single" w:sz="4" w:space="0" w:color="auto"/>
            </w:tcBorders>
            <w:shd w:val="clear" w:color="auto" w:fill="auto"/>
            <w:vAlign w:val="center"/>
            <w:hideMark/>
          </w:tcPr>
          <w:p w14:paraId="0840CBE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nil"/>
              <w:left w:val="nil"/>
              <w:bottom w:val="single" w:sz="4" w:space="0" w:color="auto"/>
              <w:right w:val="single" w:sz="4" w:space="0" w:color="auto"/>
            </w:tcBorders>
            <w:shd w:val="clear" w:color="auto" w:fill="auto"/>
            <w:vAlign w:val="center"/>
            <w:hideMark/>
          </w:tcPr>
          <w:p w14:paraId="38DA1F2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5C4CA44C" w14:textId="77777777" w:rsidTr="00630C8E">
        <w:trPr>
          <w:trHeight w:val="567"/>
          <w:jc w:val="center"/>
        </w:trPr>
        <w:tc>
          <w:tcPr>
            <w:tcW w:w="1066" w:type="pct"/>
            <w:tcBorders>
              <w:top w:val="nil"/>
              <w:left w:val="single" w:sz="4" w:space="0" w:color="auto"/>
              <w:bottom w:val="single" w:sz="4" w:space="0" w:color="auto"/>
              <w:right w:val="single" w:sz="4" w:space="0" w:color="auto"/>
            </w:tcBorders>
            <w:shd w:val="clear" w:color="auto" w:fill="auto"/>
            <w:noWrap/>
            <w:vAlign w:val="center"/>
            <w:hideMark/>
          </w:tcPr>
          <w:p w14:paraId="5B9E153D"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PVEM</w:t>
            </w:r>
          </w:p>
        </w:tc>
        <w:tc>
          <w:tcPr>
            <w:tcW w:w="1087" w:type="pct"/>
            <w:tcBorders>
              <w:top w:val="single" w:sz="4" w:space="0" w:color="auto"/>
              <w:left w:val="nil"/>
              <w:bottom w:val="nil"/>
              <w:right w:val="single" w:sz="4" w:space="0" w:color="auto"/>
            </w:tcBorders>
            <w:shd w:val="clear" w:color="auto" w:fill="auto"/>
            <w:vAlign w:val="center"/>
            <w:hideMark/>
          </w:tcPr>
          <w:p w14:paraId="5AA1A8A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nil"/>
              <w:right w:val="single" w:sz="4" w:space="0" w:color="auto"/>
            </w:tcBorders>
            <w:shd w:val="clear" w:color="auto" w:fill="auto"/>
            <w:vAlign w:val="center"/>
            <w:hideMark/>
          </w:tcPr>
          <w:p w14:paraId="06D063F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nil"/>
              <w:left w:val="nil"/>
              <w:bottom w:val="single" w:sz="4" w:space="0" w:color="auto"/>
              <w:right w:val="single" w:sz="4" w:space="0" w:color="auto"/>
            </w:tcBorders>
            <w:shd w:val="clear" w:color="auto" w:fill="auto"/>
            <w:vAlign w:val="center"/>
            <w:hideMark/>
          </w:tcPr>
          <w:p w14:paraId="0398BFC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nil"/>
              <w:left w:val="nil"/>
              <w:bottom w:val="single" w:sz="4" w:space="0" w:color="auto"/>
              <w:right w:val="single" w:sz="4" w:space="0" w:color="auto"/>
            </w:tcBorders>
            <w:shd w:val="clear" w:color="auto" w:fill="auto"/>
            <w:vAlign w:val="center"/>
            <w:hideMark/>
          </w:tcPr>
          <w:p w14:paraId="1601C0C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5A2E37EF" w14:textId="77777777" w:rsidTr="00630C8E">
        <w:trPr>
          <w:trHeight w:val="567"/>
          <w:jc w:val="center"/>
        </w:trPr>
        <w:tc>
          <w:tcPr>
            <w:tcW w:w="1066" w:type="pct"/>
            <w:tcBorders>
              <w:top w:val="nil"/>
              <w:left w:val="single" w:sz="4" w:space="0" w:color="auto"/>
              <w:bottom w:val="single" w:sz="4" w:space="0" w:color="auto"/>
              <w:right w:val="single" w:sz="4" w:space="0" w:color="auto"/>
            </w:tcBorders>
            <w:shd w:val="clear" w:color="auto" w:fill="auto"/>
            <w:noWrap/>
            <w:vAlign w:val="center"/>
            <w:hideMark/>
          </w:tcPr>
          <w:p w14:paraId="0347DEF1"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MC</w:t>
            </w:r>
          </w:p>
        </w:tc>
        <w:tc>
          <w:tcPr>
            <w:tcW w:w="1087" w:type="pct"/>
            <w:tcBorders>
              <w:top w:val="single" w:sz="4" w:space="0" w:color="auto"/>
              <w:left w:val="nil"/>
              <w:bottom w:val="nil"/>
              <w:right w:val="single" w:sz="4" w:space="0" w:color="auto"/>
            </w:tcBorders>
            <w:shd w:val="clear" w:color="auto" w:fill="auto"/>
            <w:vAlign w:val="center"/>
            <w:hideMark/>
          </w:tcPr>
          <w:p w14:paraId="7740632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nil"/>
              <w:right w:val="single" w:sz="4" w:space="0" w:color="auto"/>
            </w:tcBorders>
            <w:shd w:val="clear" w:color="auto" w:fill="auto"/>
            <w:vAlign w:val="center"/>
            <w:hideMark/>
          </w:tcPr>
          <w:p w14:paraId="7C295B7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nil"/>
              <w:left w:val="nil"/>
              <w:bottom w:val="single" w:sz="4" w:space="0" w:color="auto"/>
              <w:right w:val="single" w:sz="4" w:space="0" w:color="auto"/>
            </w:tcBorders>
            <w:shd w:val="clear" w:color="auto" w:fill="auto"/>
            <w:vAlign w:val="center"/>
            <w:hideMark/>
          </w:tcPr>
          <w:p w14:paraId="59A7A65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nil"/>
              <w:left w:val="nil"/>
              <w:bottom w:val="single" w:sz="4" w:space="0" w:color="auto"/>
              <w:right w:val="single" w:sz="4" w:space="0" w:color="auto"/>
            </w:tcBorders>
            <w:shd w:val="clear" w:color="auto" w:fill="auto"/>
            <w:vAlign w:val="center"/>
            <w:hideMark/>
          </w:tcPr>
          <w:p w14:paraId="0FA5796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1287DFF1" w14:textId="77777777" w:rsidTr="003B1214">
        <w:trPr>
          <w:trHeight w:val="567"/>
          <w:jc w:val="center"/>
        </w:trPr>
        <w:tc>
          <w:tcPr>
            <w:tcW w:w="1066" w:type="pct"/>
            <w:tcBorders>
              <w:top w:val="nil"/>
              <w:left w:val="single" w:sz="4" w:space="0" w:color="auto"/>
              <w:bottom w:val="single" w:sz="4" w:space="0" w:color="auto"/>
              <w:right w:val="single" w:sz="4" w:space="0" w:color="auto"/>
            </w:tcBorders>
            <w:shd w:val="clear" w:color="auto" w:fill="auto"/>
            <w:noWrap/>
            <w:vAlign w:val="center"/>
            <w:hideMark/>
          </w:tcPr>
          <w:p w14:paraId="3A24A06B"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PNA</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14:paraId="2A2B057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14:paraId="4F7E2D0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nil"/>
              <w:left w:val="nil"/>
              <w:bottom w:val="single" w:sz="4" w:space="0" w:color="auto"/>
              <w:right w:val="single" w:sz="4" w:space="0" w:color="auto"/>
            </w:tcBorders>
            <w:shd w:val="clear" w:color="auto" w:fill="auto"/>
            <w:vAlign w:val="center"/>
            <w:hideMark/>
          </w:tcPr>
          <w:p w14:paraId="369159B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nil"/>
              <w:left w:val="nil"/>
              <w:bottom w:val="single" w:sz="4" w:space="0" w:color="auto"/>
              <w:right w:val="single" w:sz="4" w:space="0" w:color="auto"/>
            </w:tcBorders>
            <w:shd w:val="clear" w:color="auto" w:fill="auto"/>
            <w:vAlign w:val="center"/>
            <w:hideMark/>
          </w:tcPr>
          <w:p w14:paraId="012C10A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750287F0" w14:textId="77777777" w:rsidTr="003B1214">
        <w:trPr>
          <w:trHeight w:val="567"/>
          <w:jc w:val="center"/>
        </w:trPr>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CB0A"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MORENA</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7FD3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CAA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CC91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C987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520FEC32" w14:textId="77777777" w:rsidTr="003B1214">
        <w:trPr>
          <w:trHeight w:val="567"/>
          <w:jc w:val="center"/>
        </w:trPr>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F98B"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ES</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3575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A523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1B96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1F2E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160</w:t>
            </w:r>
          </w:p>
        </w:tc>
      </w:tr>
      <w:tr w:rsidR="00630C8E" w:rsidRPr="00630C8E" w14:paraId="067681DA" w14:textId="77777777" w:rsidTr="003B1214">
        <w:trPr>
          <w:trHeight w:val="465"/>
          <w:jc w:val="center"/>
        </w:trPr>
        <w:tc>
          <w:tcPr>
            <w:tcW w:w="106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7E50C0F" w14:textId="77777777" w:rsidR="00630C8E" w:rsidRPr="00630C8E" w:rsidRDefault="00630C8E" w:rsidP="00630C8E">
            <w:pPr>
              <w:spacing w:after="0" w:line="240" w:lineRule="auto"/>
              <w:jc w:val="both"/>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TOTAL</w:t>
            </w:r>
          </w:p>
        </w:tc>
        <w:tc>
          <w:tcPr>
            <w:tcW w:w="1087" w:type="pct"/>
            <w:tcBorders>
              <w:top w:val="single" w:sz="4" w:space="0" w:color="auto"/>
              <w:left w:val="nil"/>
              <w:bottom w:val="single" w:sz="4" w:space="0" w:color="auto"/>
              <w:right w:val="single" w:sz="4" w:space="0" w:color="auto"/>
            </w:tcBorders>
            <w:shd w:val="clear" w:color="000000" w:fill="BFBFBF"/>
            <w:vAlign w:val="center"/>
            <w:hideMark/>
          </w:tcPr>
          <w:p w14:paraId="390C89B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1440</w:t>
            </w:r>
          </w:p>
        </w:tc>
        <w:tc>
          <w:tcPr>
            <w:tcW w:w="1087" w:type="pct"/>
            <w:tcBorders>
              <w:top w:val="single" w:sz="4" w:space="0" w:color="auto"/>
              <w:left w:val="nil"/>
              <w:bottom w:val="single" w:sz="4" w:space="0" w:color="auto"/>
              <w:right w:val="single" w:sz="4" w:space="0" w:color="auto"/>
            </w:tcBorders>
            <w:shd w:val="clear" w:color="000000" w:fill="BFBFBF"/>
            <w:vAlign w:val="center"/>
            <w:hideMark/>
          </w:tcPr>
          <w:p w14:paraId="310D264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865" w:type="pct"/>
            <w:tcBorders>
              <w:top w:val="single" w:sz="4" w:space="0" w:color="auto"/>
              <w:left w:val="nil"/>
              <w:bottom w:val="single" w:sz="4" w:space="0" w:color="auto"/>
              <w:right w:val="single" w:sz="4" w:space="0" w:color="auto"/>
            </w:tcBorders>
            <w:shd w:val="clear" w:color="000000" w:fill="BFBFBF"/>
            <w:vAlign w:val="center"/>
            <w:hideMark/>
          </w:tcPr>
          <w:p w14:paraId="6081322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1,440</w:t>
            </w:r>
          </w:p>
        </w:tc>
        <w:tc>
          <w:tcPr>
            <w:tcW w:w="895" w:type="pct"/>
            <w:tcBorders>
              <w:top w:val="single" w:sz="4" w:space="0" w:color="auto"/>
              <w:left w:val="nil"/>
              <w:bottom w:val="single" w:sz="4" w:space="0" w:color="auto"/>
              <w:right w:val="single" w:sz="4" w:space="0" w:color="auto"/>
            </w:tcBorders>
            <w:shd w:val="clear" w:color="000000" w:fill="BFBFBF"/>
            <w:vAlign w:val="center"/>
            <w:hideMark/>
          </w:tcPr>
          <w:p w14:paraId="576CDD6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1,440</w:t>
            </w:r>
          </w:p>
        </w:tc>
      </w:tr>
    </w:tbl>
    <w:p w14:paraId="0B603BF9" w14:textId="77777777" w:rsidR="00E97099" w:rsidRPr="00C115A7" w:rsidRDefault="00E97099" w:rsidP="00C115A7">
      <w:pPr>
        <w:spacing w:after="0" w:line="240" w:lineRule="auto"/>
        <w:jc w:val="both"/>
        <w:rPr>
          <w:rFonts w:ascii="Arial" w:hAnsi="Arial" w:cs="Arial"/>
          <w:sz w:val="10"/>
          <w:szCs w:val="10"/>
        </w:rPr>
      </w:pPr>
    </w:p>
    <w:p w14:paraId="25A48B58" w14:textId="77777777" w:rsidR="00C115A7" w:rsidRDefault="00C115A7" w:rsidP="00C115A7">
      <w:pPr>
        <w:tabs>
          <w:tab w:val="left" w:pos="1134"/>
        </w:tabs>
        <w:autoSpaceDE w:val="0"/>
        <w:autoSpaceDN w:val="0"/>
        <w:adjustRightInd w:val="0"/>
        <w:spacing w:after="0" w:line="300" w:lineRule="exact"/>
        <w:ind w:right="474"/>
        <w:jc w:val="both"/>
        <w:rPr>
          <w:rFonts w:ascii="Arial" w:hAnsi="Arial" w:cs="Arial"/>
          <w:b/>
          <w:sz w:val="24"/>
          <w:szCs w:val="24"/>
        </w:rPr>
      </w:pPr>
    </w:p>
    <w:p w14:paraId="05E986A5" w14:textId="77777777" w:rsidR="00E97099" w:rsidRDefault="00E97099" w:rsidP="00C115A7">
      <w:pPr>
        <w:tabs>
          <w:tab w:val="left" w:pos="1134"/>
        </w:tabs>
        <w:autoSpaceDE w:val="0"/>
        <w:autoSpaceDN w:val="0"/>
        <w:adjustRightInd w:val="0"/>
        <w:spacing w:after="0" w:line="300" w:lineRule="exact"/>
        <w:ind w:right="474"/>
        <w:jc w:val="both"/>
        <w:rPr>
          <w:rFonts w:ascii="Arial" w:hAnsi="Arial" w:cs="Arial"/>
          <w:b/>
          <w:sz w:val="24"/>
          <w:szCs w:val="24"/>
        </w:rPr>
      </w:pPr>
      <w:r w:rsidRPr="00716144">
        <w:rPr>
          <w:rFonts w:ascii="Arial" w:hAnsi="Arial" w:cs="Arial"/>
          <w:b/>
          <w:sz w:val="24"/>
          <w:szCs w:val="24"/>
        </w:rPr>
        <w:t>Reglas aplicables al periodo de Campaña</w:t>
      </w:r>
      <w:r>
        <w:rPr>
          <w:rFonts w:ascii="Arial" w:hAnsi="Arial" w:cs="Arial"/>
          <w:b/>
          <w:sz w:val="24"/>
          <w:szCs w:val="24"/>
        </w:rPr>
        <w:t xml:space="preserve"> con Candidatos Independientes</w:t>
      </w:r>
    </w:p>
    <w:p w14:paraId="6ADF0A7B" w14:textId="77777777" w:rsidR="00E97099" w:rsidRDefault="00E97099" w:rsidP="00C115A7">
      <w:pPr>
        <w:tabs>
          <w:tab w:val="left" w:pos="1134"/>
        </w:tabs>
        <w:autoSpaceDE w:val="0"/>
        <w:autoSpaceDN w:val="0"/>
        <w:adjustRightInd w:val="0"/>
        <w:spacing w:after="0" w:line="300" w:lineRule="exact"/>
        <w:ind w:right="474"/>
        <w:jc w:val="both"/>
        <w:rPr>
          <w:rFonts w:ascii="Arial" w:hAnsi="Arial" w:cs="Arial"/>
          <w:b/>
          <w:sz w:val="24"/>
          <w:szCs w:val="24"/>
        </w:rPr>
      </w:pPr>
    </w:p>
    <w:p w14:paraId="09A206C6" w14:textId="77777777" w:rsidR="00E97099" w:rsidRPr="00716144" w:rsidRDefault="00E97099" w:rsidP="00C115A7">
      <w:pPr>
        <w:numPr>
          <w:ilvl w:val="0"/>
          <w:numId w:val="2"/>
        </w:numPr>
        <w:spacing w:after="0" w:line="300" w:lineRule="exact"/>
        <w:ind w:left="567" w:hanging="567"/>
        <w:jc w:val="both"/>
        <w:rPr>
          <w:rFonts w:ascii="Arial" w:hAnsi="Arial" w:cs="Arial"/>
          <w:sz w:val="24"/>
          <w:szCs w:val="24"/>
        </w:rPr>
      </w:pPr>
      <w:r w:rsidRPr="00716144">
        <w:rPr>
          <w:rFonts w:ascii="Arial" w:hAnsi="Arial" w:cs="Arial"/>
          <w:sz w:val="24"/>
          <w:szCs w:val="24"/>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14:paraId="27EA9799" w14:textId="77777777" w:rsidR="00E97099" w:rsidRDefault="00E97099" w:rsidP="00C115A7">
      <w:pPr>
        <w:spacing w:after="0" w:line="300" w:lineRule="exact"/>
        <w:ind w:left="709" w:hanging="709"/>
        <w:jc w:val="both"/>
        <w:rPr>
          <w:rFonts w:ascii="Arial" w:hAnsi="Arial" w:cs="Arial"/>
          <w:color w:val="000000"/>
          <w:sz w:val="24"/>
          <w:szCs w:val="24"/>
        </w:rPr>
      </w:pPr>
    </w:p>
    <w:p w14:paraId="6DC68EDD" w14:textId="77777777" w:rsidR="00E97099" w:rsidRPr="00716144" w:rsidRDefault="00E97099" w:rsidP="00C115A7">
      <w:pPr>
        <w:numPr>
          <w:ilvl w:val="0"/>
          <w:numId w:val="2"/>
        </w:numPr>
        <w:spacing w:after="0" w:line="300" w:lineRule="exact"/>
        <w:ind w:left="567" w:hanging="567"/>
        <w:jc w:val="both"/>
        <w:rPr>
          <w:rFonts w:ascii="Arial" w:hAnsi="Arial" w:cs="Arial"/>
          <w:sz w:val="24"/>
          <w:szCs w:val="24"/>
        </w:rPr>
      </w:pPr>
      <w:r w:rsidRPr="005B6AFC">
        <w:rPr>
          <w:rFonts w:ascii="Arial" w:hAnsi="Arial" w:cs="Arial"/>
          <w:sz w:val="24"/>
          <w:szCs w:val="24"/>
        </w:rPr>
        <w:t>En las entidades con elección local serán aplicadas las mismas reglas señaladas en el artículo</w:t>
      </w:r>
      <w:r>
        <w:rPr>
          <w:rFonts w:ascii="Arial" w:hAnsi="Arial" w:cs="Arial"/>
          <w:sz w:val="24"/>
          <w:szCs w:val="24"/>
        </w:rPr>
        <w:t xml:space="preserve"> 15 del Reglamento de Radio y Televisión</w:t>
      </w:r>
      <w:r w:rsidRPr="005B6AFC">
        <w:rPr>
          <w:rFonts w:ascii="Arial" w:hAnsi="Arial" w:cs="Arial"/>
          <w:sz w:val="24"/>
          <w:szCs w:val="24"/>
        </w:rPr>
        <w:t xml:space="preserve"> en lo que corresponda para Gobernador/a, Diputados/as locales y Ayuntamientos</w:t>
      </w:r>
      <w:r>
        <w:rPr>
          <w:rFonts w:ascii="Arial" w:hAnsi="Arial" w:cs="Arial"/>
          <w:sz w:val="24"/>
          <w:szCs w:val="24"/>
        </w:rPr>
        <w:t>, de conformidad con el numeral 10 del citado precepto.</w:t>
      </w:r>
    </w:p>
    <w:p w14:paraId="1A8218FB" w14:textId="77777777" w:rsidR="009B6575" w:rsidRDefault="009B6575" w:rsidP="00C115A7">
      <w:pPr>
        <w:spacing w:after="0" w:line="300" w:lineRule="exact"/>
        <w:ind w:left="709" w:hanging="709"/>
        <w:jc w:val="both"/>
        <w:rPr>
          <w:rFonts w:ascii="Arial" w:hAnsi="Arial" w:cs="Arial"/>
          <w:sz w:val="24"/>
          <w:szCs w:val="24"/>
        </w:rPr>
      </w:pPr>
    </w:p>
    <w:p w14:paraId="097DDA49" w14:textId="77777777" w:rsidR="00E97099" w:rsidRPr="00D86D7A" w:rsidRDefault="00E97099" w:rsidP="00C115A7">
      <w:pPr>
        <w:numPr>
          <w:ilvl w:val="0"/>
          <w:numId w:val="2"/>
        </w:numPr>
        <w:spacing w:after="0" w:line="300" w:lineRule="exact"/>
        <w:ind w:left="567" w:hanging="567"/>
        <w:jc w:val="both"/>
        <w:rPr>
          <w:rFonts w:ascii="Arial" w:hAnsi="Arial" w:cs="Arial"/>
          <w:sz w:val="24"/>
          <w:szCs w:val="24"/>
        </w:rPr>
      </w:pPr>
      <w:r w:rsidRPr="00D37CAF">
        <w:rPr>
          <w:rFonts w:ascii="Arial" w:hAnsi="Arial" w:cs="Arial"/>
          <w:sz w:val="24"/>
          <w:szCs w:val="24"/>
        </w:rPr>
        <w:t xml:space="preserve">De conformidad con lo dispuesto por el artículo 35, numeral 2, inciso j) del Reglamento de Radio y Televisión en Materia Electoral, en caso de que no se registre ningún candidato independiente al concluir el plazo legal para su </w:t>
      </w:r>
      <w:r w:rsidRPr="00D86D7A">
        <w:rPr>
          <w:rFonts w:ascii="Arial" w:hAnsi="Arial" w:cs="Arial"/>
          <w:sz w:val="24"/>
          <w:szCs w:val="24"/>
        </w:rPr>
        <w:t>registro, el tiempo que corresponde a los candidatos independientes se distribuirá entre los partidos políticos de forma igualitaria.</w:t>
      </w:r>
    </w:p>
    <w:p w14:paraId="3C2BE2BC" w14:textId="77777777" w:rsidR="00E97099" w:rsidRPr="00D86D7A" w:rsidRDefault="00E97099" w:rsidP="00C115A7">
      <w:pPr>
        <w:spacing w:after="0" w:line="300" w:lineRule="exact"/>
        <w:ind w:left="709" w:hanging="709"/>
        <w:jc w:val="both"/>
        <w:rPr>
          <w:rFonts w:ascii="Arial" w:hAnsi="Arial" w:cs="Arial"/>
          <w:sz w:val="24"/>
          <w:szCs w:val="24"/>
        </w:rPr>
      </w:pPr>
    </w:p>
    <w:p w14:paraId="7AA61352" w14:textId="77777777" w:rsidR="00E97099" w:rsidRDefault="00E97099" w:rsidP="00C115A7">
      <w:pPr>
        <w:numPr>
          <w:ilvl w:val="0"/>
          <w:numId w:val="2"/>
        </w:numPr>
        <w:spacing w:after="0" w:line="300" w:lineRule="exact"/>
        <w:ind w:left="567" w:hanging="567"/>
        <w:jc w:val="both"/>
        <w:rPr>
          <w:rFonts w:ascii="Arial" w:hAnsi="Arial" w:cs="Arial"/>
          <w:sz w:val="24"/>
          <w:szCs w:val="24"/>
        </w:rPr>
      </w:pPr>
      <w:r w:rsidRPr="00D86D7A">
        <w:rPr>
          <w:rFonts w:ascii="Arial" w:hAnsi="Arial" w:cs="Arial"/>
          <w:sz w:val="24"/>
          <w:szCs w:val="24"/>
        </w:rPr>
        <w:t>De conformidad con la legislación aplicable, el proceso de registro de candidatos independientes se divide en diversas etapas y concluye con el otorgamiento del registro por parte del Consejo General del Organismo Público Local electoral.</w:t>
      </w:r>
    </w:p>
    <w:p w14:paraId="50402680" w14:textId="77777777" w:rsidR="00E97099" w:rsidRDefault="00E97099" w:rsidP="00C115A7">
      <w:pPr>
        <w:spacing w:after="0" w:line="300" w:lineRule="exact"/>
        <w:jc w:val="both"/>
        <w:rPr>
          <w:rFonts w:ascii="Arial" w:hAnsi="Arial" w:cs="Arial"/>
          <w:sz w:val="24"/>
          <w:szCs w:val="24"/>
        </w:rPr>
      </w:pPr>
    </w:p>
    <w:p w14:paraId="4811E420" w14:textId="77777777" w:rsidR="00E97099" w:rsidRPr="005977CC" w:rsidRDefault="00E97099" w:rsidP="00C115A7">
      <w:pPr>
        <w:numPr>
          <w:ilvl w:val="0"/>
          <w:numId w:val="2"/>
        </w:numPr>
        <w:spacing w:after="0" w:line="300" w:lineRule="exact"/>
        <w:ind w:left="567" w:hanging="567"/>
        <w:jc w:val="both"/>
        <w:rPr>
          <w:rFonts w:ascii="Arial" w:hAnsi="Arial" w:cs="Arial"/>
          <w:sz w:val="24"/>
          <w:szCs w:val="24"/>
        </w:rPr>
      </w:pPr>
      <w:r w:rsidRPr="005977CC">
        <w:rPr>
          <w:rFonts w:ascii="Arial" w:hAnsi="Arial" w:cs="Arial"/>
          <w:sz w:val="24"/>
          <w:szCs w:val="24"/>
        </w:rPr>
        <w:t xml:space="preserve">Atendiendo al calendario electoral del proceso electoral local a celebrarse en el </w:t>
      </w:r>
      <w:r w:rsidR="000F31AF">
        <w:rPr>
          <w:rFonts w:ascii="Arial" w:hAnsi="Arial" w:cs="Arial"/>
          <w:sz w:val="24"/>
          <w:szCs w:val="24"/>
        </w:rPr>
        <w:t>E</w:t>
      </w:r>
      <w:r w:rsidRPr="005977CC">
        <w:rPr>
          <w:rFonts w:ascii="Arial" w:hAnsi="Arial" w:cs="Arial"/>
          <w:sz w:val="24"/>
          <w:szCs w:val="24"/>
        </w:rPr>
        <w:t xml:space="preserve">stado de </w:t>
      </w:r>
      <w:r w:rsidR="000F31AF">
        <w:rPr>
          <w:rFonts w:ascii="Arial" w:hAnsi="Arial" w:cs="Arial"/>
          <w:sz w:val="24"/>
          <w:szCs w:val="24"/>
        </w:rPr>
        <w:t>México</w:t>
      </w:r>
      <w:r w:rsidRPr="005977CC">
        <w:rPr>
          <w:rFonts w:ascii="Arial" w:hAnsi="Arial" w:cs="Arial"/>
          <w:sz w:val="24"/>
          <w:szCs w:val="24"/>
        </w:rPr>
        <w:t xml:space="preserve">, el </w:t>
      </w:r>
      <w:r w:rsidR="00B33D95">
        <w:rPr>
          <w:rFonts w:ascii="Arial" w:hAnsi="Arial" w:cs="Arial"/>
          <w:sz w:val="24"/>
          <w:szCs w:val="24"/>
        </w:rPr>
        <w:t>periodo</w:t>
      </w:r>
      <w:r w:rsidRPr="005977CC">
        <w:rPr>
          <w:rFonts w:ascii="Arial" w:hAnsi="Arial" w:cs="Arial"/>
          <w:sz w:val="24"/>
          <w:szCs w:val="24"/>
        </w:rPr>
        <w:t xml:space="preserve"> para que manifiesten su intención los ciudadanos </w:t>
      </w:r>
      <w:r w:rsidRPr="00B33D95">
        <w:rPr>
          <w:rFonts w:ascii="Arial" w:hAnsi="Arial" w:cs="Arial"/>
          <w:sz w:val="24"/>
          <w:szCs w:val="24"/>
        </w:rPr>
        <w:t xml:space="preserve">interesados en obtener registro como aspirantes a candidatos independientes es del </w:t>
      </w:r>
      <w:r w:rsidR="00B33D95" w:rsidRPr="00B33D95">
        <w:rPr>
          <w:rFonts w:ascii="Arial" w:hAnsi="Arial" w:cs="Arial"/>
          <w:sz w:val="24"/>
          <w:szCs w:val="24"/>
        </w:rPr>
        <w:t>once de noviembre</w:t>
      </w:r>
      <w:r w:rsidR="00E236BC">
        <w:rPr>
          <w:rFonts w:ascii="Arial" w:hAnsi="Arial" w:cs="Arial"/>
          <w:sz w:val="24"/>
          <w:szCs w:val="24"/>
        </w:rPr>
        <w:t xml:space="preserve"> de dos mil dieciséis</w:t>
      </w:r>
      <w:r w:rsidR="00B33D95" w:rsidRPr="00B33D95">
        <w:rPr>
          <w:rFonts w:ascii="Arial" w:hAnsi="Arial" w:cs="Arial"/>
          <w:sz w:val="24"/>
          <w:szCs w:val="24"/>
        </w:rPr>
        <w:t xml:space="preserve"> al nueve de enero de dos mil diecisiete</w:t>
      </w:r>
      <w:r w:rsidRPr="00B33D95">
        <w:rPr>
          <w:rFonts w:ascii="Arial" w:hAnsi="Arial" w:cs="Arial"/>
          <w:sz w:val="24"/>
          <w:szCs w:val="24"/>
        </w:rPr>
        <w:t>, por lo cual este Comité considera necesario aprobar las pautas con base en tres escenarios posibles:</w:t>
      </w:r>
    </w:p>
    <w:p w14:paraId="7169817B" w14:textId="77777777" w:rsidR="00E97099" w:rsidRPr="00031CF0" w:rsidRDefault="00E97099" w:rsidP="00C115A7">
      <w:pPr>
        <w:spacing w:after="0" w:line="300" w:lineRule="exact"/>
        <w:ind w:left="567"/>
        <w:jc w:val="both"/>
        <w:rPr>
          <w:rFonts w:ascii="Arial" w:hAnsi="Arial" w:cs="Arial"/>
          <w:sz w:val="24"/>
          <w:szCs w:val="24"/>
          <w:highlight w:val="yellow"/>
        </w:rPr>
      </w:pPr>
    </w:p>
    <w:tbl>
      <w:tblPr>
        <w:tblW w:w="5665" w:type="dxa"/>
        <w:jc w:val="center"/>
        <w:tblCellMar>
          <w:left w:w="70" w:type="dxa"/>
          <w:right w:w="70" w:type="dxa"/>
        </w:tblCellMar>
        <w:tblLook w:val="04A0" w:firstRow="1" w:lastRow="0" w:firstColumn="1" w:lastColumn="0" w:noHBand="0" w:noVBand="1"/>
      </w:tblPr>
      <w:tblGrid>
        <w:gridCol w:w="1654"/>
        <w:gridCol w:w="4011"/>
      </w:tblGrid>
      <w:tr w:rsidR="00E97099" w:rsidRPr="00152ABA" w14:paraId="061EF892" w14:textId="77777777" w:rsidTr="00E97099">
        <w:trPr>
          <w:trHeight w:val="288"/>
          <w:jc w:val="center"/>
        </w:trPr>
        <w:tc>
          <w:tcPr>
            <w:tcW w:w="1654"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77992E10" w14:textId="77777777" w:rsidR="00E97099" w:rsidRPr="00152ABA" w:rsidRDefault="00E97099" w:rsidP="007F372B">
            <w:pPr>
              <w:spacing w:after="0" w:line="240" w:lineRule="auto"/>
              <w:jc w:val="center"/>
              <w:rPr>
                <w:rFonts w:ascii="Calibri" w:eastAsia="Times New Roman" w:hAnsi="Calibri" w:cs="Times New Roman"/>
                <w:color w:val="FFFFFF"/>
                <w:lang w:eastAsia="es-MX"/>
              </w:rPr>
            </w:pPr>
            <w:r w:rsidRPr="00152ABA">
              <w:rPr>
                <w:rFonts w:ascii="Calibri" w:eastAsia="Times New Roman" w:hAnsi="Calibri" w:cs="Times New Roman"/>
                <w:color w:val="FFFFFF"/>
                <w:lang w:eastAsia="es-MX"/>
              </w:rPr>
              <w:t>Escenarios</w:t>
            </w:r>
          </w:p>
        </w:tc>
        <w:tc>
          <w:tcPr>
            <w:tcW w:w="4011" w:type="dxa"/>
            <w:tcBorders>
              <w:top w:val="single" w:sz="4" w:space="0" w:color="auto"/>
              <w:left w:val="nil"/>
              <w:bottom w:val="single" w:sz="4" w:space="0" w:color="auto"/>
              <w:right w:val="single" w:sz="4" w:space="0" w:color="auto"/>
            </w:tcBorders>
            <w:shd w:val="clear" w:color="000000" w:fill="C00000"/>
            <w:noWrap/>
            <w:vAlign w:val="center"/>
            <w:hideMark/>
          </w:tcPr>
          <w:p w14:paraId="4A8908AF" w14:textId="3A47981D" w:rsidR="00E97099" w:rsidRPr="00152ABA" w:rsidRDefault="000F31AF" w:rsidP="007F372B">
            <w:pPr>
              <w:spacing w:after="0" w:line="240" w:lineRule="auto"/>
              <w:jc w:val="center"/>
              <w:rPr>
                <w:rFonts w:ascii="Calibri" w:eastAsia="Times New Roman" w:hAnsi="Calibri" w:cs="Times New Roman"/>
                <w:color w:val="FFFFFF"/>
                <w:lang w:eastAsia="es-MX"/>
              </w:rPr>
            </w:pPr>
            <w:r>
              <w:rPr>
                <w:rFonts w:ascii="Calibri" w:eastAsia="Times New Roman" w:hAnsi="Calibri" w:cs="Times New Roman"/>
                <w:color w:val="FFFFFF"/>
                <w:lang w:eastAsia="es-MX"/>
              </w:rPr>
              <w:t>Gobernador</w:t>
            </w:r>
            <w:r w:rsidR="00271264">
              <w:rPr>
                <w:rFonts w:ascii="Calibri" w:eastAsia="Times New Roman" w:hAnsi="Calibri" w:cs="Times New Roman"/>
                <w:color w:val="FFFFFF"/>
                <w:lang w:eastAsia="es-MX"/>
              </w:rPr>
              <w:t>,</w:t>
            </w:r>
          </w:p>
        </w:tc>
      </w:tr>
      <w:tr w:rsidR="00E97099" w:rsidRPr="00152ABA" w14:paraId="5C3D0D0A" w14:textId="77777777" w:rsidTr="00E97099">
        <w:trPr>
          <w:trHeight w:val="288"/>
          <w:jc w:val="center"/>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6D32A817" w14:textId="77777777" w:rsidR="00E97099" w:rsidRPr="00152ABA" w:rsidRDefault="00E97099" w:rsidP="007F372B">
            <w:pPr>
              <w:spacing w:after="0" w:line="240" w:lineRule="auto"/>
              <w:ind w:left="567"/>
              <w:rPr>
                <w:rFonts w:ascii="Calibri" w:eastAsia="Times New Roman" w:hAnsi="Calibri" w:cs="Times New Roman"/>
                <w:color w:val="FFFFFF"/>
                <w:lang w:eastAsia="es-MX"/>
              </w:rPr>
            </w:pPr>
          </w:p>
        </w:tc>
        <w:tc>
          <w:tcPr>
            <w:tcW w:w="4011" w:type="dxa"/>
            <w:tcBorders>
              <w:top w:val="nil"/>
              <w:left w:val="nil"/>
              <w:bottom w:val="single" w:sz="4" w:space="0" w:color="auto"/>
              <w:right w:val="single" w:sz="4" w:space="0" w:color="auto"/>
            </w:tcBorders>
            <w:shd w:val="clear" w:color="000000" w:fill="C00000"/>
            <w:noWrap/>
            <w:vAlign w:val="center"/>
            <w:hideMark/>
          </w:tcPr>
          <w:p w14:paraId="4B677D41" w14:textId="77777777" w:rsidR="00E97099" w:rsidRPr="00152ABA" w:rsidRDefault="000F31AF" w:rsidP="007F372B">
            <w:pPr>
              <w:spacing w:after="0" w:line="240" w:lineRule="auto"/>
              <w:jc w:val="center"/>
              <w:rPr>
                <w:rFonts w:ascii="Calibri" w:eastAsia="Times New Roman" w:hAnsi="Calibri" w:cs="Times New Roman"/>
                <w:color w:val="FFFFFF"/>
                <w:lang w:eastAsia="es-MX"/>
              </w:rPr>
            </w:pPr>
            <w:r>
              <w:rPr>
                <w:rFonts w:ascii="Calibri" w:eastAsia="Times New Roman" w:hAnsi="Calibri" w:cs="Times New Roman"/>
                <w:color w:val="FFFFFF"/>
                <w:lang w:eastAsia="es-MX"/>
              </w:rPr>
              <w:t>3</w:t>
            </w:r>
            <w:r w:rsidR="00E97099" w:rsidRPr="00152ABA">
              <w:rPr>
                <w:rFonts w:ascii="Calibri" w:eastAsia="Times New Roman" w:hAnsi="Calibri" w:cs="Times New Roman"/>
                <w:color w:val="FFFFFF"/>
                <w:lang w:eastAsia="es-MX"/>
              </w:rPr>
              <w:t xml:space="preserve"> de abril de 201</w:t>
            </w:r>
            <w:r w:rsidR="00E97099">
              <w:rPr>
                <w:rFonts w:ascii="Calibri" w:eastAsia="Times New Roman" w:hAnsi="Calibri" w:cs="Times New Roman"/>
                <w:color w:val="FFFFFF"/>
                <w:lang w:eastAsia="es-MX"/>
              </w:rPr>
              <w:t>7</w:t>
            </w:r>
          </w:p>
        </w:tc>
      </w:tr>
      <w:tr w:rsidR="00E97099" w:rsidRPr="00152ABA" w14:paraId="45697FEE" w14:textId="77777777" w:rsidTr="00E97099">
        <w:trPr>
          <w:trHeight w:val="288"/>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D2A1E16" w14:textId="77777777" w:rsidR="00E97099" w:rsidRPr="00152ABA" w:rsidRDefault="00E97099" w:rsidP="007F372B">
            <w:pPr>
              <w:spacing w:after="0" w:line="240" w:lineRule="auto"/>
              <w:ind w:left="67"/>
              <w:jc w:val="center"/>
              <w:rPr>
                <w:rFonts w:ascii="Calibri" w:eastAsia="Times New Roman" w:hAnsi="Calibri" w:cs="Times New Roman"/>
                <w:color w:val="000000"/>
                <w:lang w:eastAsia="es-MX"/>
              </w:rPr>
            </w:pPr>
            <w:r w:rsidRPr="00152ABA">
              <w:rPr>
                <w:rFonts w:ascii="Calibri" w:eastAsia="Times New Roman" w:hAnsi="Calibri" w:cs="Times New Roman"/>
                <w:color w:val="000000"/>
                <w:lang w:eastAsia="es-MX"/>
              </w:rPr>
              <w:t>Escenario 1</w:t>
            </w:r>
          </w:p>
        </w:tc>
        <w:tc>
          <w:tcPr>
            <w:tcW w:w="4011" w:type="dxa"/>
            <w:tcBorders>
              <w:top w:val="nil"/>
              <w:left w:val="nil"/>
              <w:bottom w:val="single" w:sz="4" w:space="0" w:color="auto"/>
              <w:right w:val="single" w:sz="4" w:space="0" w:color="auto"/>
            </w:tcBorders>
            <w:shd w:val="clear" w:color="auto" w:fill="auto"/>
            <w:noWrap/>
            <w:vAlign w:val="center"/>
            <w:hideMark/>
          </w:tcPr>
          <w:p w14:paraId="43D10995" w14:textId="77777777" w:rsidR="00E97099" w:rsidRPr="00152ABA" w:rsidRDefault="00E97099" w:rsidP="007F372B">
            <w:pPr>
              <w:spacing w:after="0" w:line="240" w:lineRule="auto"/>
              <w:ind w:left="567"/>
              <w:rPr>
                <w:rFonts w:ascii="Calibri" w:eastAsia="Times New Roman" w:hAnsi="Calibri" w:cs="Times New Roman"/>
                <w:color w:val="000000"/>
                <w:lang w:eastAsia="es-MX"/>
              </w:rPr>
            </w:pPr>
            <w:r>
              <w:rPr>
                <w:rFonts w:ascii="Calibri" w:eastAsia="Times New Roman" w:hAnsi="Calibri" w:cs="Times New Roman"/>
                <w:color w:val="000000"/>
                <w:lang w:eastAsia="es-MX"/>
              </w:rPr>
              <w:t>2 o más candidatos independientes</w:t>
            </w:r>
          </w:p>
        </w:tc>
      </w:tr>
      <w:tr w:rsidR="00E97099" w:rsidRPr="00152ABA" w14:paraId="30086DAC" w14:textId="77777777" w:rsidTr="00E97099">
        <w:trPr>
          <w:trHeight w:val="288"/>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B5DAF64" w14:textId="77777777" w:rsidR="00E97099" w:rsidRPr="00152ABA" w:rsidRDefault="00E97099" w:rsidP="007F372B">
            <w:pPr>
              <w:spacing w:after="0" w:line="240" w:lineRule="auto"/>
              <w:ind w:left="67"/>
              <w:jc w:val="center"/>
              <w:rPr>
                <w:rFonts w:ascii="Calibri" w:eastAsia="Times New Roman" w:hAnsi="Calibri" w:cs="Times New Roman"/>
                <w:color w:val="000000"/>
                <w:lang w:eastAsia="es-MX"/>
              </w:rPr>
            </w:pPr>
            <w:r w:rsidRPr="00152ABA">
              <w:rPr>
                <w:rFonts w:ascii="Calibri" w:eastAsia="Times New Roman" w:hAnsi="Calibri" w:cs="Times New Roman"/>
                <w:color w:val="000000"/>
                <w:lang w:eastAsia="es-MX"/>
              </w:rPr>
              <w:t>Escenario 2</w:t>
            </w:r>
          </w:p>
        </w:tc>
        <w:tc>
          <w:tcPr>
            <w:tcW w:w="4011" w:type="dxa"/>
            <w:tcBorders>
              <w:top w:val="nil"/>
              <w:left w:val="nil"/>
              <w:bottom w:val="single" w:sz="4" w:space="0" w:color="auto"/>
              <w:right w:val="single" w:sz="4" w:space="0" w:color="auto"/>
            </w:tcBorders>
            <w:shd w:val="clear" w:color="auto" w:fill="auto"/>
            <w:noWrap/>
            <w:vAlign w:val="center"/>
            <w:hideMark/>
          </w:tcPr>
          <w:p w14:paraId="541E78AD" w14:textId="77777777" w:rsidR="00E97099" w:rsidRPr="00152ABA" w:rsidRDefault="00E97099" w:rsidP="007F372B">
            <w:pPr>
              <w:spacing w:after="0" w:line="240" w:lineRule="auto"/>
              <w:ind w:left="567"/>
              <w:rPr>
                <w:rFonts w:ascii="Calibri" w:eastAsia="Times New Roman" w:hAnsi="Calibri" w:cs="Times New Roman"/>
                <w:color w:val="000000"/>
                <w:lang w:eastAsia="es-MX"/>
              </w:rPr>
            </w:pPr>
            <w:r>
              <w:rPr>
                <w:rFonts w:ascii="Calibri" w:eastAsia="Times New Roman" w:hAnsi="Calibri" w:cs="Times New Roman"/>
                <w:color w:val="000000"/>
                <w:lang w:eastAsia="es-MX"/>
              </w:rPr>
              <w:t>1 candidato independiente</w:t>
            </w:r>
          </w:p>
        </w:tc>
      </w:tr>
      <w:tr w:rsidR="00E97099" w:rsidRPr="00152ABA" w14:paraId="2EFF3D98" w14:textId="77777777" w:rsidTr="00E97099">
        <w:trPr>
          <w:trHeight w:val="288"/>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E643DBE" w14:textId="77777777" w:rsidR="00E97099" w:rsidRPr="00152ABA" w:rsidRDefault="00E97099" w:rsidP="007F372B">
            <w:pPr>
              <w:spacing w:after="0" w:line="240" w:lineRule="auto"/>
              <w:ind w:left="67"/>
              <w:jc w:val="center"/>
              <w:rPr>
                <w:rFonts w:ascii="Calibri" w:eastAsia="Times New Roman" w:hAnsi="Calibri" w:cs="Times New Roman"/>
                <w:color w:val="000000"/>
                <w:lang w:eastAsia="es-MX"/>
              </w:rPr>
            </w:pPr>
            <w:r w:rsidRPr="00152ABA">
              <w:rPr>
                <w:rFonts w:ascii="Calibri" w:eastAsia="Times New Roman" w:hAnsi="Calibri" w:cs="Times New Roman"/>
                <w:color w:val="000000"/>
                <w:lang w:eastAsia="es-MX"/>
              </w:rPr>
              <w:t>Escenario 3</w:t>
            </w:r>
          </w:p>
        </w:tc>
        <w:tc>
          <w:tcPr>
            <w:tcW w:w="4011" w:type="dxa"/>
            <w:tcBorders>
              <w:top w:val="nil"/>
              <w:left w:val="nil"/>
              <w:bottom w:val="single" w:sz="4" w:space="0" w:color="auto"/>
              <w:right w:val="single" w:sz="4" w:space="0" w:color="auto"/>
            </w:tcBorders>
            <w:shd w:val="clear" w:color="auto" w:fill="auto"/>
            <w:noWrap/>
            <w:vAlign w:val="center"/>
            <w:hideMark/>
          </w:tcPr>
          <w:p w14:paraId="76A18F31" w14:textId="77777777" w:rsidR="00E97099" w:rsidRPr="00152ABA" w:rsidRDefault="00E97099" w:rsidP="007F372B">
            <w:pPr>
              <w:spacing w:after="0" w:line="240" w:lineRule="auto"/>
              <w:ind w:left="567"/>
              <w:rPr>
                <w:rFonts w:ascii="Calibri" w:eastAsia="Times New Roman" w:hAnsi="Calibri" w:cs="Times New Roman"/>
                <w:color w:val="000000"/>
                <w:lang w:eastAsia="es-MX"/>
              </w:rPr>
            </w:pPr>
            <w:r>
              <w:rPr>
                <w:rFonts w:ascii="Calibri" w:eastAsia="Times New Roman" w:hAnsi="Calibri" w:cs="Times New Roman"/>
                <w:color w:val="000000"/>
                <w:lang w:eastAsia="es-MX"/>
              </w:rPr>
              <w:t>Ningún candidato independiente</w:t>
            </w:r>
          </w:p>
        </w:tc>
      </w:tr>
    </w:tbl>
    <w:p w14:paraId="10EAAE30" w14:textId="77777777" w:rsidR="00E97099" w:rsidRDefault="00E97099" w:rsidP="00C115A7">
      <w:pPr>
        <w:spacing w:after="0" w:line="260" w:lineRule="exact"/>
        <w:ind w:left="567"/>
        <w:jc w:val="both"/>
        <w:rPr>
          <w:rFonts w:ascii="Arial" w:hAnsi="Arial" w:cs="Arial"/>
          <w:sz w:val="24"/>
          <w:szCs w:val="24"/>
        </w:rPr>
      </w:pPr>
    </w:p>
    <w:p w14:paraId="1629233C" w14:textId="77777777" w:rsidR="00E97099" w:rsidRDefault="00E97099" w:rsidP="00C115A7">
      <w:pPr>
        <w:spacing w:after="0" w:line="260" w:lineRule="exact"/>
        <w:ind w:left="567"/>
        <w:jc w:val="both"/>
        <w:rPr>
          <w:rFonts w:ascii="Arial" w:hAnsi="Arial" w:cs="Arial"/>
          <w:sz w:val="24"/>
          <w:szCs w:val="24"/>
        </w:rPr>
      </w:pPr>
      <w:r w:rsidRPr="00D37CAF">
        <w:rPr>
          <w:rFonts w:ascii="Arial" w:hAnsi="Arial" w:cs="Arial"/>
          <w:sz w:val="24"/>
          <w:szCs w:val="24"/>
        </w:rPr>
        <w:t xml:space="preserve">Si bien el escenario </w:t>
      </w:r>
      <w:r>
        <w:rPr>
          <w:rFonts w:ascii="Arial" w:hAnsi="Arial" w:cs="Arial"/>
          <w:sz w:val="24"/>
          <w:szCs w:val="24"/>
        </w:rPr>
        <w:t>3</w:t>
      </w:r>
      <w:r w:rsidRPr="00D37CAF">
        <w:rPr>
          <w:rFonts w:ascii="Arial" w:hAnsi="Arial" w:cs="Arial"/>
          <w:sz w:val="24"/>
          <w:szCs w:val="24"/>
        </w:rPr>
        <w:t xml:space="preserve"> pudiera presentarse en un inicio, en caso de no existir ningún aspirante, también es posible que se actualice más adelante, es decir, que aunque existieran aspirantes</w:t>
      </w:r>
      <w:r>
        <w:rPr>
          <w:rFonts w:ascii="Arial" w:hAnsi="Arial" w:cs="Arial"/>
          <w:sz w:val="24"/>
          <w:szCs w:val="24"/>
        </w:rPr>
        <w:t>,</w:t>
      </w:r>
      <w:r w:rsidRPr="00D37CAF">
        <w:rPr>
          <w:rFonts w:ascii="Arial" w:hAnsi="Arial" w:cs="Arial"/>
          <w:sz w:val="24"/>
          <w:szCs w:val="24"/>
        </w:rPr>
        <w:t xml:space="preserve"> </w:t>
      </w:r>
      <w:r>
        <w:rPr>
          <w:rFonts w:ascii="Arial" w:hAnsi="Arial" w:cs="Arial"/>
          <w:sz w:val="24"/>
          <w:szCs w:val="24"/>
        </w:rPr>
        <w:t xml:space="preserve">ninguno de ellos </w:t>
      </w:r>
      <w:r w:rsidRPr="00D37CAF">
        <w:rPr>
          <w:rFonts w:ascii="Arial" w:hAnsi="Arial" w:cs="Arial"/>
          <w:sz w:val="24"/>
          <w:szCs w:val="24"/>
        </w:rPr>
        <w:t>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14:paraId="43396653" w14:textId="77777777" w:rsidR="00E97099" w:rsidRPr="00D37CAF" w:rsidRDefault="00E97099" w:rsidP="00C115A7">
      <w:pPr>
        <w:spacing w:after="0" w:line="260" w:lineRule="exact"/>
        <w:ind w:left="567"/>
        <w:jc w:val="both"/>
        <w:rPr>
          <w:rFonts w:ascii="Arial" w:hAnsi="Arial" w:cs="Arial"/>
          <w:sz w:val="24"/>
          <w:szCs w:val="24"/>
        </w:rPr>
      </w:pPr>
    </w:p>
    <w:p w14:paraId="0C175A78" w14:textId="77777777" w:rsidR="00E97099" w:rsidRDefault="00E97099" w:rsidP="00C115A7">
      <w:pPr>
        <w:spacing w:after="0" w:line="260" w:lineRule="exact"/>
        <w:ind w:left="567"/>
        <w:jc w:val="both"/>
        <w:rPr>
          <w:rFonts w:ascii="Arial" w:hAnsi="Arial" w:cs="Arial"/>
          <w:sz w:val="24"/>
          <w:szCs w:val="24"/>
        </w:rPr>
      </w:pPr>
      <w:r w:rsidRPr="00D37CAF">
        <w:rPr>
          <w:rFonts w:ascii="Arial" w:hAnsi="Arial" w:cs="Arial"/>
          <w:sz w:val="24"/>
          <w:szCs w:val="24"/>
        </w:rPr>
        <w:t xml:space="preserve">De igual forma, </w:t>
      </w:r>
      <w:r>
        <w:rPr>
          <w:rFonts w:ascii="Arial" w:hAnsi="Arial" w:cs="Arial"/>
          <w:sz w:val="24"/>
          <w:szCs w:val="24"/>
        </w:rPr>
        <w:t>dado que el resto de los escenarios podrían actualizarse</w:t>
      </w:r>
      <w:r w:rsidRPr="00D37CAF">
        <w:rPr>
          <w:rFonts w:ascii="Arial" w:hAnsi="Arial" w:cs="Arial"/>
          <w:sz w:val="24"/>
          <w:szCs w:val="24"/>
        </w:rPr>
        <w:t xml:space="preserve">, una vez que </w:t>
      </w:r>
      <w:r>
        <w:rPr>
          <w:rFonts w:ascii="Arial" w:hAnsi="Arial" w:cs="Arial"/>
          <w:sz w:val="24"/>
          <w:szCs w:val="24"/>
        </w:rPr>
        <w:t xml:space="preserve">concluya el proceso de </w:t>
      </w:r>
      <w:r w:rsidRPr="00D37CAF">
        <w:rPr>
          <w:rFonts w:ascii="Arial" w:hAnsi="Arial" w:cs="Arial"/>
          <w:sz w:val="24"/>
          <w:szCs w:val="24"/>
        </w:rPr>
        <w:t xml:space="preserve">registro de los candidatos independientes que hubieren cumplido con todos los requisitos aplicables, </w:t>
      </w:r>
      <w:r>
        <w:rPr>
          <w:rFonts w:ascii="Arial" w:hAnsi="Arial" w:cs="Arial"/>
          <w:sz w:val="24"/>
          <w:szCs w:val="24"/>
        </w:rPr>
        <w:t>resulta</w:t>
      </w:r>
      <w:r w:rsidRPr="00D37CAF">
        <w:rPr>
          <w:rFonts w:ascii="Arial" w:hAnsi="Arial" w:cs="Arial"/>
          <w:sz w:val="24"/>
          <w:szCs w:val="24"/>
        </w:rPr>
        <w:t xml:space="preserve"> imprescindible aprobar las pautas con la antelación que posibilite hacer efectivos los espacios en radio y televisión tanto a los candidatos independientes, como a los partidos políticos en concordancia con el artículo 15, numeral 6 del Reglamento citado.</w:t>
      </w:r>
    </w:p>
    <w:p w14:paraId="76F658AD" w14:textId="77777777" w:rsidR="00E97099" w:rsidRDefault="00E97099" w:rsidP="00C115A7">
      <w:pPr>
        <w:spacing w:after="0" w:line="260" w:lineRule="exact"/>
        <w:ind w:left="567"/>
        <w:jc w:val="both"/>
        <w:rPr>
          <w:rFonts w:ascii="Arial" w:hAnsi="Arial" w:cs="Arial"/>
          <w:sz w:val="24"/>
          <w:szCs w:val="24"/>
        </w:rPr>
      </w:pPr>
    </w:p>
    <w:p w14:paraId="410A21C1" w14:textId="77777777" w:rsidR="000A4318" w:rsidRDefault="000A4318" w:rsidP="00C115A7">
      <w:pPr>
        <w:numPr>
          <w:ilvl w:val="0"/>
          <w:numId w:val="2"/>
        </w:numPr>
        <w:spacing w:after="0" w:line="260" w:lineRule="exact"/>
        <w:ind w:left="567" w:hanging="567"/>
        <w:jc w:val="both"/>
        <w:rPr>
          <w:rFonts w:ascii="Arial" w:hAnsi="Arial" w:cs="Arial"/>
          <w:sz w:val="24"/>
          <w:szCs w:val="24"/>
        </w:rPr>
      </w:pPr>
      <w:r>
        <w:rPr>
          <w:rFonts w:ascii="Arial" w:hAnsi="Arial" w:cs="Arial"/>
          <w:sz w:val="24"/>
          <w:szCs w:val="24"/>
        </w:rPr>
        <w:t>E</w:t>
      </w:r>
      <w:r w:rsidRPr="00D37CAF">
        <w:rPr>
          <w:rFonts w:ascii="Arial" w:hAnsi="Arial" w:cs="Arial"/>
          <w:sz w:val="24"/>
          <w:szCs w:val="24"/>
        </w:rPr>
        <w:t>n atención a la información que</w:t>
      </w:r>
      <w:r>
        <w:rPr>
          <w:rFonts w:ascii="Arial" w:hAnsi="Arial" w:cs="Arial"/>
          <w:sz w:val="24"/>
          <w:szCs w:val="24"/>
        </w:rPr>
        <w:t xml:space="preserve"> antecede </w:t>
      </w:r>
      <w:r w:rsidRPr="00D37CAF">
        <w:rPr>
          <w:rFonts w:ascii="Arial" w:hAnsi="Arial" w:cs="Arial"/>
          <w:sz w:val="24"/>
          <w:szCs w:val="24"/>
        </w:rPr>
        <w:t xml:space="preserve">corresponde </w:t>
      </w:r>
      <w:r>
        <w:rPr>
          <w:rFonts w:ascii="Arial" w:hAnsi="Arial" w:cs="Arial"/>
          <w:sz w:val="24"/>
          <w:szCs w:val="24"/>
        </w:rPr>
        <w:t>aprobar</w:t>
      </w:r>
      <w:r w:rsidRPr="00D37CAF">
        <w:rPr>
          <w:rFonts w:ascii="Arial" w:hAnsi="Arial" w:cs="Arial"/>
          <w:sz w:val="24"/>
          <w:szCs w:val="24"/>
        </w:rPr>
        <w:t xml:space="preserve"> los modelos de distribución y las pautas para cada uno de las combinaciones que pudieran actualizarse, una vez concluido el plazo de otorgamiento de los registros correspondientes.</w:t>
      </w:r>
    </w:p>
    <w:p w14:paraId="3CBDC26E" w14:textId="77777777" w:rsidR="000A4318" w:rsidRPr="009B6575" w:rsidRDefault="000A4318" w:rsidP="007F372B">
      <w:pPr>
        <w:spacing w:after="0" w:line="240" w:lineRule="auto"/>
        <w:ind w:left="567"/>
        <w:jc w:val="both"/>
        <w:rPr>
          <w:rFonts w:ascii="Arial" w:hAnsi="Arial" w:cs="Arial"/>
          <w:sz w:val="16"/>
          <w:szCs w:val="16"/>
        </w:rPr>
      </w:pPr>
    </w:p>
    <w:p w14:paraId="53DFDD37" w14:textId="77777777" w:rsidR="000A4318" w:rsidRDefault="000A4318" w:rsidP="007F372B">
      <w:pPr>
        <w:numPr>
          <w:ilvl w:val="0"/>
          <w:numId w:val="2"/>
        </w:numPr>
        <w:spacing w:after="0" w:line="240" w:lineRule="auto"/>
        <w:ind w:left="567" w:hanging="567"/>
        <w:jc w:val="both"/>
        <w:rPr>
          <w:rFonts w:ascii="Arial" w:hAnsi="Arial" w:cs="Arial"/>
          <w:sz w:val="24"/>
          <w:szCs w:val="24"/>
        </w:rPr>
      </w:pPr>
      <w:r>
        <w:rPr>
          <w:rFonts w:ascii="Arial" w:hAnsi="Arial" w:cs="Arial"/>
          <w:sz w:val="24"/>
          <w:szCs w:val="24"/>
        </w:rPr>
        <w:t xml:space="preserve">Por tanto, </w:t>
      </w:r>
      <w:r w:rsidRPr="002E7F6E">
        <w:rPr>
          <w:rFonts w:ascii="Arial" w:hAnsi="Arial" w:cs="Arial"/>
          <w:sz w:val="24"/>
          <w:szCs w:val="24"/>
        </w:rPr>
        <w:t>se presenta el modelo de pre</w:t>
      </w:r>
      <w:r>
        <w:rPr>
          <w:rFonts w:ascii="Arial" w:hAnsi="Arial" w:cs="Arial"/>
          <w:sz w:val="24"/>
          <w:szCs w:val="24"/>
        </w:rPr>
        <w:t>misa correspondiente al</w:t>
      </w:r>
      <w:r w:rsidRPr="002E7F6E">
        <w:rPr>
          <w:rFonts w:ascii="Arial" w:hAnsi="Arial" w:cs="Arial"/>
          <w:sz w:val="24"/>
          <w:szCs w:val="24"/>
        </w:rPr>
        <w:t xml:space="preserve"> escenario </w:t>
      </w:r>
      <w:r>
        <w:rPr>
          <w:rFonts w:ascii="Arial" w:hAnsi="Arial" w:cs="Arial"/>
          <w:sz w:val="24"/>
          <w:szCs w:val="24"/>
        </w:rPr>
        <w:t>1</w:t>
      </w:r>
      <w:r w:rsidRPr="002E7F6E">
        <w:rPr>
          <w:rFonts w:ascii="Arial" w:hAnsi="Arial" w:cs="Arial"/>
          <w:sz w:val="24"/>
          <w:szCs w:val="24"/>
        </w:rPr>
        <w:t>, que incluye el porcentaje correspondiente al conjunt</w:t>
      </w:r>
      <w:r>
        <w:rPr>
          <w:rFonts w:ascii="Arial" w:hAnsi="Arial" w:cs="Arial"/>
          <w:sz w:val="24"/>
          <w:szCs w:val="24"/>
        </w:rPr>
        <w:t>o de candidatos independientes.</w:t>
      </w:r>
    </w:p>
    <w:p w14:paraId="50D15D8E" w14:textId="77777777" w:rsidR="00E97099" w:rsidRDefault="00E97099" w:rsidP="007F372B">
      <w:pPr>
        <w:spacing w:after="0" w:line="240" w:lineRule="auto"/>
        <w:jc w:val="both"/>
        <w:rPr>
          <w:rFonts w:ascii="Arial" w:hAnsi="Arial" w:cs="Arial"/>
        </w:rPr>
      </w:pPr>
    </w:p>
    <w:p w14:paraId="6F40CC8C" w14:textId="77777777" w:rsidR="000A4318" w:rsidRDefault="000A4318" w:rsidP="007F372B">
      <w:pPr>
        <w:spacing w:after="0" w:line="240" w:lineRule="auto"/>
        <w:ind w:left="567"/>
        <w:jc w:val="both"/>
        <w:rPr>
          <w:rFonts w:ascii="Arial" w:hAnsi="Arial" w:cs="Arial"/>
          <w:sz w:val="24"/>
          <w:szCs w:val="24"/>
        </w:rPr>
      </w:pPr>
      <w:r>
        <w:rPr>
          <w:rFonts w:ascii="Arial" w:hAnsi="Arial" w:cs="Arial"/>
          <w:sz w:val="24"/>
          <w:szCs w:val="24"/>
        </w:rPr>
        <w:t xml:space="preserve">Con base en ello, </w:t>
      </w:r>
      <w:r w:rsidRPr="002E7F6E">
        <w:rPr>
          <w:rFonts w:ascii="Arial" w:hAnsi="Arial" w:cs="Arial"/>
          <w:sz w:val="24"/>
          <w:szCs w:val="24"/>
        </w:rPr>
        <w:t>los mensajes correspondientes al periodo de campaña local, se distribuirán conforme a lo siguiente:</w:t>
      </w:r>
    </w:p>
    <w:p w14:paraId="73C4231E" w14:textId="77777777" w:rsidR="00E97099" w:rsidRDefault="00E97099" w:rsidP="007F372B">
      <w:pPr>
        <w:spacing w:after="0" w:line="240" w:lineRule="auto"/>
        <w:ind w:left="567"/>
        <w:jc w:val="both"/>
        <w:rPr>
          <w:rFonts w:ascii="Arial" w:hAnsi="Arial" w:cs="Arial"/>
          <w:sz w:val="24"/>
          <w:szCs w:val="24"/>
        </w:rPr>
      </w:pPr>
    </w:p>
    <w:p w14:paraId="46841B34" w14:textId="77777777" w:rsidR="00E97099" w:rsidRPr="00582E72" w:rsidRDefault="00E97099" w:rsidP="007F372B">
      <w:pPr>
        <w:spacing w:line="240" w:lineRule="auto"/>
        <w:ind w:left="567" w:hanging="567"/>
        <w:jc w:val="center"/>
        <w:rPr>
          <w:rFonts w:ascii="Arial" w:hAnsi="Arial" w:cs="Arial"/>
          <w:b/>
          <w:sz w:val="24"/>
        </w:rPr>
      </w:pPr>
      <w:r w:rsidRPr="00582E72">
        <w:rPr>
          <w:rFonts w:ascii="Arial" w:hAnsi="Arial" w:cs="Arial"/>
          <w:b/>
          <w:sz w:val="24"/>
        </w:rPr>
        <w:t>CAMPAÑA LOCAL</w:t>
      </w:r>
    </w:p>
    <w:p w14:paraId="5514638B" w14:textId="77777777" w:rsidR="00E97099" w:rsidRPr="00582E72" w:rsidRDefault="00AA788D" w:rsidP="007F372B">
      <w:pPr>
        <w:spacing w:line="240" w:lineRule="auto"/>
        <w:ind w:left="567"/>
        <w:jc w:val="both"/>
        <w:rPr>
          <w:rFonts w:ascii="Arial" w:hAnsi="Arial" w:cs="Arial"/>
          <w:b/>
          <w:sz w:val="24"/>
        </w:rPr>
      </w:pPr>
      <w:r>
        <w:rPr>
          <w:rFonts w:ascii="Arial" w:hAnsi="Arial" w:cs="Arial"/>
          <w:b/>
          <w:sz w:val="24"/>
        </w:rPr>
        <w:t>PERIODO COMPRENDIDO DEL TRES</w:t>
      </w:r>
      <w:r w:rsidR="00E97099">
        <w:rPr>
          <w:rFonts w:ascii="Arial" w:hAnsi="Arial" w:cs="Arial"/>
          <w:b/>
          <w:sz w:val="24"/>
        </w:rPr>
        <w:t xml:space="preserve"> </w:t>
      </w:r>
      <w:r w:rsidR="00E97099" w:rsidRPr="00582E72">
        <w:rPr>
          <w:rFonts w:ascii="Arial" w:hAnsi="Arial" w:cs="Arial"/>
          <w:b/>
          <w:sz w:val="24"/>
        </w:rPr>
        <w:t xml:space="preserve">DE ABRIL AL </w:t>
      </w:r>
      <w:r w:rsidR="00E97099">
        <w:rPr>
          <w:rFonts w:ascii="Arial" w:hAnsi="Arial" w:cs="Arial"/>
          <w:b/>
          <w:sz w:val="24"/>
        </w:rPr>
        <w:t xml:space="preserve">TREINTA Y UNO DE MAYO </w:t>
      </w:r>
      <w:r w:rsidR="00E97099" w:rsidRPr="00582E72">
        <w:rPr>
          <w:rFonts w:ascii="Arial" w:hAnsi="Arial" w:cs="Arial"/>
          <w:b/>
          <w:sz w:val="24"/>
        </w:rPr>
        <w:t>DE DOS MIL DIECIS</w:t>
      </w:r>
      <w:r w:rsidR="00E97099">
        <w:rPr>
          <w:rFonts w:ascii="Arial" w:hAnsi="Arial" w:cs="Arial"/>
          <w:b/>
          <w:sz w:val="24"/>
        </w:rPr>
        <w:t>IETE</w:t>
      </w:r>
    </w:p>
    <w:p w14:paraId="0A3BBA8B" w14:textId="551E181D" w:rsidR="00E97099" w:rsidRPr="00BF4621" w:rsidRDefault="00E97099" w:rsidP="007F372B">
      <w:pPr>
        <w:pStyle w:val="Prrafodelista"/>
        <w:numPr>
          <w:ilvl w:val="0"/>
          <w:numId w:val="29"/>
        </w:numPr>
        <w:spacing w:line="240" w:lineRule="auto"/>
        <w:ind w:left="567" w:hanging="567"/>
        <w:jc w:val="both"/>
        <w:rPr>
          <w:rFonts w:ascii="Arial" w:hAnsi="Arial" w:cs="Arial"/>
          <w:b/>
          <w:sz w:val="24"/>
        </w:rPr>
      </w:pPr>
      <w:r w:rsidRPr="00E236BC">
        <w:rPr>
          <w:rFonts w:ascii="Arial" w:hAnsi="Arial" w:cs="Arial"/>
          <w:b/>
          <w:sz w:val="24"/>
        </w:rPr>
        <w:t xml:space="preserve">PREMISAS CORRESPONDIENTES AL </w:t>
      </w:r>
      <w:r w:rsidRPr="00BF4621">
        <w:rPr>
          <w:rFonts w:ascii="Arial" w:hAnsi="Arial" w:cs="Arial"/>
          <w:b/>
          <w:sz w:val="24"/>
        </w:rPr>
        <w:t>ESCENARIO 1.</w:t>
      </w:r>
    </w:p>
    <w:p w14:paraId="30702151" w14:textId="77777777" w:rsidR="00E97099" w:rsidRPr="00630C8E" w:rsidRDefault="00E97099" w:rsidP="007F372B">
      <w:pPr>
        <w:spacing w:line="240" w:lineRule="auto"/>
        <w:ind w:left="567"/>
        <w:jc w:val="both"/>
        <w:rPr>
          <w:rFonts w:ascii="Arial" w:hAnsi="Arial" w:cs="Arial"/>
          <w:sz w:val="24"/>
        </w:rPr>
      </w:pPr>
      <w:r w:rsidRPr="00630C8E">
        <w:rPr>
          <w:rFonts w:ascii="Arial" w:hAnsi="Arial" w:cs="Arial"/>
          <w:sz w:val="24"/>
        </w:rPr>
        <w:t>De los 4</w:t>
      </w:r>
      <w:r w:rsidR="00630C8E" w:rsidRPr="00630C8E">
        <w:rPr>
          <w:rFonts w:ascii="Arial" w:hAnsi="Arial" w:cs="Arial"/>
          <w:sz w:val="24"/>
        </w:rPr>
        <w:t>838</w:t>
      </w:r>
      <w:r w:rsidRPr="00630C8E">
        <w:rPr>
          <w:rFonts w:ascii="Arial" w:hAnsi="Arial" w:cs="Arial"/>
          <w:sz w:val="24"/>
        </w:rPr>
        <w:t xml:space="preserve"> promocionales a dist</w:t>
      </w:r>
      <w:r w:rsidR="00630C8E" w:rsidRPr="00630C8E">
        <w:rPr>
          <w:rFonts w:ascii="Arial" w:hAnsi="Arial" w:cs="Arial"/>
          <w:sz w:val="24"/>
        </w:rPr>
        <w:t>ribuir en la campaña local, 1,450</w:t>
      </w:r>
      <w:r w:rsidRPr="00630C8E">
        <w:rPr>
          <w:rFonts w:ascii="Arial" w:hAnsi="Arial" w:cs="Arial"/>
          <w:sz w:val="24"/>
        </w:rPr>
        <w:t xml:space="preserve"> promocionales se repartieron de forma igualitaria entre los partidos contendientes y el conjunto de candidatos independientes registrados; en tanto que 3,</w:t>
      </w:r>
      <w:r w:rsidR="00630C8E" w:rsidRPr="00630C8E">
        <w:rPr>
          <w:rFonts w:ascii="Arial" w:hAnsi="Arial" w:cs="Arial"/>
          <w:sz w:val="24"/>
        </w:rPr>
        <w:t>382</w:t>
      </w:r>
      <w:r w:rsidRPr="00630C8E">
        <w:rPr>
          <w:rFonts w:ascii="Arial" w:hAnsi="Arial" w:cs="Arial"/>
          <w:sz w:val="24"/>
        </w:rPr>
        <w:t xml:space="preserve"> se repartieron entre los partidos políticos con derecho a dicha prerrogativa, en proporción al porcentaje de votos obtenidos por cada partido político en la elección para diputados locales inmediata anterior.</w:t>
      </w:r>
    </w:p>
    <w:p w14:paraId="58BAEA74" w14:textId="77777777" w:rsidR="00E97099" w:rsidRPr="00630C8E" w:rsidRDefault="00E97099" w:rsidP="007F372B">
      <w:pPr>
        <w:spacing w:line="240" w:lineRule="auto"/>
        <w:ind w:firstLine="567"/>
        <w:jc w:val="both"/>
        <w:rPr>
          <w:rFonts w:ascii="Arial" w:hAnsi="Arial" w:cs="Arial"/>
          <w:sz w:val="24"/>
        </w:rPr>
      </w:pPr>
      <w:r w:rsidRPr="00630C8E">
        <w:rPr>
          <w:rFonts w:ascii="Arial" w:hAnsi="Arial" w:cs="Arial"/>
          <w:sz w:val="24"/>
        </w:rPr>
        <w:t xml:space="preserve">Los </w:t>
      </w:r>
      <w:r w:rsidR="00630C8E" w:rsidRPr="00630C8E">
        <w:rPr>
          <w:rFonts w:ascii="Arial" w:hAnsi="Arial" w:cs="Arial"/>
          <w:sz w:val="24"/>
        </w:rPr>
        <w:t>6</w:t>
      </w:r>
      <w:r w:rsidRPr="00630C8E">
        <w:rPr>
          <w:rFonts w:ascii="Arial" w:hAnsi="Arial" w:cs="Arial"/>
          <w:sz w:val="24"/>
        </w:rPr>
        <w:t xml:space="preserve"> promocionales restantes, serán asignados a la autoridad electoral.</w:t>
      </w:r>
    </w:p>
    <w:p w14:paraId="15C14FAA" w14:textId="77777777" w:rsidR="00E97099" w:rsidRPr="00630C8E" w:rsidRDefault="00E97099" w:rsidP="007F372B">
      <w:pPr>
        <w:spacing w:line="240" w:lineRule="auto"/>
        <w:ind w:left="567"/>
        <w:jc w:val="both"/>
        <w:rPr>
          <w:rFonts w:ascii="Arial" w:hAnsi="Arial" w:cs="Arial"/>
          <w:sz w:val="24"/>
        </w:rPr>
      </w:pPr>
      <w:r w:rsidRPr="00630C8E">
        <w:rPr>
          <w:rFonts w:ascii="Arial" w:hAnsi="Arial" w:cs="Arial"/>
          <w:sz w:val="24"/>
        </w:rPr>
        <w:t>En ese orden de ideas, a continuación se presenta la tabla descriptiva:</w:t>
      </w:r>
    </w:p>
    <w:p w14:paraId="3419F956" w14:textId="77777777" w:rsidR="00E97099" w:rsidRPr="00AA788D" w:rsidRDefault="00E97099" w:rsidP="00E97099">
      <w:pPr>
        <w:spacing w:after="0" w:line="240" w:lineRule="auto"/>
        <w:ind w:left="426" w:hanging="426"/>
        <w:jc w:val="both"/>
        <w:rPr>
          <w:rFonts w:ascii="Arial" w:hAnsi="Arial" w:cs="Arial"/>
          <w:color w:val="000000"/>
          <w:sz w:val="24"/>
          <w:szCs w:val="24"/>
          <w:highlight w:val="yellow"/>
        </w:rPr>
      </w:pPr>
    </w:p>
    <w:tbl>
      <w:tblPr>
        <w:tblW w:w="5000" w:type="pct"/>
        <w:jc w:val="center"/>
        <w:tblCellMar>
          <w:left w:w="70" w:type="dxa"/>
          <w:right w:w="70" w:type="dxa"/>
        </w:tblCellMar>
        <w:tblLook w:val="04A0" w:firstRow="1" w:lastRow="0" w:firstColumn="1" w:lastColumn="0" w:noHBand="0" w:noVBand="1"/>
      </w:tblPr>
      <w:tblGrid>
        <w:gridCol w:w="1253"/>
        <w:gridCol w:w="1276"/>
        <w:gridCol w:w="1118"/>
        <w:gridCol w:w="1227"/>
        <w:gridCol w:w="1168"/>
        <w:gridCol w:w="1118"/>
        <w:gridCol w:w="1117"/>
        <w:gridCol w:w="1117"/>
      </w:tblGrid>
      <w:tr w:rsidR="00630C8E" w:rsidRPr="00630C8E" w14:paraId="1F9A795C" w14:textId="77777777" w:rsidTr="00C115A7">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hideMark/>
          </w:tcPr>
          <w:p w14:paraId="637F2425" w14:textId="2633DDF0"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lastRenderedPageBreak/>
              <w:t>CALCULO DE DISTRIBUCIÓN DE LOS MENSAJES DE CAMPAÑA PARA LA ELECCIÓN LOCAL DEL ESTADO DE MÉXICO 2017</w:t>
            </w:r>
          </w:p>
        </w:tc>
      </w:tr>
      <w:tr w:rsidR="00630C8E" w:rsidRPr="00630C8E" w14:paraId="0FC55F92" w14:textId="77777777" w:rsidTr="00630C8E">
        <w:trPr>
          <w:trHeight w:val="654"/>
          <w:jc w:val="center"/>
        </w:trPr>
        <w:tc>
          <w:tcPr>
            <w:tcW w:w="580" w:type="pct"/>
            <w:vMerge w:val="restart"/>
            <w:tcBorders>
              <w:top w:val="nil"/>
              <w:left w:val="single" w:sz="4" w:space="0" w:color="auto"/>
              <w:bottom w:val="single" w:sz="4" w:space="0" w:color="auto"/>
              <w:right w:val="single" w:sz="4" w:space="0" w:color="auto"/>
            </w:tcBorders>
            <w:shd w:val="clear" w:color="000000" w:fill="C0C0C0"/>
            <w:vAlign w:val="center"/>
            <w:hideMark/>
          </w:tcPr>
          <w:p w14:paraId="042E70B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Partido o Coalición</w:t>
            </w:r>
          </w:p>
        </w:tc>
        <w:tc>
          <w:tcPr>
            <w:tcW w:w="3468" w:type="pct"/>
            <w:gridSpan w:val="5"/>
            <w:tcBorders>
              <w:top w:val="nil"/>
              <w:left w:val="nil"/>
              <w:bottom w:val="single" w:sz="4" w:space="0" w:color="auto"/>
              <w:right w:val="single" w:sz="4" w:space="0" w:color="auto"/>
            </w:tcBorders>
            <w:shd w:val="clear" w:color="000000" w:fill="C0C0C0"/>
            <w:vAlign w:val="center"/>
            <w:hideMark/>
          </w:tcPr>
          <w:p w14:paraId="04A6584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DURACIÓN: 59 DÍAS</w:t>
            </w:r>
            <w:r w:rsidRPr="00630C8E">
              <w:rPr>
                <w:rFonts w:ascii="Calibri" w:eastAsia="Times New Roman" w:hAnsi="Calibri" w:cs="Times New Roman"/>
                <w:b/>
                <w:bCs/>
                <w:color w:val="000000"/>
                <w:sz w:val="20"/>
                <w:szCs w:val="20"/>
                <w:lang w:eastAsia="es-MX"/>
              </w:rPr>
              <w:br/>
              <w:t>TOTAL DE PROMOCIONALES DE 30 SEGUNDOS EN CADA ESTACIÓN DE RADIO O CANAL DE TELEVISIÓN:  4838 PROMOCIONALES</w:t>
            </w:r>
          </w:p>
        </w:tc>
        <w:tc>
          <w:tcPr>
            <w:tcW w:w="465" w:type="pct"/>
            <w:vMerge w:val="restart"/>
            <w:tcBorders>
              <w:top w:val="nil"/>
              <w:left w:val="single" w:sz="4" w:space="0" w:color="auto"/>
              <w:bottom w:val="single" w:sz="4" w:space="0" w:color="auto"/>
              <w:right w:val="single" w:sz="4" w:space="0" w:color="auto"/>
            </w:tcBorders>
            <w:shd w:val="clear" w:color="000000" w:fill="C0C0C0"/>
            <w:vAlign w:val="center"/>
            <w:hideMark/>
          </w:tcPr>
          <w:p w14:paraId="7C962A3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Promocionales que le corresponde a cada partido político</w:t>
            </w:r>
            <w:r w:rsidRPr="00630C8E">
              <w:rPr>
                <w:rFonts w:ascii="Calibri" w:eastAsia="Times New Roman" w:hAnsi="Calibri" w:cs="Times New Roman"/>
                <w:b/>
                <w:bCs/>
                <w:color w:val="000000"/>
                <w:sz w:val="20"/>
                <w:szCs w:val="20"/>
                <w:lang w:eastAsia="es-MX"/>
              </w:rPr>
              <w:br/>
              <w:t>(A + C)</w:t>
            </w:r>
          </w:p>
        </w:tc>
        <w:tc>
          <w:tcPr>
            <w:tcW w:w="487" w:type="pct"/>
            <w:vMerge w:val="restart"/>
            <w:tcBorders>
              <w:top w:val="nil"/>
              <w:left w:val="single" w:sz="4" w:space="0" w:color="auto"/>
              <w:bottom w:val="single" w:sz="4" w:space="0" w:color="auto"/>
              <w:right w:val="single" w:sz="4" w:space="0" w:color="auto"/>
            </w:tcBorders>
            <w:shd w:val="clear" w:color="000000" w:fill="C0C0C0"/>
            <w:vAlign w:val="center"/>
            <w:hideMark/>
          </w:tcPr>
          <w:p w14:paraId="27DE21D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Promocionales aplicando la cláusula de maximización</w:t>
            </w:r>
          </w:p>
        </w:tc>
      </w:tr>
      <w:tr w:rsidR="00805DA8" w:rsidRPr="00630C8E" w14:paraId="55F3C061" w14:textId="77777777" w:rsidTr="00630C8E">
        <w:trPr>
          <w:trHeight w:val="1950"/>
          <w:jc w:val="center"/>
        </w:trPr>
        <w:tc>
          <w:tcPr>
            <w:tcW w:w="580" w:type="pct"/>
            <w:vMerge/>
            <w:tcBorders>
              <w:top w:val="nil"/>
              <w:left w:val="single" w:sz="4" w:space="0" w:color="auto"/>
              <w:bottom w:val="single" w:sz="4" w:space="0" w:color="auto"/>
              <w:right w:val="single" w:sz="4" w:space="0" w:color="auto"/>
            </w:tcBorders>
            <w:vAlign w:val="center"/>
            <w:hideMark/>
          </w:tcPr>
          <w:p w14:paraId="21F0206F" w14:textId="77777777" w:rsidR="00630C8E" w:rsidRPr="00630C8E" w:rsidRDefault="00630C8E" w:rsidP="00630C8E">
            <w:pPr>
              <w:spacing w:after="0" w:line="240" w:lineRule="auto"/>
              <w:rPr>
                <w:rFonts w:ascii="Calibri" w:eastAsia="Times New Roman" w:hAnsi="Calibri" w:cs="Times New Roman"/>
                <w:b/>
                <w:bCs/>
                <w:color w:val="000000"/>
                <w:sz w:val="20"/>
                <w:szCs w:val="20"/>
                <w:lang w:eastAsia="es-MX"/>
              </w:rPr>
            </w:pPr>
          </w:p>
        </w:tc>
        <w:tc>
          <w:tcPr>
            <w:tcW w:w="591" w:type="pct"/>
            <w:tcBorders>
              <w:top w:val="nil"/>
              <w:left w:val="nil"/>
              <w:bottom w:val="single" w:sz="4" w:space="0" w:color="auto"/>
              <w:right w:val="single" w:sz="4" w:space="0" w:color="auto"/>
            </w:tcBorders>
            <w:shd w:val="clear" w:color="000000" w:fill="C0C0C0"/>
            <w:vAlign w:val="center"/>
            <w:hideMark/>
          </w:tcPr>
          <w:p w14:paraId="1419053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1451.4 promocionales (30%)</w:t>
            </w:r>
            <w:r w:rsidRPr="00630C8E">
              <w:rPr>
                <w:rFonts w:ascii="Calibri" w:eastAsia="Times New Roman" w:hAnsi="Calibri" w:cs="Times New Roman"/>
                <w:b/>
                <w:bCs/>
                <w:color w:val="000000"/>
                <w:sz w:val="20"/>
                <w:szCs w:val="20"/>
                <w:lang w:eastAsia="es-MX"/>
              </w:rPr>
              <w:br/>
              <w:t xml:space="preserve"> Se distribuyen de manera igualitaria entre el número de partidos contendientes</w:t>
            </w:r>
            <w:r w:rsidRPr="00630C8E">
              <w:rPr>
                <w:rFonts w:ascii="Calibri" w:eastAsia="Times New Roman" w:hAnsi="Calibri" w:cs="Times New Roman"/>
                <w:b/>
                <w:bCs/>
                <w:color w:val="000000"/>
                <w:sz w:val="20"/>
                <w:szCs w:val="20"/>
                <w:lang w:eastAsia="es-MX"/>
              </w:rPr>
              <w:br/>
              <w:t>(A)</w:t>
            </w:r>
          </w:p>
        </w:tc>
        <w:tc>
          <w:tcPr>
            <w:tcW w:w="591" w:type="pct"/>
            <w:tcBorders>
              <w:top w:val="nil"/>
              <w:left w:val="nil"/>
              <w:bottom w:val="single" w:sz="4" w:space="0" w:color="auto"/>
              <w:right w:val="single" w:sz="4" w:space="0" w:color="auto"/>
            </w:tcBorders>
            <w:shd w:val="clear" w:color="000000" w:fill="C0C0C0"/>
            <w:vAlign w:val="center"/>
            <w:hideMark/>
          </w:tcPr>
          <w:p w14:paraId="1EEAB08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Fracciones de promocionales sobrantes del 30% igualitario</w:t>
            </w:r>
          </w:p>
        </w:tc>
        <w:tc>
          <w:tcPr>
            <w:tcW w:w="591" w:type="pct"/>
            <w:tcBorders>
              <w:top w:val="nil"/>
              <w:left w:val="nil"/>
              <w:bottom w:val="single" w:sz="4" w:space="0" w:color="auto"/>
              <w:right w:val="single" w:sz="4" w:space="0" w:color="auto"/>
            </w:tcBorders>
            <w:shd w:val="clear" w:color="000000" w:fill="C0C0C0"/>
            <w:vAlign w:val="center"/>
            <w:hideMark/>
          </w:tcPr>
          <w:p w14:paraId="2C82194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Porcentaje correspondiente al 70%</w:t>
            </w:r>
            <w:r w:rsidRPr="00630C8E">
              <w:rPr>
                <w:rFonts w:ascii="Calibri" w:eastAsia="Times New Roman" w:hAnsi="Calibri" w:cs="Times New Roman"/>
                <w:b/>
                <w:bCs/>
                <w:color w:val="000000"/>
                <w:sz w:val="20"/>
                <w:szCs w:val="20"/>
                <w:lang w:eastAsia="es-MX"/>
              </w:rPr>
              <w:br/>
              <w:t>(resultados de la última Elección de Diputados Locales)</w:t>
            </w:r>
          </w:p>
        </w:tc>
        <w:tc>
          <w:tcPr>
            <w:tcW w:w="908" w:type="pct"/>
            <w:tcBorders>
              <w:top w:val="nil"/>
              <w:left w:val="nil"/>
              <w:bottom w:val="single" w:sz="4" w:space="0" w:color="auto"/>
              <w:right w:val="single" w:sz="4" w:space="0" w:color="auto"/>
            </w:tcBorders>
            <w:shd w:val="clear" w:color="000000" w:fill="C0C0C0"/>
            <w:vAlign w:val="center"/>
            <w:hideMark/>
          </w:tcPr>
          <w:p w14:paraId="1611BA6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 xml:space="preserve">3386.6 promocionales </w:t>
            </w:r>
            <w:r w:rsidRPr="00630C8E">
              <w:rPr>
                <w:rFonts w:ascii="Calibri" w:eastAsia="Times New Roman" w:hAnsi="Calibri" w:cs="Times New Roman"/>
                <w:b/>
                <w:bCs/>
                <w:color w:val="000000"/>
                <w:sz w:val="20"/>
                <w:szCs w:val="20"/>
                <w:lang w:eastAsia="es-MX"/>
              </w:rPr>
              <w:br/>
              <w:t>(70% Distribución Proporcional)</w:t>
            </w:r>
            <w:r w:rsidRPr="00630C8E">
              <w:rPr>
                <w:rFonts w:ascii="Calibri" w:eastAsia="Times New Roman" w:hAnsi="Calibri" w:cs="Times New Roman"/>
                <w:b/>
                <w:bCs/>
                <w:color w:val="000000"/>
                <w:sz w:val="20"/>
                <w:szCs w:val="20"/>
                <w:lang w:eastAsia="es-MX"/>
              </w:rPr>
              <w:br/>
            </w:r>
            <w:r w:rsidRPr="00630C8E">
              <w:rPr>
                <w:rFonts w:ascii="Calibri" w:eastAsia="Times New Roman" w:hAnsi="Calibri" w:cs="Times New Roman"/>
                <w:b/>
                <w:bCs/>
                <w:color w:val="000000"/>
                <w:sz w:val="20"/>
                <w:szCs w:val="20"/>
                <w:lang w:eastAsia="es-MX"/>
              </w:rPr>
              <w:br/>
              <w:t xml:space="preserve">% Fuerza Electoral de los partidos con Representación en el Congreso </w:t>
            </w:r>
            <w:r w:rsidRPr="00630C8E">
              <w:rPr>
                <w:rFonts w:ascii="Calibri" w:eastAsia="Times New Roman" w:hAnsi="Calibri" w:cs="Times New Roman"/>
                <w:b/>
                <w:bCs/>
                <w:color w:val="000000"/>
                <w:sz w:val="20"/>
                <w:szCs w:val="20"/>
                <w:lang w:eastAsia="es-MX"/>
              </w:rPr>
              <w:br/>
              <w:t xml:space="preserve">(C) </w:t>
            </w:r>
          </w:p>
        </w:tc>
        <w:tc>
          <w:tcPr>
            <w:tcW w:w="788" w:type="pct"/>
            <w:tcBorders>
              <w:top w:val="nil"/>
              <w:left w:val="nil"/>
              <w:bottom w:val="single" w:sz="4" w:space="0" w:color="auto"/>
              <w:right w:val="single" w:sz="4" w:space="0" w:color="auto"/>
            </w:tcBorders>
            <w:shd w:val="clear" w:color="000000" w:fill="C0C0C0"/>
            <w:vAlign w:val="center"/>
            <w:hideMark/>
          </w:tcPr>
          <w:p w14:paraId="4127C41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Fracciones de promocionales sobrantes del 70% proporcional</w:t>
            </w:r>
          </w:p>
        </w:tc>
        <w:tc>
          <w:tcPr>
            <w:tcW w:w="465" w:type="pct"/>
            <w:vMerge/>
            <w:tcBorders>
              <w:top w:val="nil"/>
              <w:left w:val="single" w:sz="4" w:space="0" w:color="auto"/>
              <w:bottom w:val="single" w:sz="4" w:space="0" w:color="auto"/>
              <w:right w:val="single" w:sz="4" w:space="0" w:color="auto"/>
            </w:tcBorders>
            <w:vAlign w:val="center"/>
            <w:hideMark/>
          </w:tcPr>
          <w:p w14:paraId="2D99E685" w14:textId="77777777" w:rsidR="00630C8E" w:rsidRPr="00630C8E" w:rsidRDefault="00630C8E" w:rsidP="00630C8E">
            <w:pPr>
              <w:spacing w:after="0" w:line="240" w:lineRule="auto"/>
              <w:rPr>
                <w:rFonts w:ascii="Calibri" w:eastAsia="Times New Roman" w:hAnsi="Calibri" w:cs="Times New Roman"/>
                <w:b/>
                <w:bCs/>
                <w:color w:val="000000"/>
                <w:sz w:val="20"/>
                <w:szCs w:val="20"/>
                <w:lang w:eastAsia="es-MX"/>
              </w:rPr>
            </w:pPr>
          </w:p>
        </w:tc>
        <w:tc>
          <w:tcPr>
            <w:tcW w:w="487" w:type="pct"/>
            <w:vMerge/>
            <w:tcBorders>
              <w:top w:val="nil"/>
              <w:left w:val="single" w:sz="4" w:space="0" w:color="auto"/>
              <w:bottom w:val="single" w:sz="4" w:space="0" w:color="auto"/>
              <w:right w:val="single" w:sz="4" w:space="0" w:color="auto"/>
            </w:tcBorders>
            <w:vAlign w:val="center"/>
            <w:hideMark/>
          </w:tcPr>
          <w:p w14:paraId="042D3916" w14:textId="77777777" w:rsidR="00630C8E" w:rsidRPr="00630C8E" w:rsidRDefault="00630C8E" w:rsidP="00630C8E">
            <w:pPr>
              <w:spacing w:after="0" w:line="240" w:lineRule="auto"/>
              <w:rPr>
                <w:rFonts w:ascii="Calibri" w:eastAsia="Times New Roman" w:hAnsi="Calibri" w:cs="Times New Roman"/>
                <w:b/>
                <w:bCs/>
                <w:color w:val="000000"/>
                <w:sz w:val="20"/>
                <w:szCs w:val="20"/>
                <w:lang w:eastAsia="es-MX"/>
              </w:rPr>
            </w:pPr>
          </w:p>
        </w:tc>
      </w:tr>
      <w:tr w:rsidR="00630C8E" w:rsidRPr="00630C8E" w14:paraId="753B7A51" w14:textId="77777777" w:rsidTr="004276E8">
        <w:trPr>
          <w:trHeight w:val="454"/>
          <w:jc w:val="center"/>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03283CB5"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PAN</w:t>
            </w:r>
          </w:p>
        </w:tc>
        <w:tc>
          <w:tcPr>
            <w:tcW w:w="591" w:type="pct"/>
            <w:tcBorders>
              <w:top w:val="nil"/>
              <w:left w:val="nil"/>
              <w:bottom w:val="nil"/>
              <w:right w:val="single" w:sz="4" w:space="0" w:color="auto"/>
            </w:tcBorders>
            <w:shd w:val="clear" w:color="auto" w:fill="auto"/>
            <w:vAlign w:val="center"/>
            <w:hideMark/>
          </w:tcPr>
          <w:p w14:paraId="39AD9BB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nil"/>
              <w:left w:val="nil"/>
              <w:bottom w:val="nil"/>
              <w:right w:val="single" w:sz="4" w:space="0" w:color="auto"/>
            </w:tcBorders>
            <w:shd w:val="clear" w:color="auto" w:fill="auto"/>
            <w:vAlign w:val="center"/>
            <w:hideMark/>
          </w:tcPr>
          <w:p w14:paraId="543B522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nil"/>
              <w:left w:val="nil"/>
              <w:bottom w:val="single" w:sz="4" w:space="0" w:color="auto"/>
              <w:right w:val="single" w:sz="4" w:space="0" w:color="auto"/>
            </w:tcBorders>
            <w:shd w:val="clear" w:color="auto" w:fill="auto"/>
            <w:vAlign w:val="center"/>
            <w:hideMark/>
          </w:tcPr>
          <w:p w14:paraId="02CCC758"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18.35519</w:t>
            </w:r>
          </w:p>
        </w:tc>
        <w:tc>
          <w:tcPr>
            <w:tcW w:w="908" w:type="pct"/>
            <w:tcBorders>
              <w:top w:val="nil"/>
              <w:left w:val="nil"/>
              <w:bottom w:val="single" w:sz="4" w:space="0" w:color="auto"/>
              <w:right w:val="single" w:sz="4" w:space="0" w:color="auto"/>
            </w:tcBorders>
            <w:shd w:val="clear" w:color="auto" w:fill="auto"/>
            <w:vAlign w:val="center"/>
            <w:hideMark/>
          </w:tcPr>
          <w:p w14:paraId="05082E8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621</w:t>
            </w:r>
          </w:p>
        </w:tc>
        <w:tc>
          <w:tcPr>
            <w:tcW w:w="788" w:type="pct"/>
            <w:tcBorders>
              <w:top w:val="nil"/>
              <w:left w:val="nil"/>
              <w:bottom w:val="single" w:sz="4" w:space="0" w:color="auto"/>
              <w:right w:val="single" w:sz="4" w:space="0" w:color="auto"/>
            </w:tcBorders>
            <w:shd w:val="clear" w:color="auto" w:fill="auto"/>
            <w:vAlign w:val="center"/>
            <w:hideMark/>
          </w:tcPr>
          <w:p w14:paraId="25ED7CF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0.5068</w:t>
            </w:r>
          </w:p>
        </w:tc>
        <w:tc>
          <w:tcPr>
            <w:tcW w:w="465" w:type="pct"/>
            <w:tcBorders>
              <w:top w:val="nil"/>
              <w:left w:val="nil"/>
              <w:bottom w:val="single" w:sz="4" w:space="0" w:color="auto"/>
              <w:right w:val="single" w:sz="4" w:space="0" w:color="auto"/>
            </w:tcBorders>
            <w:shd w:val="clear" w:color="auto" w:fill="auto"/>
            <w:vAlign w:val="center"/>
            <w:hideMark/>
          </w:tcPr>
          <w:p w14:paraId="22DFAF4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766</w:t>
            </w:r>
          </w:p>
        </w:tc>
        <w:tc>
          <w:tcPr>
            <w:tcW w:w="487" w:type="pct"/>
            <w:tcBorders>
              <w:top w:val="nil"/>
              <w:left w:val="nil"/>
              <w:bottom w:val="single" w:sz="4" w:space="0" w:color="auto"/>
              <w:right w:val="single" w:sz="4" w:space="0" w:color="auto"/>
            </w:tcBorders>
            <w:shd w:val="clear" w:color="auto" w:fill="auto"/>
            <w:vAlign w:val="center"/>
            <w:hideMark/>
          </w:tcPr>
          <w:p w14:paraId="7A53A05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766</w:t>
            </w:r>
          </w:p>
        </w:tc>
      </w:tr>
      <w:tr w:rsidR="00630C8E" w:rsidRPr="00630C8E" w14:paraId="64458366" w14:textId="77777777" w:rsidTr="004276E8">
        <w:trPr>
          <w:trHeight w:val="454"/>
          <w:jc w:val="center"/>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05D060F4"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PRI</w:t>
            </w:r>
          </w:p>
        </w:tc>
        <w:tc>
          <w:tcPr>
            <w:tcW w:w="591" w:type="pct"/>
            <w:tcBorders>
              <w:top w:val="single" w:sz="4" w:space="0" w:color="auto"/>
              <w:left w:val="nil"/>
              <w:bottom w:val="nil"/>
              <w:right w:val="single" w:sz="4" w:space="0" w:color="auto"/>
            </w:tcBorders>
            <w:shd w:val="clear" w:color="auto" w:fill="auto"/>
            <w:vAlign w:val="center"/>
            <w:hideMark/>
          </w:tcPr>
          <w:p w14:paraId="262416E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nil"/>
              <w:right w:val="single" w:sz="4" w:space="0" w:color="auto"/>
            </w:tcBorders>
            <w:shd w:val="clear" w:color="auto" w:fill="auto"/>
            <w:vAlign w:val="center"/>
            <w:hideMark/>
          </w:tcPr>
          <w:p w14:paraId="51907B5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nil"/>
              <w:left w:val="nil"/>
              <w:bottom w:val="single" w:sz="4" w:space="0" w:color="auto"/>
              <w:right w:val="single" w:sz="4" w:space="0" w:color="auto"/>
            </w:tcBorders>
            <w:shd w:val="clear" w:color="auto" w:fill="auto"/>
            <w:vAlign w:val="center"/>
            <w:hideMark/>
          </w:tcPr>
          <w:p w14:paraId="2ED841A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34.83184</w:t>
            </w:r>
          </w:p>
        </w:tc>
        <w:tc>
          <w:tcPr>
            <w:tcW w:w="908" w:type="pct"/>
            <w:tcBorders>
              <w:top w:val="nil"/>
              <w:left w:val="nil"/>
              <w:bottom w:val="single" w:sz="4" w:space="0" w:color="auto"/>
              <w:right w:val="single" w:sz="4" w:space="0" w:color="auto"/>
            </w:tcBorders>
            <w:shd w:val="clear" w:color="auto" w:fill="auto"/>
            <w:vAlign w:val="center"/>
            <w:hideMark/>
          </w:tcPr>
          <w:p w14:paraId="395C3C8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1179</w:t>
            </w:r>
          </w:p>
        </w:tc>
        <w:tc>
          <w:tcPr>
            <w:tcW w:w="788" w:type="pct"/>
            <w:tcBorders>
              <w:top w:val="nil"/>
              <w:left w:val="nil"/>
              <w:bottom w:val="single" w:sz="4" w:space="0" w:color="auto"/>
              <w:right w:val="single" w:sz="4" w:space="0" w:color="auto"/>
            </w:tcBorders>
            <w:shd w:val="clear" w:color="auto" w:fill="auto"/>
            <w:vAlign w:val="center"/>
            <w:hideMark/>
          </w:tcPr>
          <w:p w14:paraId="2289CC4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0.4061</w:t>
            </w:r>
          </w:p>
        </w:tc>
        <w:tc>
          <w:tcPr>
            <w:tcW w:w="465" w:type="pct"/>
            <w:tcBorders>
              <w:top w:val="nil"/>
              <w:left w:val="nil"/>
              <w:bottom w:val="single" w:sz="4" w:space="0" w:color="auto"/>
              <w:right w:val="single" w:sz="4" w:space="0" w:color="auto"/>
            </w:tcBorders>
            <w:shd w:val="clear" w:color="auto" w:fill="auto"/>
            <w:vAlign w:val="center"/>
            <w:hideMark/>
          </w:tcPr>
          <w:p w14:paraId="1B6D6D3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1324</w:t>
            </w:r>
          </w:p>
        </w:tc>
        <w:tc>
          <w:tcPr>
            <w:tcW w:w="487" w:type="pct"/>
            <w:tcBorders>
              <w:top w:val="nil"/>
              <w:left w:val="nil"/>
              <w:bottom w:val="single" w:sz="4" w:space="0" w:color="auto"/>
              <w:right w:val="single" w:sz="4" w:space="0" w:color="auto"/>
            </w:tcBorders>
            <w:shd w:val="clear" w:color="auto" w:fill="auto"/>
            <w:vAlign w:val="center"/>
            <w:hideMark/>
          </w:tcPr>
          <w:p w14:paraId="5004D3F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1324</w:t>
            </w:r>
          </w:p>
        </w:tc>
      </w:tr>
      <w:tr w:rsidR="00630C8E" w:rsidRPr="00630C8E" w14:paraId="1F8B3F7C" w14:textId="77777777" w:rsidTr="004276E8">
        <w:trPr>
          <w:trHeight w:val="454"/>
          <w:jc w:val="center"/>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59CECEDF"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PRD</w:t>
            </w:r>
          </w:p>
        </w:tc>
        <w:tc>
          <w:tcPr>
            <w:tcW w:w="591" w:type="pct"/>
            <w:tcBorders>
              <w:top w:val="single" w:sz="4" w:space="0" w:color="auto"/>
              <w:left w:val="nil"/>
              <w:bottom w:val="nil"/>
              <w:right w:val="single" w:sz="4" w:space="0" w:color="auto"/>
            </w:tcBorders>
            <w:shd w:val="clear" w:color="auto" w:fill="auto"/>
            <w:vAlign w:val="center"/>
            <w:hideMark/>
          </w:tcPr>
          <w:p w14:paraId="6DE333A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nil"/>
              <w:right w:val="single" w:sz="4" w:space="0" w:color="auto"/>
            </w:tcBorders>
            <w:shd w:val="clear" w:color="auto" w:fill="auto"/>
            <w:vAlign w:val="center"/>
            <w:hideMark/>
          </w:tcPr>
          <w:p w14:paraId="4041641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nil"/>
              <w:left w:val="nil"/>
              <w:bottom w:val="single" w:sz="4" w:space="0" w:color="auto"/>
              <w:right w:val="single" w:sz="4" w:space="0" w:color="auto"/>
            </w:tcBorders>
            <w:shd w:val="clear" w:color="auto" w:fill="auto"/>
            <w:vAlign w:val="center"/>
            <w:hideMark/>
          </w:tcPr>
          <w:p w14:paraId="27A87DE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15.39784</w:t>
            </w:r>
          </w:p>
        </w:tc>
        <w:tc>
          <w:tcPr>
            <w:tcW w:w="908" w:type="pct"/>
            <w:tcBorders>
              <w:top w:val="nil"/>
              <w:left w:val="nil"/>
              <w:bottom w:val="single" w:sz="4" w:space="0" w:color="auto"/>
              <w:right w:val="single" w:sz="4" w:space="0" w:color="auto"/>
            </w:tcBorders>
            <w:shd w:val="clear" w:color="auto" w:fill="auto"/>
            <w:vAlign w:val="center"/>
            <w:hideMark/>
          </w:tcPr>
          <w:p w14:paraId="05F3A4D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521</w:t>
            </w:r>
          </w:p>
        </w:tc>
        <w:tc>
          <w:tcPr>
            <w:tcW w:w="788" w:type="pct"/>
            <w:tcBorders>
              <w:top w:val="nil"/>
              <w:left w:val="nil"/>
              <w:bottom w:val="single" w:sz="4" w:space="0" w:color="auto"/>
              <w:right w:val="single" w:sz="4" w:space="0" w:color="auto"/>
            </w:tcBorders>
            <w:shd w:val="clear" w:color="auto" w:fill="auto"/>
            <w:vAlign w:val="center"/>
            <w:hideMark/>
          </w:tcPr>
          <w:p w14:paraId="6F07D1B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0.3710</w:t>
            </w:r>
          </w:p>
        </w:tc>
        <w:tc>
          <w:tcPr>
            <w:tcW w:w="465" w:type="pct"/>
            <w:tcBorders>
              <w:top w:val="nil"/>
              <w:left w:val="nil"/>
              <w:bottom w:val="single" w:sz="4" w:space="0" w:color="auto"/>
              <w:right w:val="single" w:sz="4" w:space="0" w:color="auto"/>
            </w:tcBorders>
            <w:shd w:val="clear" w:color="auto" w:fill="auto"/>
            <w:vAlign w:val="center"/>
            <w:hideMark/>
          </w:tcPr>
          <w:p w14:paraId="1A04BB1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666</w:t>
            </w:r>
          </w:p>
        </w:tc>
        <w:tc>
          <w:tcPr>
            <w:tcW w:w="487" w:type="pct"/>
            <w:tcBorders>
              <w:top w:val="nil"/>
              <w:left w:val="nil"/>
              <w:bottom w:val="single" w:sz="4" w:space="0" w:color="auto"/>
              <w:right w:val="single" w:sz="4" w:space="0" w:color="auto"/>
            </w:tcBorders>
            <w:shd w:val="clear" w:color="auto" w:fill="auto"/>
            <w:vAlign w:val="center"/>
            <w:hideMark/>
          </w:tcPr>
          <w:p w14:paraId="4289122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666</w:t>
            </w:r>
          </w:p>
        </w:tc>
      </w:tr>
      <w:tr w:rsidR="00630C8E" w:rsidRPr="00630C8E" w14:paraId="421FD400" w14:textId="77777777" w:rsidTr="004276E8">
        <w:trPr>
          <w:trHeight w:val="454"/>
          <w:jc w:val="center"/>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3C0F4A8B"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PT</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1AB8FD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DB8E5D2"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nil"/>
              <w:left w:val="nil"/>
              <w:bottom w:val="single" w:sz="4" w:space="0" w:color="auto"/>
              <w:right w:val="single" w:sz="4" w:space="0" w:color="auto"/>
            </w:tcBorders>
            <w:shd w:val="clear" w:color="auto" w:fill="auto"/>
            <w:vAlign w:val="center"/>
            <w:hideMark/>
          </w:tcPr>
          <w:p w14:paraId="5955792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3.57431</w:t>
            </w:r>
          </w:p>
        </w:tc>
        <w:tc>
          <w:tcPr>
            <w:tcW w:w="908" w:type="pct"/>
            <w:tcBorders>
              <w:top w:val="nil"/>
              <w:left w:val="nil"/>
              <w:bottom w:val="single" w:sz="4" w:space="0" w:color="auto"/>
              <w:right w:val="single" w:sz="4" w:space="0" w:color="auto"/>
            </w:tcBorders>
            <w:shd w:val="clear" w:color="auto" w:fill="auto"/>
            <w:vAlign w:val="center"/>
            <w:hideMark/>
          </w:tcPr>
          <w:p w14:paraId="3F160BD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121</w:t>
            </w:r>
          </w:p>
        </w:tc>
        <w:tc>
          <w:tcPr>
            <w:tcW w:w="788" w:type="pct"/>
            <w:tcBorders>
              <w:top w:val="nil"/>
              <w:left w:val="nil"/>
              <w:bottom w:val="single" w:sz="4" w:space="0" w:color="auto"/>
              <w:right w:val="single" w:sz="4" w:space="0" w:color="auto"/>
            </w:tcBorders>
            <w:shd w:val="clear" w:color="auto" w:fill="auto"/>
            <w:vAlign w:val="center"/>
            <w:hideMark/>
          </w:tcPr>
          <w:p w14:paraId="4BD1DB5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0.0261</w:t>
            </w:r>
          </w:p>
        </w:tc>
        <w:tc>
          <w:tcPr>
            <w:tcW w:w="465" w:type="pct"/>
            <w:tcBorders>
              <w:top w:val="nil"/>
              <w:left w:val="nil"/>
              <w:bottom w:val="single" w:sz="4" w:space="0" w:color="auto"/>
              <w:right w:val="single" w:sz="4" w:space="0" w:color="auto"/>
            </w:tcBorders>
            <w:shd w:val="clear" w:color="auto" w:fill="auto"/>
            <w:vAlign w:val="center"/>
            <w:hideMark/>
          </w:tcPr>
          <w:p w14:paraId="4CD7E847"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266</w:t>
            </w:r>
          </w:p>
        </w:tc>
        <w:tc>
          <w:tcPr>
            <w:tcW w:w="487" w:type="pct"/>
            <w:tcBorders>
              <w:top w:val="nil"/>
              <w:left w:val="nil"/>
              <w:bottom w:val="single" w:sz="4" w:space="0" w:color="auto"/>
              <w:right w:val="single" w:sz="4" w:space="0" w:color="auto"/>
            </w:tcBorders>
            <w:shd w:val="clear" w:color="auto" w:fill="auto"/>
            <w:vAlign w:val="center"/>
            <w:hideMark/>
          </w:tcPr>
          <w:p w14:paraId="11F6BF9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266</w:t>
            </w:r>
          </w:p>
        </w:tc>
      </w:tr>
      <w:tr w:rsidR="00630C8E" w:rsidRPr="00630C8E" w14:paraId="48307C99" w14:textId="77777777" w:rsidTr="004276E8">
        <w:trPr>
          <w:trHeight w:val="454"/>
          <w:jc w:val="center"/>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4D1ED"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PVEM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6475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BB11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4B8B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3.53013</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EE84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119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27EB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0.5301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3AA17"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264</w:t>
            </w:r>
          </w:p>
        </w:tc>
        <w:tc>
          <w:tcPr>
            <w:tcW w:w="487" w:type="pct"/>
            <w:tcBorders>
              <w:top w:val="nil"/>
              <w:left w:val="single" w:sz="4" w:space="0" w:color="auto"/>
              <w:bottom w:val="single" w:sz="4" w:space="0" w:color="auto"/>
              <w:right w:val="single" w:sz="4" w:space="0" w:color="auto"/>
            </w:tcBorders>
            <w:shd w:val="clear" w:color="auto" w:fill="auto"/>
            <w:vAlign w:val="center"/>
            <w:hideMark/>
          </w:tcPr>
          <w:p w14:paraId="7721010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264</w:t>
            </w:r>
          </w:p>
        </w:tc>
      </w:tr>
      <w:tr w:rsidR="00630C8E" w:rsidRPr="00630C8E" w14:paraId="02C82DDD" w14:textId="77777777" w:rsidTr="004276E8">
        <w:trPr>
          <w:trHeight w:val="454"/>
          <w:jc w:val="center"/>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CF87"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MC</w:t>
            </w:r>
          </w:p>
        </w:tc>
        <w:tc>
          <w:tcPr>
            <w:tcW w:w="591" w:type="pct"/>
            <w:tcBorders>
              <w:top w:val="single" w:sz="4" w:space="0" w:color="auto"/>
              <w:left w:val="nil"/>
              <w:bottom w:val="nil"/>
              <w:right w:val="single" w:sz="4" w:space="0" w:color="auto"/>
            </w:tcBorders>
            <w:shd w:val="clear" w:color="auto" w:fill="auto"/>
            <w:vAlign w:val="center"/>
            <w:hideMark/>
          </w:tcPr>
          <w:p w14:paraId="43AE2EA2"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nil"/>
              <w:right w:val="single" w:sz="4" w:space="0" w:color="auto"/>
            </w:tcBorders>
            <w:shd w:val="clear" w:color="auto" w:fill="auto"/>
            <w:vAlign w:val="center"/>
            <w:hideMark/>
          </w:tcPr>
          <w:p w14:paraId="0C3FC65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A9722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4.68901</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508D9EA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158</w:t>
            </w:r>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640D68D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0.7698</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717C65C2"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303</w:t>
            </w:r>
          </w:p>
        </w:tc>
        <w:tc>
          <w:tcPr>
            <w:tcW w:w="487" w:type="pct"/>
            <w:tcBorders>
              <w:top w:val="nil"/>
              <w:left w:val="nil"/>
              <w:bottom w:val="single" w:sz="4" w:space="0" w:color="auto"/>
              <w:right w:val="single" w:sz="4" w:space="0" w:color="auto"/>
            </w:tcBorders>
            <w:shd w:val="clear" w:color="auto" w:fill="auto"/>
            <w:vAlign w:val="center"/>
            <w:hideMark/>
          </w:tcPr>
          <w:p w14:paraId="4C58B94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303</w:t>
            </w:r>
          </w:p>
        </w:tc>
      </w:tr>
      <w:tr w:rsidR="00630C8E" w:rsidRPr="00630C8E" w14:paraId="511AD2C5" w14:textId="77777777" w:rsidTr="004276E8">
        <w:trPr>
          <w:trHeight w:val="454"/>
          <w:jc w:val="center"/>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549427B0"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PNA</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2C371D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EF23877"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nil"/>
              <w:left w:val="nil"/>
              <w:bottom w:val="single" w:sz="4" w:space="0" w:color="auto"/>
              <w:right w:val="single" w:sz="4" w:space="0" w:color="auto"/>
            </w:tcBorders>
            <w:shd w:val="clear" w:color="auto" w:fill="auto"/>
            <w:vAlign w:val="center"/>
            <w:hideMark/>
          </w:tcPr>
          <w:p w14:paraId="1D6D096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3.74023</w:t>
            </w:r>
          </w:p>
        </w:tc>
        <w:tc>
          <w:tcPr>
            <w:tcW w:w="908" w:type="pct"/>
            <w:tcBorders>
              <w:top w:val="nil"/>
              <w:left w:val="nil"/>
              <w:bottom w:val="single" w:sz="4" w:space="0" w:color="auto"/>
              <w:right w:val="single" w:sz="4" w:space="0" w:color="auto"/>
            </w:tcBorders>
            <w:shd w:val="clear" w:color="auto" w:fill="auto"/>
            <w:vAlign w:val="center"/>
            <w:hideMark/>
          </w:tcPr>
          <w:p w14:paraId="7B0E2B33"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126</w:t>
            </w:r>
          </w:p>
        </w:tc>
        <w:tc>
          <w:tcPr>
            <w:tcW w:w="788" w:type="pct"/>
            <w:tcBorders>
              <w:top w:val="nil"/>
              <w:left w:val="nil"/>
              <w:bottom w:val="single" w:sz="4" w:space="0" w:color="auto"/>
              <w:right w:val="single" w:sz="4" w:space="0" w:color="auto"/>
            </w:tcBorders>
            <w:shd w:val="clear" w:color="auto" w:fill="auto"/>
            <w:vAlign w:val="center"/>
            <w:hideMark/>
          </w:tcPr>
          <w:p w14:paraId="699C369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0.6441</w:t>
            </w:r>
          </w:p>
        </w:tc>
        <w:tc>
          <w:tcPr>
            <w:tcW w:w="465" w:type="pct"/>
            <w:tcBorders>
              <w:top w:val="nil"/>
              <w:left w:val="nil"/>
              <w:bottom w:val="single" w:sz="4" w:space="0" w:color="auto"/>
              <w:right w:val="single" w:sz="4" w:space="0" w:color="auto"/>
            </w:tcBorders>
            <w:shd w:val="clear" w:color="auto" w:fill="auto"/>
            <w:vAlign w:val="center"/>
            <w:hideMark/>
          </w:tcPr>
          <w:p w14:paraId="28E8253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271</w:t>
            </w:r>
          </w:p>
        </w:tc>
        <w:tc>
          <w:tcPr>
            <w:tcW w:w="487" w:type="pct"/>
            <w:tcBorders>
              <w:top w:val="nil"/>
              <w:left w:val="nil"/>
              <w:bottom w:val="single" w:sz="4" w:space="0" w:color="auto"/>
              <w:right w:val="single" w:sz="4" w:space="0" w:color="auto"/>
            </w:tcBorders>
            <w:shd w:val="clear" w:color="auto" w:fill="auto"/>
            <w:vAlign w:val="center"/>
            <w:hideMark/>
          </w:tcPr>
          <w:p w14:paraId="6CE966D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271</w:t>
            </w:r>
          </w:p>
        </w:tc>
      </w:tr>
      <w:tr w:rsidR="00630C8E" w:rsidRPr="00630C8E" w14:paraId="3B45EC3E" w14:textId="77777777" w:rsidTr="004276E8">
        <w:trPr>
          <w:trHeight w:val="454"/>
          <w:jc w:val="center"/>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9DDF"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MORENA</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AF9205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25BA45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0BD8B7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10.91466</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429CC5B9"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369</w:t>
            </w:r>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135A3475"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0.5703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069B35B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514</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0B684C5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514</w:t>
            </w:r>
          </w:p>
        </w:tc>
      </w:tr>
      <w:tr w:rsidR="00630C8E" w:rsidRPr="00630C8E" w14:paraId="25116B87" w14:textId="77777777" w:rsidTr="004276E8">
        <w:trPr>
          <w:trHeight w:val="454"/>
          <w:jc w:val="center"/>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4CE4F"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ES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B609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6AF3E"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DC48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4.96680</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25B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168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4FAA7"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0.1758</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09C2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313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45D7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313</w:t>
            </w:r>
          </w:p>
        </w:tc>
      </w:tr>
      <w:tr w:rsidR="00630C8E" w:rsidRPr="00630C8E" w14:paraId="7284FD97" w14:textId="77777777" w:rsidTr="004276E8">
        <w:trPr>
          <w:trHeight w:val="454"/>
          <w:jc w:val="center"/>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EBB7" w14:textId="77777777" w:rsidR="00630C8E" w:rsidRPr="00630C8E" w:rsidRDefault="00630C8E" w:rsidP="00630C8E">
            <w:pPr>
              <w:spacing w:after="0" w:line="240" w:lineRule="auto"/>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C.I.</w:t>
            </w:r>
          </w:p>
        </w:tc>
        <w:tc>
          <w:tcPr>
            <w:tcW w:w="591" w:type="pct"/>
            <w:tcBorders>
              <w:top w:val="single" w:sz="4" w:space="0" w:color="auto"/>
              <w:left w:val="nil"/>
              <w:bottom w:val="nil"/>
              <w:right w:val="single" w:sz="4" w:space="0" w:color="auto"/>
            </w:tcBorders>
            <w:shd w:val="clear" w:color="auto" w:fill="auto"/>
            <w:vAlign w:val="center"/>
            <w:hideMark/>
          </w:tcPr>
          <w:p w14:paraId="299DA4D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591" w:type="pct"/>
            <w:tcBorders>
              <w:top w:val="single" w:sz="4" w:space="0" w:color="auto"/>
              <w:left w:val="nil"/>
              <w:bottom w:val="nil"/>
              <w:right w:val="single" w:sz="4" w:space="0" w:color="auto"/>
            </w:tcBorders>
            <w:shd w:val="clear" w:color="auto" w:fill="auto"/>
            <w:vAlign w:val="center"/>
            <w:hideMark/>
          </w:tcPr>
          <w:p w14:paraId="1FCACD3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0.1000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23068EA"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0.00000</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5635A4F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w:t>
            </w:r>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6307386D"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0.0000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270CA87B"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2BA84C54"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w:t>
            </w:r>
          </w:p>
        </w:tc>
      </w:tr>
      <w:tr w:rsidR="00805DA8" w:rsidRPr="00630C8E" w14:paraId="55947888" w14:textId="77777777" w:rsidTr="004276E8">
        <w:trPr>
          <w:trHeight w:val="454"/>
          <w:jc w:val="center"/>
        </w:trPr>
        <w:tc>
          <w:tcPr>
            <w:tcW w:w="580" w:type="pct"/>
            <w:tcBorders>
              <w:top w:val="nil"/>
              <w:left w:val="single" w:sz="4" w:space="0" w:color="auto"/>
              <w:bottom w:val="single" w:sz="4" w:space="0" w:color="auto"/>
              <w:right w:val="single" w:sz="4" w:space="0" w:color="auto"/>
            </w:tcBorders>
            <w:shd w:val="clear" w:color="000000" w:fill="BFBFBF"/>
            <w:vAlign w:val="center"/>
            <w:hideMark/>
          </w:tcPr>
          <w:p w14:paraId="73018A34" w14:textId="77777777" w:rsidR="00630C8E" w:rsidRPr="00630C8E" w:rsidRDefault="00630C8E" w:rsidP="00630C8E">
            <w:pPr>
              <w:spacing w:after="0" w:line="240" w:lineRule="auto"/>
              <w:jc w:val="both"/>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TOTAL</w:t>
            </w:r>
          </w:p>
        </w:tc>
        <w:tc>
          <w:tcPr>
            <w:tcW w:w="591" w:type="pct"/>
            <w:tcBorders>
              <w:top w:val="single" w:sz="4" w:space="0" w:color="auto"/>
              <w:left w:val="nil"/>
              <w:bottom w:val="single" w:sz="4" w:space="0" w:color="auto"/>
              <w:right w:val="single" w:sz="4" w:space="0" w:color="auto"/>
            </w:tcBorders>
            <w:shd w:val="clear" w:color="000000" w:fill="BFBFBF"/>
            <w:vAlign w:val="center"/>
            <w:hideMark/>
          </w:tcPr>
          <w:p w14:paraId="1D1FF2F1"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1450</w:t>
            </w:r>
          </w:p>
        </w:tc>
        <w:tc>
          <w:tcPr>
            <w:tcW w:w="591" w:type="pct"/>
            <w:tcBorders>
              <w:top w:val="single" w:sz="4" w:space="0" w:color="auto"/>
              <w:left w:val="nil"/>
              <w:bottom w:val="single" w:sz="4" w:space="0" w:color="auto"/>
              <w:right w:val="single" w:sz="4" w:space="0" w:color="auto"/>
            </w:tcBorders>
            <w:shd w:val="clear" w:color="000000" w:fill="BFBFBF"/>
            <w:vAlign w:val="center"/>
            <w:hideMark/>
          </w:tcPr>
          <w:p w14:paraId="6DB7B960"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1.0000</w:t>
            </w:r>
          </w:p>
        </w:tc>
        <w:tc>
          <w:tcPr>
            <w:tcW w:w="591" w:type="pct"/>
            <w:tcBorders>
              <w:top w:val="nil"/>
              <w:left w:val="nil"/>
              <w:bottom w:val="single" w:sz="4" w:space="0" w:color="auto"/>
              <w:right w:val="single" w:sz="4" w:space="0" w:color="auto"/>
            </w:tcBorders>
            <w:shd w:val="clear" w:color="000000" w:fill="BFBFBF"/>
            <w:vAlign w:val="center"/>
            <w:hideMark/>
          </w:tcPr>
          <w:p w14:paraId="3C4F900F"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100.00000</w:t>
            </w:r>
          </w:p>
        </w:tc>
        <w:tc>
          <w:tcPr>
            <w:tcW w:w="908" w:type="pct"/>
            <w:tcBorders>
              <w:top w:val="nil"/>
              <w:left w:val="nil"/>
              <w:bottom w:val="single" w:sz="4" w:space="0" w:color="auto"/>
              <w:right w:val="single" w:sz="4" w:space="0" w:color="auto"/>
            </w:tcBorders>
            <w:shd w:val="clear" w:color="000000" w:fill="BFBFBF"/>
            <w:vAlign w:val="center"/>
            <w:hideMark/>
          </w:tcPr>
          <w:p w14:paraId="535676C6"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3,382</w:t>
            </w:r>
          </w:p>
        </w:tc>
        <w:tc>
          <w:tcPr>
            <w:tcW w:w="788" w:type="pct"/>
            <w:tcBorders>
              <w:top w:val="nil"/>
              <w:left w:val="nil"/>
              <w:bottom w:val="single" w:sz="4" w:space="0" w:color="auto"/>
              <w:right w:val="single" w:sz="4" w:space="0" w:color="auto"/>
            </w:tcBorders>
            <w:shd w:val="clear" w:color="000000" w:fill="BFBFBF"/>
            <w:vAlign w:val="center"/>
            <w:hideMark/>
          </w:tcPr>
          <w:p w14:paraId="37177647"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4.0000</w:t>
            </w:r>
          </w:p>
        </w:tc>
        <w:tc>
          <w:tcPr>
            <w:tcW w:w="465" w:type="pct"/>
            <w:tcBorders>
              <w:top w:val="nil"/>
              <w:left w:val="nil"/>
              <w:bottom w:val="single" w:sz="4" w:space="0" w:color="auto"/>
              <w:right w:val="single" w:sz="4" w:space="0" w:color="auto"/>
            </w:tcBorders>
            <w:shd w:val="clear" w:color="000000" w:fill="BFBFBF"/>
            <w:vAlign w:val="center"/>
            <w:hideMark/>
          </w:tcPr>
          <w:p w14:paraId="1A214E4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4,832</w:t>
            </w:r>
          </w:p>
        </w:tc>
        <w:tc>
          <w:tcPr>
            <w:tcW w:w="487" w:type="pct"/>
            <w:tcBorders>
              <w:top w:val="nil"/>
              <w:left w:val="nil"/>
              <w:bottom w:val="single" w:sz="4" w:space="0" w:color="auto"/>
              <w:right w:val="single" w:sz="4" w:space="0" w:color="auto"/>
            </w:tcBorders>
            <w:shd w:val="clear" w:color="000000" w:fill="BFBFBF"/>
            <w:vAlign w:val="center"/>
            <w:hideMark/>
          </w:tcPr>
          <w:p w14:paraId="0AC57E8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r w:rsidRPr="00630C8E">
              <w:rPr>
                <w:rFonts w:ascii="Calibri" w:eastAsia="Times New Roman" w:hAnsi="Calibri" w:cs="Times New Roman"/>
                <w:b/>
                <w:bCs/>
                <w:color w:val="000000"/>
                <w:sz w:val="20"/>
                <w:szCs w:val="20"/>
                <w:lang w:eastAsia="es-MX"/>
              </w:rPr>
              <w:t>4,832</w:t>
            </w:r>
          </w:p>
        </w:tc>
      </w:tr>
      <w:tr w:rsidR="00630C8E" w:rsidRPr="00630C8E" w14:paraId="618D8DB2" w14:textId="77777777" w:rsidTr="00630C8E">
        <w:trPr>
          <w:trHeight w:val="288"/>
          <w:jc w:val="center"/>
        </w:trPr>
        <w:tc>
          <w:tcPr>
            <w:tcW w:w="580" w:type="pct"/>
            <w:tcBorders>
              <w:top w:val="nil"/>
              <w:left w:val="nil"/>
              <w:bottom w:val="nil"/>
              <w:right w:val="nil"/>
            </w:tcBorders>
            <w:shd w:val="clear" w:color="auto" w:fill="auto"/>
            <w:noWrap/>
            <w:vAlign w:val="bottom"/>
            <w:hideMark/>
          </w:tcPr>
          <w:p w14:paraId="3BE0D1AC" w14:textId="77777777" w:rsidR="00630C8E" w:rsidRPr="00630C8E" w:rsidRDefault="00630C8E" w:rsidP="00630C8E">
            <w:pPr>
              <w:spacing w:after="0" w:line="240" w:lineRule="auto"/>
              <w:jc w:val="center"/>
              <w:rPr>
                <w:rFonts w:ascii="Calibri" w:eastAsia="Times New Roman" w:hAnsi="Calibri" w:cs="Times New Roman"/>
                <w:b/>
                <w:bCs/>
                <w:color w:val="000000"/>
                <w:sz w:val="20"/>
                <w:szCs w:val="20"/>
                <w:lang w:eastAsia="es-MX"/>
              </w:rPr>
            </w:pPr>
          </w:p>
        </w:tc>
        <w:tc>
          <w:tcPr>
            <w:tcW w:w="591" w:type="pct"/>
            <w:tcBorders>
              <w:top w:val="nil"/>
              <w:left w:val="nil"/>
              <w:bottom w:val="nil"/>
              <w:right w:val="nil"/>
            </w:tcBorders>
            <w:shd w:val="clear" w:color="auto" w:fill="auto"/>
            <w:noWrap/>
            <w:vAlign w:val="bottom"/>
            <w:hideMark/>
          </w:tcPr>
          <w:p w14:paraId="3AD88C46"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591" w:type="pct"/>
            <w:tcBorders>
              <w:top w:val="nil"/>
              <w:left w:val="nil"/>
              <w:bottom w:val="nil"/>
              <w:right w:val="nil"/>
            </w:tcBorders>
            <w:shd w:val="clear" w:color="auto" w:fill="auto"/>
            <w:noWrap/>
            <w:vAlign w:val="bottom"/>
            <w:hideMark/>
          </w:tcPr>
          <w:p w14:paraId="208A3CA3"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591" w:type="pct"/>
            <w:tcBorders>
              <w:top w:val="nil"/>
              <w:left w:val="nil"/>
              <w:bottom w:val="nil"/>
              <w:right w:val="nil"/>
            </w:tcBorders>
            <w:shd w:val="clear" w:color="auto" w:fill="auto"/>
            <w:noWrap/>
            <w:vAlign w:val="bottom"/>
            <w:hideMark/>
          </w:tcPr>
          <w:p w14:paraId="7244FF92"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908" w:type="pct"/>
            <w:tcBorders>
              <w:top w:val="nil"/>
              <w:left w:val="nil"/>
              <w:bottom w:val="nil"/>
              <w:right w:val="nil"/>
            </w:tcBorders>
            <w:shd w:val="clear" w:color="auto" w:fill="auto"/>
            <w:noWrap/>
            <w:vAlign w:val="bottom"/>
            <w:hideMark/>
          </w:tcPr>
          <w:p w14:paraId="5C0D7362"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788" w:type="pct"/>
            <w:tcBorders>
              <w:top w:val="nil"/>
              <w:left w:val="nil"/>
              <w:bottom w:val="nil"/>
              <w:right w:val="nil"/>
            </w:tcBorders>
            <w:shd w:val="clear" w:color="auto" w:fill="auto"/>
            <w:noWrap/>
            <w:vAlign w:val="bottom"/>
            <w:hideMark/>
          </w:tcPr>
          <w:p w14:paraId="0B104D72"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465" w:type="pct"/>
            <w:tcBorders>
              <w:top w:val="nil"/>
              <w:left w:val="nil"/>
              <w:bottom w:val="nil"/>
              <w:right w:val="nil"/>
            </w:tcBorders>
            <w:shd w:val="clear" w:color="auto" w:fill="auto"/>
            <w:noWrap/>
            <w:vAlign w:val="bottom"/>
            <w:hideMark/>
          </w:tcPr>
          <w:p w14:paraId="0B77D5E6"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487" w:type="pct"/>
            <w:tcBorders>
              <w:top w:val="nil"/>
              <w:left w:val="nil"/>
              <w:bottom w:val="nil"/>
              <w:right w:val="nil"/>
            </w:tcBorders>
            <w:shd w:val="clear" w:color="auto" w:fill="auto"/>
            <w:noWrap/>
            <w:vAlign w:val="bottom"/>
            <w:hideMark/>
          </w:tcPr>
          <w:p w14:paraId="0F5596F9"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r>
      <w:tr w:rsidR="00630C8E" w:rsidRPr="00630C8E" w14:paraId="6F3AE8CB" w14:textId="77777777" w:rsidTr="00630C8E">
        <w:trPr>
          <w:trHeight w:val="300"/>
          <w:jc w:val="center"/>
        </w:trPr>
        <w:tc>
          <w:tcPr>
            <w:tcW w:w="580" w:type="pct"/>
            <w:tcBorders>
              <w:top w:val="nil"/>
              <w:left w:val="nil"/>
              <w:bottom w:val="nil"/>
              <w:right w:val="nil"/>
            </w:tcBorders>
            <w:shd w:val="clear" w:color="auto" w:fill="auto"/>
            <w:noWrap/>
            <w:vAlign w:val="bottom"/>
            <w:hideMark/>
          </w:tcPr>
          <w:p w14:paraId="0E81CB32"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591" w:type="pct"/>
            <w:tcBorders>
              <w:top w:val="nil"/>
              <w:left w:val="nil"/>
              <w:bottom w:val="nil"/>
              <w:right w:val="nil"/>
            </w:tcBorders>
            <w:shd w:val="clear" w:color="auto" w:fill="auto"/>
            <w:noWrap/>
            <w:vAlign w:val="bottom"/>
            <w:hideMark/>
          </w:tcPr>
          <w:p w14:paraId="245CF55D"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591" w:type="pct"/>
            <w:tcBorders>
              <w:top w:val="nil"/>
              <w:left w:val="nil"/>
              <w:bottom w:val="nil"/>
              <w:right w:val="nil"/>
            </w:tcBorders>
            <w:shd w:val="clear" w:color="auto" w:fill="auto"/>
            <w:noWrap/>
            <w:vAlign w:val="bottom"/>
            <w:hideMark/>
          </w:tcPr>
          <w:p w14:paraId="1D3DAD1B"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591" w:type="pct"/>
            <w:tcBorders>
              <w:top w:val="nil"/>
              <w:left w:val="nil"/>
              <w:bottom w:val="nil"/>
              <w:right w:val="nil"/>
            </w:tcBorders>
            <w:shd w:val="clear" w:color="auto" w:fill="auto"/>
            <w:noWrap/>
            <w:vAlign w:val="bottom"/>
            <w:hideMark/>
          </w:tcPr>
          <w:p w14:paraId="6226A0C0"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908" w:type="pct"/>
            <w:tcBorders>
              <w:top w:val="nil"/>
              <w:left w:val="nil"/>
              <w:bottom w:val="nil"/>
              <w:right w:val="nil"/>
            </w:tcBorders>
            <w:shd w:val="clear" w:color="auto" w:fill="auto"/>
            <w:noWrap/>
            <w:vAlign w:val="bottom"/>
            <w:hideMark/>
          </w:tcPr>
          <w:p w14:paraId="7EF1CB93"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788" w:type="pct"/>
            <w:tcBorders>
              <w:top w:val="nil"/>
              <w:left w:val="nil"/>
              <w:bottom w:val="nil"/>
              <w:right w:val="nil"/>
            </w:tcBorders>
            <w:shd w:val="clear" w:color="auto" w:fill="auto"/>
            <w:noWrap/>
            <w:vAlign w:val="bottom"/>
            <w:hideMark/>
          </w:tcPr>
          <w:p w14:paraId="1D1BC0D6"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465" w:type="pct"/>
            <w:tcBorders>
              <w:top w:val="nil"/>
              <w:left w:val="nil"/>
              <w:bottom w:val="nil"/>
              <w:right w:val="nil"/>
            </w:tcBorders>
            <w:shd w:val="clear" w:color="auto" w:fill="auto"/>
            <w:noWrap/>
            <w:vAlign w:val="bottom"/>
            <w:hideMark/>
          </w:tcPr>
          <w:p w14:paraId="4CC1A417"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487" w:type="pct"/>
            <w:tcBorders>
              <w:top w:val="nil"/>
              <w:left w:val="nil"/>
              <w:bottom w:val="nil"/>
              <w:right w:val="nil"/>
            </w:tcBorders>
            <w:shd w:val="clear" w:color="auto" w:fill="auto"/>
            <w:noWrap/>
            <w:vAlign w:val="bottom"/>
            <w:hideMark/>
          </w:tcPr>
          <w:p w14:paraId="3BC0D1BC"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r>
      <w:tr w:rsidR="00630C8E" w:rsidRPr="00630C8E" w14:paraId="415A5556" w14:textId="77777777" w:rsidTr="00630C8E">
        <w:trPr>
          <w:trHeight w:val="300"/>
          <w:jc w:val="center"/>
        </w:trPr>
        <w:tc>
          <w:tcPr>
            <w:tcW w:w="1171" w:type="pct"/>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4201A93C" w14:textId="77777777" w:rsidR="00630C8E" w:rsidRPr="00630C8E" w:rsidRDefault="00805DA8" w:rsidP="00805DA8">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P</w:t>
            </w:r>
            <w:r w:rsidR="00630C8E" w:rsidRPr="00630C8E">
              <w:rPr>
                <w:rFonts w:ascii="Calibri" w:eastAsia="Times New Roman" w:hAnsi="Calibri" w:cs="Times New Roman"/>
                <w:b/>
                <w:bCs/>
                <w:color w:val="000000"/>
                <w:lang w:eastAsia="es-MX"/>
              </w:rPr>
              <w:t>romocionales para el Instituto:</w:t>
            </w:r>
          </w:p>
        </w:tc>
        <w:tc>
          <w:tcPr>
            <w:tcW w:w="591"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54C63571" w14:textId="77777777" w:rsidR="00630C8E" w:rsidRPr="00630C8E" w:rsidRDefault="00630C8E" w:rsidP="00630C8E">
            <w:pPr>
              <w:spacing w:after="0" w:line="240" w:lineRule="auto"/>
              <w:jc w:val="center"/>
              <w:rPr>
                <w:rFonts w:ascii="Calibri" w:eastAsia="Times New Roman" w:hAnsi="Calibri" w:cs="Times New Roman"/>
                <w:b/>
                <w:bCs/>
                <w:color w:val="000000"/>
                <w:lang w:eastAsia="es-MX"/>
              </w:rPr>
            </w:pPr>
            <w:r w:rsidRPr="00630C8E">
              <w:rPr>
                <w:rFonts w:ascii="Calibri" w:eastAsia="Times New Roman" w:hAnsi="Calibri" w:cs="Times New Roman"/>
                <w:b/>
                <w:bCs/>
                <w:color w:val="000000"/>
                <w:lang w:eastAsia="es-MX"/>
              </w:rPr>
              <w:t>6</w:t>
            </w:r>
          </w:p>
        </w:tc>
        <w:tc>
          <w:tcPr>
            <w:tcW w:w="591" w:type="pct"/>
            <w:tcBorders>
              <w:top w:val="nil"/>
              <w:left w:val="nil"/>
              <w:bottom w:val="nil"/>
              <w:right w:val="nil"/>
            </w:tcBorders>
            <w:shd w:val="clear" w:color="auto" w:fill="auto"/>
            <w:noWrap/>
            <w:vAlign w:val="center"/>
            <w:hideMark/>
          </w:tcPr>
          <w:p w14:paraId="52FD174D" w14:textId="77777777" w:rsidR="00630C8E" w:rsidRPr="00630C8E" w:rsidRDefault="00630C8E" w:rsidP="00630C8E">
            <w:pPr>
              <w:spacing w:after="0" w:line="240" w:lineRule="auto"/>
              <w:jc w:val="center"/>
              <w:rPr>
                <w:rFonts w:ascii="Calibri" w:eastAsia="Times New Roman" w:hAnsi="Calibri" w:cs="Times New Roman"/>
                <w:b/>
                <w:bCs/>
                <w:color w:val="000000"/>
                <w:lang w:eastAsia="es-MX"/>
              </w:rPr>
            </w:pPr>
          </w:p>
        </w:tc>
        <w:tc>
          <w:tcPr>
            <w:tcW w:w="908" w:type="pct"/>
            <w:tcBorders>
              <w:top w:val="nil"/>
              <w:left w:val="nil"/>
              <w:bottom w:val="nil"/>
              <w:right w:val="nil"/>
            </w:tcBorders>
            <w:shd w:val="clear" w:color="auto" w:fill="auto"/>
            <w:noWrap/>
            <w:vAlign w:val="bottom"/>
            <w:hideMark/>
          </w:tcPr>
          <w:p w14:paraId="5273CA5A"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788" w:type="pct"/>
            <w:tcBorders>
              <w:top w:val="nil"/>
              <w:left w:val="nil"/>
              <w:bottom w:val="nil"/>
              <w:right w:val="nil"/>
            </w:tcBorders>
            <w:shd w:val="clear" w:color="auto" w:fill="auto"/>
            <w:noWrap/>
            <w:vAlign w:val="bottom"/>
            <w:hideMark/>
          </w:tcPr>
          <w:p w14:paraId="3F26AF52"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465" w:type="pct"/>
            <w:tcBorders>
              <w:top w:val="nil"/>
              <w:left w:val="nil"/>
              <w:bottom w:val="nil"/>
              <w:right w:val="nil"/>
            </w:tcBorders>
            <w:shd w:val="clear" w:color="auto" w:fill="auto"/>
            <w:noWrap/>
            <w:vAlign w:val="bottom"/>
            <w:hideMark/>
          </w:tcPr>
          <w:p w14:paraId="4A20A159"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c>
          <w:tcPr>
            <w:tcW w:w="487" w:type="pct"/>
            <w:tcBorders>
              <w:top w:val="nil"/>
              <w:left w:val="nil"/>
              <w:bottom w:val="nil"/>
              <w:right w:val="nil"/>
            </w:tcBorders>
            <w:shd w:val="clear" w:color="auto" w:fill="auto"/>
            <w:noWrap/>
            <w:vAlign w:val="bottom"/>
            <w:hideMark/>
          </w:tcPr>
          <w:p w14:paraId="60DAB4E3" w14:textId="77777777" w:rsidR="00630C8E" w:rsidRPr="00630C8E" w:rsidRDefault="00630C8E" w:rsidP="00630C8E">
            <w:pPr>
              <w:spacing w:after="0" w:line="240" w:lineRule="auto"/>
              <w:rPr>
                <w:rFonts w:ascii="Times New Roman" w:eastAsia="Times New Roman" w:hAnsi="Times New Roman" w:cs="Times New Roman"/>
                <w:sz w:val="20"/>
                <w:szCs w:val="20"/>
                <w:lang w:eastAsia="es-MX"/>
              </w:rPr>
            </w:pPr>
          </w:p>
        </w:tc>
      </w:tr>
    </w:tbl>
    <w:p w14:paraId="41889B29" w14:textId="77777777" w:rsidR="00E97099" w:rsidRDefault="00E97099" w:rsidP="00AA788D">
      <w:pPr>
        <w:spacing w:after="0" w:line="240" w:lineRule="auto"/>
        <w:jc w:val="both"/>
        <w:rPr>
          <w:rFonts w:ascii="Arial" w:hAnsi="Arial" w:cs="Arial"/>
          <w:color w:val="000000"/>
          <w:sz w:val="24"/>
          <w:szCs w:val="24"/>
        </w:rPr>
      </w:pPr>
    </w:p>
    <w:p w14:paraId="30B54259" w14:textId="77777777" w:rsidR="00E97099" w:rsidRDefault="00E97099" w:rsidP="007F372B">
      <w:pPr>
        <w:spacing w:after="0" w:line="240" w:lineRule="auto"/>
        <w:ind w:left="567"/>
        <w:jc w:val="both"/>
        <w:rPr>
          <w:rFonts w:ascii="Arial" w:hAnsi="Arial" w:cs="Arial"/>
          <w:color w:val="000000"/>
          <w:sz w:val="24"/>
          <w:szCs w:val="24"/>
        </w:rPr>
      </w:pPr>
      <w:r>
        <w:rPr>
          <w:rFonts w:ascii="Arial" w:hAnsi="Arial" w:cs="Arial"/>
          <w:color w:val="000000"/>
          <w:sz w:val="24"/>
          <w:szCs w:val="24"/>
        </w:rPr>
        <w:t>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de algún candidato.</w:t>
      </w:r>
    </w:p>
    <w:p w14:paraId="34BF0AA1" w14:textId="77777777" w:rsidR="00E97099" w:rsidRDefault="00E97099" w:rsidP="007F372B">
      <w:pPr>
        <w:spacing w:after="0" w:line="240" w:lineRule="auto"/>
        <w:ind w:left="426"/>
        <w:jc w:val="both"/>
        <w:rPr>
          <w:rFonts w:ascii="Arial" w:hAnsi="Arial" w:cs="Arial"/>
          <w:color w:val="000000"/>
          <w:sz w:val="24"/>
          <w:szCs w:val="24"/>
        </w:rPr>
      </w:pPr>
    </w:p>
    <w:p w14:paraId="2007821B" w14:textId="77777777" w:rsidR="00E97099" w:rsidRDefault="00E97099" w:rsidP="007F372B">
      <w:pPr>
        <w:spacing w:after="0" w:line="240" w:lineRule="auto"/>
        <w:ind w:left="567"/>
        <w:jc w:val="both"/>
        <w:rPr>
          <w:rFonts w:ascii="Arial" w:hAnsi="Arial" w:cs="Arial"/>
          <w:sz w:val="24"/>
          <w:szCs w:val="24"/>
        </w:rPr>
      </w:pPr>
      <w:r w:rsidRPr="007F5C73">
        <w:rPr>
          <w:rFonts w:ascii="Arial" w:hAnsi="Arial" w:cs="Arial"/>
          <w:sz w:val="24"/>
          <w:szCs w:val="24"/>
        </w:rPr>
        <w:t>En caso de que, una vez realizado el registro de candidatos independientes, se presente</w:t>
      </w:r>
      <w:r>
        <w:rPr>
          <w:rFonts w:ascii="Arial" w:hAnsi="Arial" w:cs="Arial"/>
          <w:sz w:val="24"/>
          <w:szCs w:val="24"/>
        </w:rPr>
        <w:t xml:space="preserve"> cualquier otro escenario (2 y 3</w:t>
      </w:r>
      <w:r w:rsidRPr="007F5C73">
        <w:rPr>
          <w:rFonts w:ascii="Arial" w:hAnsi="Arial" w:cs="Arial"/>
          <w:sz w:val="24"/>
          <w:szCs w:val="24"/>
        </w:rPr>
        <w:t>), el Secretario Técnico del Comité de Radio y Televisión, comunicará las premisas</w:t>
      </w:r>
      <w:r>
        <w:rPr>
          <w:rFonts w:ascii="Arial" w:hAnsi="Arial" w:cs="Arial"/>
          <w:sz w:val="24"/>
          <w:szCs w:val="24"/>
        </w:rPr>
        <w:t xml:space="preserve"> y pautas</w:t>
      </w:r>
      <w:r w:rsidRPr="007F5C73">
        <w:rPr>
          <w:rFonts w:ascii="Arial" w:hAnsi="Arial" w:cs="Arial"/>
          <w:sz w:val="24"/>
          <w:szCs w:val="24"/>
        </w:rPr>
        <w:t xml:space="preserve"> correspondientes</w:t>
      </w:r>
      <w:r>
        <w:rPr>
          <w:rFonts w:ascii="Arial" w:hAnsi="Arial" w:cs="Arial"/>
          <w:sz w:val="24"/>
          <w:szCs w:val="24"/>
        </w:rPr>
        <w:t>.</w:t>
      </w:r>
    </w:p>
    <w:p w14:paraId="5B170173" w14:textId="77777777" w:rsidR="00E97099" w:rsidRDefault="00E97099" w:rsidP="007F372B">
      <w:pPr>
        <w:spacing w:after="0" w:line="240" w:lineRule="auto"/>
        <w:jc w:val="both"/>
        <w:rPr>
          <w:rFonts w:ascii="Arial" w:hAnsi="Arial" w:cs="Arial"/>
          <w:color w:val="000000"/>
          <w:sz w:val="24"/>
          <w:szCs w:val="24"/>
        </w:rPr>
      </w:pPr>
    </w:p>
    <w:p w14:paraId="1C9F8919"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Con objeto de dotar de certeza </w:t>
      </w:r>
      <w:r>
        <w:rPr>
          <w:rFonts w:ascii="Arial" w:hAnsi="Arial" w:cs="Arial"/>
          <w:sz w:val="24"/>
          <w:szCs w:val="24"/>
        </w:rPr>
        <w:t>al proceso</w:t>
      </w:r>
      <w:r w:rsidRPr="00D37CAF">
        <w:rPr>
          <w:rFonts w:ascii="Arial" w:hAnsi="Arial" w:cs="Arial"/>
          <w:sz w:val="24"/>
          <w:szCs w:val="24"/>
        </w:rPr>
        <w:t xml:space="preserve"> electoral </w:t>
      </w:r>
      <w:r>
        <w:rPr>
          <w:rFonts w:ascii="Arial" w:hAnsi="Arial" w:cs="Arial"/>
          <w:sz w:val="24"/>
          <w:szCs w:val="24"/>
        </w:rPr>
        <w:t>local</w:t>
      </w:r>
      <w:r w:rsidR="00AA788D">
        <w:rPr>
          <w:rFonts w:ascii="Arial" w:hAnsi="Arial" w:cs="Arial"/>
          <w:sz w:val="24"/>
          <w:szCs w:val="24"/>
        </w:rPr>
        <w:t xml:space="preserve"> a celebrarse en el E</w:t>
      </w:r>
      <w:r w:rsidRPr="00D37CAF">
        <w:rPr>
          <w:rFonts w:ascii="Arial" w:hAnsi="Arial" w:cs="Arial"/>
          <w:sz w:val="24"/>
          <w:szCs w:val="24"/>
        </w:rPr>
        <w:t xml:space="preserve">stado de </w:t>
      </w:r>
      <w:r w:rsidR="00AA788D">
        <w:rPr>
          <w:rFonts w:ascii="Arial" w:hAnsi="Arial" w:cs="Arial"/>
          <w:sz w:val="24"/>
          <w:szCs w:val="24"/>
        </w:rPr>
        <w:t>México</w:t>
      </w:r>
      <w:r w:rsidRPr="00D37CAF">
        <w:rPr>
          <w:rFonts w:ascii="Arial" w:hAnsi="Arial" w:cs="Arial"/>
          <w:sz w:val="24"/>
          <w:szCs w:val="24"/>
        </w:rPr>
        <w:t xml:space="preserve">, las pautas que por este Acuerdo se </w:t>
      </w:r>
      <w:r>
        <w:rPr>
          <w:rFonts w:ascii="Arial" w:hAnsi="Arial" w:cs="Arial"/>
          <w:sz w:val="24"/>
          <w:szCs w:val="24"/>
        </w:rPr>
        <w:t>aprueban</w:t>
      </w:r>
      <w:r w:rsidRPr="00D37CAF">
        <w:rPr>
          <w:rFonts w:ascii="Arial" w:hAnsi="Arial" w:cs="Arial"/>
          <w:sz w:val="24"/>
          <w:szCs w:val="24"/>
        </w:rPr>
        <w:t xml:space="preserve"> se encuentran sujetas a la condición suspensiva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w:t>
      </w:r>
    </w:p>
    <w:p w14:paraId="2F5B4246" w14:textId="77777777" w:rsidR="00E97099" w:rsidRDefault="00E97099" w:rsidP="007F372B">
      <w:pPr>
        <w:spacing w:after="0" w:line="240" w:lineRule="auto"/>
        <w:ind w:left="567" w:hanging="567"/>
        <w:jc w:val="both"/>
        <w:rPr>
          <w:rFonts w:ascii="Arial" w:hAnsi="Arial" w:cs="Arial"/>
          <w:sz w:val="24"/>
          <w:szCs w:val="24"/>
        </w:rPr>
      </w:pPr>
    </w:p>
    <w:p w14:paraId="5B0A4820" w14:textId="707CA00C" w:rsidR="00E97099" w:rsidRDefault="00E97099" w:rsidP="007F372B">
      <w:pPr>
        <w:numPr>
          <w:ilvl w:val="0"/>
          <w:numId w:val="2"/>
        </w:numPr>
        <w:spacing w:after="0" w:line="240" w:lineRule="auto"/>
        <w:ind w:left="567" w:hanging="567"/>
        <w:jc w:val="both"/>
        <w:rPr>
          <w:rFonts w:ascii="Arial" w:hAnsi="Arial" w:cs="Arial"/>
          <w:sz w:val="24"/>
          <w:szCs w:val="24"/>
        </w:rPr>
      </w:pPr>
      <w:r w:rsidRPr="00EE6F9B">
        <w:rPr>
          <w:rFonts w:ascii="Arial" w:hAnsi="Arial" w:cs="Arial"/>
          <w:sz w:val="24"/>
          <w:szCs w:val="24"/>
        </w:rPr>
        <w:t xml:space="preserve">No obstante lo señalado, en tanto no se reciba la notificación a que se refiere el párrafo anterior, y con objeto de salvaguardar lo establecido en el reglamento de la materia, las emisoras de radio y canales de televisión obligadas a transmitir los mensajes señalados, deberán atender las pautas correspondientes al </w:t>
      </w:r>
      <w:r>
        <w:rPr>
          <w:rFonts w:ascii="Arial" w:hAnsi="Arial" w:cs="Arial"/>
          <w:sz w:val="24"/>
          <w:szCs w:val="24"/>
        </w:rPr>
        <w:t xml:space="preserve">escenario 1 </w:t>
      </w:r>
      <w:r w:rsidRPr="00EE6F9B">
        <w:rPr>
          <w:rFonts w:ascii="Arial" w:hAnsi="Arial" w:cs="Arial"/>
          <w:sz w:val="24"/>
          <w:szCs w:val="24"/>
        </w:rPr>
        <w:t>anteriormente descrito.</w:t>
      </w:r>
    </w:p>
    <w:p w14:paraId="347DE584" w14:textId="77777777" w:rsidR="00E97099" w:rsidRDefault="00E97099" w:rsidP="007F372B">
      <w:pPr>
        <w:spacing w:after="0" w:line="240" w:lineRule="auto"/>
        <w:ind w:left="567"/>
        <w:jc w:val="both"/>
        <w:rPr>
          <w:rFonts w:ascii="Arial" w:eastAsia="Times New Roman" w:hAnsi="Arial" w:cs="Arial"/>
          <w:color w:val="000000"/>
          <w:sz w:val="24"/>
          <w:szCs w:val="24"/>
          <w:lang w:eastAsia="es-ES"/>
        </w:rPr>
      </w:pPr>
    </w:p>
    <w:p w14:paraId="5CDAD663" w14:textId="77777777" w:rsidR="00E97099" w:rsidRPr="002D0A0B" w:rsidRDefault="00E97099" w:rsidP="007F372B">
      <w:pPr>
        <w:autoSpaceDE w:val="0"/>
        <w:autoSpaceDN w:val="0"/>
        <w:adjustRightInd w:val="0"/>
        <w:spacing w:after="0" w:line="240" w:lineRule="auto"/>
        <w:rPr>
          <w:rFonts w:ascii="Arial,Bold" w:hAnsi="Arial,Bold" w:cs="Arial,Bold"/>
          <w:b/>
          <w:bCs/>
          <w:sz w:val="24"/>
          <w:szCs w:val="24"/>
        </w:rPr>
      </w:pPr>
      <w:r w:rsidRPr="002D0A0B">
        <w:rPr>
          <w:rFonts w:ascii="Arial,Bold" w:hAnsi="Arial,Bold" w:cs="Arial,Bold"/>
          <w:b/>
          <w:bCs/>
          <w:sz w:val="24"/>
          <w:szCs w:val="24"/>
        </w:rPr>
        <w:t>Sujetos Obligados</w:t>
      </w:r>
    </w:p>
    <w:p w14:paraId="525F8136" w14:textId="77777777" w:rsidR="00E97099" w:rsidRDefault="00E97099" w:rsidP="007F372B">
      <w:pPr>
        <w:spacing w:after="0" w:line="240" w:lineRule="auto"/>
        <w:ind w:left="426" w:hanging="426"/>
        <w:jc w:val="both"/>
        <w:rPr>
          <w:rFonts w:ascii="Arial" w:hAnsi="Arial" w:cs="Arial"/>
          <w:color w:val="000000"/>
          <w:sz w:val="24"/>
          <w:szCs w:val="24"/>
        </w:rPr>
      </w:pPr>
    </w:p>
    <w:p w14:paraId="34ECC803" w14:textId="77777777" w:rsidR="00E97099"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562267">
        <w:rPr>
          <w:rFonts w:ascii="Arial" w:eastAsia="Times New Roman" w:hAnsi="Arial" w:cs="Arial"/>
          <w:color w:val="000000"/>
          <w:sz w:val="24"/>
          <w:szCs w:val="24"/>
          <w:lang w:eastAsia="es-ES"/>
        </w:rPr>
        <w:t>Como se desprende de los considerandos que anteceden, la obligación de transmisión de los tiempos de radio y televisión</w:t>
      </w:r>
      <w:r>
        <w:rPr>
          <w:rFonts w:ascii="Arial" w:eastAsia="Times New Roman" w:hAnsi="Arial" w:cs="Arial"/>
          <w:color w:val="000000"/>
          <w:sz w:val="24"/>
          <w:szCs w:val="24"/>
          <w:lang w:eastAsia="es-ES"/>
        </w:rPr>
        <w:t>,</w:t>
      </w:r>
      <w:r w:rsidRPr="00562267">
        <w:rPr>
          <w:rFonts w:ascii="Arial" w:eastAsia="Times New Roman" w:hAnsi="Arial" w:cs="Arial"/>
          <w:color w:val="000000"/>
          <w:sz w:val="24"/>
          <w:szCs w:val="24"/>
          <w:lang w:eastAsia="es-ES"/>
        </w:rPr>
        <w:t xml:space="preserve"> que administra este Instituto </w:t>
      </w:r>
      <w:r>
        <w:rPr>
          <w:rFonts w:ascii="Arial" w:eastAsia="Times New Roman" w:hAnsi="Arial" w:cs="Arial"/>
          <w:color w:val="000000"/>
          <w:sz w:val="24"/>
          <w:szCs w:val="24"/>
          <w:lang w:eastAsia="es-ES"/>
        </w:rPr>
        <w:t>p</w:t>
      </w:r>
      <w:r w:rsidRPr="00562267">
        <w:rPr>
          <w:rFonts w:ascii="Arial" w:eastAsia="Times New Roman" w:hAnsi="Arial" w:cs="Arial"/>
          <w:color w:val="000000"/>
          <w:sz w:val="24"/>
          <w:szCs w:val="24"/>
          <w:lang w:eastAsia="es-ES"/>
        </w:rPr>
        <w:t>ara los Procesos Electorales Locales, corresponde a cada una de las estaciones de radio y canales de televisión que, de conformidad con el catálogo respectivo, deban transmitir en dicha entidad.</w:t>
      </w:r>
    </w:p>
    <w:p w14:paraId="7AC1FB4B" w14:textId="77777777" w:rsidR="00E97099" w:rsidRPr="00C318B1" w:rsidRDefault="00E97099" w:rsidP="007F372B">
      <w:pPr>
        <w:autoSpaceDE w:val="0"/>
        <w:autoSpaceDN w:val="0"/>
        <w:adjustRightInd w:val="0"/>
        <w:spacing w:after="0" w:line="240" w:lineRule="auto"/>
        <w:jc w:val="both"/>
        <w:rPr>
          <w:rFonts w:ascii="Arial" w:hAnsi="Arial" w:cs="Arial"/>
          <w:color w:val="000000"/>
          <w:sz w:val="24"/>
          <w:szCs w:val="24"/>
        </w:rPr>
      </w:pPr>
    </w:p>
    <w:p w14:paraId="63D4756D" w14:textId="2F03BE5B" w:rsidR="00E97099" w:rsidRDefault="002C31EC" w:rsidP="007F372B">
      <w:pPr>
        <w:spacing w:after="0" w:line="240" w:lineRule="auto"/>
        <w:ind w:left="567"/>
        <w:jc w:val="both"/>
        <w:rPr>
          <w:rFonts w:ascii="Arial" w:hAnsi="Arial" w:cs="Arial"/>
          <w:sz w:val="24"/>
        </w:rPr>
      </w:pPr>
      <w:r>
        <w:rPr>
          <w:rFonts w:ascii="Arial" w:hAnsi="Arial" w:cs="Arial"/>
          <w:sz w:val="24"/>
        </w:rPr>
        <w:t>E</w:t>
      </w:r>
      <w:r>
        <w:rPr>
          <w:rFonts w:ascii="Arial" w:eastAsia="Times New Roman" w:hAnsi="Arial" w:cs="Arial"/>
          <w:color w:val="000000"/>
          <w:spacing w:val="-2"/>
          <w:sz w:val="24"/>
          <w:szCs w:val="24"/>
          <w:lang w:eastAsia="es-ES"/>
        </w:rPr>
        <w:t>n ese sentido,</w:t>
      </w:r>
      <w:r w:rsidR="00E97099" w:rsidRPr="006F03AE">
        <w:rPr>
          <w:rFonts w:ascii="Arial" w:hAnsi="Arial" w:cs="Arial"/>
          <w:sz w:val="24"/>
        </w:rPr>
        <w:t xml:space="preserve"> las pautas </w:t>
      </w:r>
      <w:r w:rsidR="00E97099" w:rsidRPr="006A1EB0">
        <w:rPr>
          <w:rFonts w:ascii="Arial" w:hAnsi="Arial" w:cs="Arial"/>
          <w:sz w:val="24"/>
        </w:rPr>
        <w:t xml:space="preserve">que por este medio se aprueban son aplicables exclusivamente a las </w:t>
      </w:r>
      <w:r w:rsidR="00E97099" w:rsidRPr="00805DA8">
        <w:rPr>
          <w:rFonts w:ascii="Arial" w:hAnsi="Arial" w:cs="Arial"/>
          <w:sz w:val="24"/>
        </w:rPr>
        <w:t xml:space="preserve">emisoras de radio y canales de televisión </w:t>
      </w:r>
      <w:r w:rsidR="00E007F8">
        <w:rPr>
          <w:rFonts w:ascii="Arial" w:hAnsi="Arial" w:cs="Arial"/>
          <w:sz w:val="24"/>
        </w:rPr>
        <w:t>señalado</w:t>
      </w:r>
      <w:r>
        <w:rPr>
          <w:rFonts w:ascii="Arial" w:hAnsi="Arial" w:cs="Arial"/>
          <w:sz w:val="24"/>
        </w:rPr>
        <w:t>s en el</w:t>
      </w:r>
      <w:r w:rsidR="00E97099" w:rsidRPr="00805DA8">
        <w:rPr>
          <w:rFonts w:ascii="Arial" w:hAnsi="Arial" w:cs="Arial"/>
          <w:sz w:val="24"/>
        </w:rPr>
        <w:t xml:space="preserve"> catálogo referido en </w:t>
      </w:r>
      <w:r w:rsidR="00805DA8" w:rsidRPr="00805DA8">
        <w:rPr>
          <w:rFonts w:ascii="Arial" w:hAnsi="Arial" w:cs="Arial"/>
          <w:sz w:val="24"/>
        </w:rPr>
        <w:t>el Antecedente</w:t>
      </w:r>
      <w:r w:rsidR="00E97099" w:rsidRPr="00805DA8">
        <w:rPr>
          <w:rFonts w:ascii="Arial" w:hAnsi="Arial" w:cs="Arial"/>
          <w:sz w:val="24"/>
        </w:rPr>
        <w:t xml:space="preserve"> </w:t>
      </w:r>
      <w:r w:rsidR="00F20EB7">
        <w:rPr>
          <w:rFonts w:ascii="Arial" w:hAnsi="Arial" w:cs="Arial"/>
          <w:sz w:val="24"/>
        </w:rPr>
        <w:t>IX</w:t>
      </w:r>
      <w:r w:rsidR="00E97099" w:rsidRPr="00805DA8">
        <w:rPr>
          <w:rFonts w:ascii="Arial" w:hAnsi="Arial" w:cs="Arial"/>
          <w:sz w:val="24"/>
        </w:rPr>
        <w:t>.</w:t>
      </w:r>
    </w:p>
    <w:p w14:paraId="68A9D334" w14:textId="77777777" w:rsidR="00E97099" w:rsidRPr="00532608" w:rsidRDefault="00E97099" w:rsidP="007F372B">
      <w:pPr>
        <w:spacing w:after="0" w:line="240" w:lineRule="auto"/>
        <w:ind w:left="567"/>
        <w:jc w:val="both"/>
        <w:rPr>
          <w:rFonts w:ascii="Arial" w:hAnsi="Arial" w:cs="Arial"/>
          <w:sz w:val="24"/>
        </w:rPr>
      </w:pPr>
    </w:p>
    <w:p w14:paraId="56184E5A" w14:textId="77777777" w:rsidR="00E97099" w:rsidRPr="00326A5E" w:rsidRDefault="00E97099" w:rsidP="007F372B">
      <w:pPr>
        <w:numPr>
          <w:ilvl w:val="0"/>
          <w:numId w:val="2"/>
        </w:numPr>
        <w:spacing w:after="0" w:line="240" w:lineRule="auto"/>
        <w:ind w:left="567" w:hanging="567"/>
        <w:jc w:val="both"/>
        <w:rPr>
          <w:rFonts w:ascii="Arial" w:eastAsia="Times New Roman" w:hAnsi="Arial" w:cs="Arial"/>
          <w:color w:val="000000"/>
          <w:spacing w:val="-4"/>
          <w:sz w:val="24"/>
          <w:szCs w:val="24"/>
          <w:lang w:eastAsia="es-ES"/>
        </w:rPr>
      </w:pPr>
      <w:r w:rsidRPr="00326A5E">
        <w:rPr>
          <w:rFonts w:ascii="Arial" w:eastAsia="Times New Roman" w:hAnsi="Arial" w:cs="Arial"/>
          <w:color w:val="000000"/>
          <w:spacing w:val="-4"/>
          <w:sz w:val="24"/>
          <w:szCs w:val="24"/>
          <w:lang w:eastAsia="es-ES"/>
        </w:rPr>
        <w:lastRenderedPageBreak/>
        <w:t>Para la elaboración de las pautas se consideró la existencia de emisoras que operan como parte de un sistema de televisión o radio del gobierno estatal, o bien, operan como un conjunto de emisoras que retransmiten una misma señal al interior del estado.</w:t>
      </w:r>
    </w:p>
    <w:p w14:paraId="7D82B213" w14:textId="77777777" w:rsidR="00E97099" w:rsidRPr="002D0A0B" w:rsidRDefault="00E97099" w:rsidP="007F372B">
      <w:pPr>
        <w:pStyle w:val="Prrafodelista"/>
        <w:autoSpaceDE w:val="0"/>
        <w:autoSpaceDN w:val="0"/>
        <w:adjustRightInd w:val="0"/>
        <w:spacing w:after="0" w:line="240" w:lineRule="auto"/>
        <w:ind w:left="567"/>
        <w:jc w:val="both"/>
        <w:rPr>
          <w:rFonts w:ascii="Arial" w:hAnsi="Arial" w:cs="Arial"/>
          <w:color w:val="000000"/>
          <w:sz w:val="24"/>
          <w:szCs w:val="24"/>
        </w:rPr>
      </w:pPr>
    </w:p>
    <w:p w14:paraId="19F68BE0" w14:textId="3768C56D" w:rsidR="00E97099" w:rsidRDefault="00E97099" w:rsidP="007F372B">
      <w:pPr>
        <w:autoSpaceDE w:val="0"/>
        <w:autoSpaceDN w:val="0"/>
        <w:adjustRightInd w:val="0"/>
        <w:spacing w:after="0" w:line="240" w:lineRule="auto"/>
        <w:ind w:left="567"/>
        <w:contextualSpacing/>
        <w:jc w:val="both"/>
        <w:rPr>
          <w:rFonts w:ascii="Arial" w:hAnsi="Arial" w:cs="Arial"/>
          <w:color w:val="000000"/>
          <w:sz w:val="24"/>
        </w:rPr>
      </w:pPr>
      <w:r>
        <w:rPr>
          <w:rFonts w:ascii="Arial" w:hAnsi="Arial" w:cs="Arial"/>
          <w:color w:val="000000"/>
          <w:sz w:val="24"/>
        </w:rPr>
        <w:t xml:space="preserve">De </w:t>
      </w:r>
      <w:r w:rsidRPr="00245D77">
        <w:rPr>
          <w:rFonts w:ascii="Arial" w:hAnsi="Arial" w:cs="Arial"/>
          <w:color w:val="000000"/>
          <w:sz w:val="24"/>
        </w:rPr>
        <w:t>conformidad con los criterios establecidos por el Tribunal Electoral del Poder Judicial de la Federación en la sentencia recaída e</w:t>
      </w:r>
      <w:r>
        <w:rPr>
          <w:rFonts w:ascii="Arial" w:hAnsi="Arial" w:cs="Arial"/>
          <w:color w:val="000000"/>
          <w:sz w:val="24"/>
        </w:rPr>
        <w:t xml:space="preserve">n el expediente SUP-RAP-64/2013, </w:t>
      </w:r>
      <w:r w:rsidRPr="00245D77">
        <w:rPr>
          <w:rFonts w:ascii="Arial" w:hAnsi="Arial" w:cs="Arial"/>
          <w:color w:val="000000"/>
          <w:sz w:val="24"/>
        </w:rPr>
        <w:t>SUP-RAP-70/2014</w:t>
      </w:r>
      <w:r>
        <w:rPr>
          <w:rFonts w:ascii="Arial" w:hAnsi="Arial" w:cs="Arial"/>
          <w:color w:val="000000"/>
          <w:sz w:val="24"/>
        </w:rPr>
        <w:t xml:space="preserve"> así como el SUP-RAP-202/2014</w:t>
      </w:r>
      <w:r w:rsidRPr="00245D77">
        <w:rPr>
          <w:rFonts w:ascii="Arial" w:hAnsi="Arial" w:cs="Arial"/>
          <w:color w:val="000000"/>
          <w:sz w:val="24"/>
        </w:rPr>
        <w:t>, según los cuales el modelo de comunicación política opera en atención a una lógica de pauta por</w:t>
      </w:r>
      <w:r>
        <w:rPr>
          <w:rFonts w:ascii="Arial" w:hAnsi="Arial" w:cs="Arial"/>
          <w:color w:val="000000"/>
          <w:sz w:val="24"/>
        </w:rPr>
        <w:t xml:space="preserve"> entidad federativa, en ese sentido l</w:t>
      </w:r>
      <w:r w:rsidRPr="00245D77">
        <w:rPr>
          <w:rFonts w:ascii="Arial" w:hAnsi="Arial" w:cs="Arial"/>
          <w:color w:val="000000"/>
          <w:sz w:val="24"/>
        </w:rPr>
        <w:t xml:space="preserve">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w:t>
      </w:r>
      <w:r w:rsidR="00BB6B22">
        <w:rPr>
          <w:rFonts w:ascii="Arial" w:hAnsi="Arial" w:cs="Arial"/>
          <w:color w:val="000000"/>
          <w:sz w:val="24"/>
        </w:rPr>
        <w:t xml:space="preserve">del Instituto </w:t>
      </w:r>
      <w:r w:rsidRPr="00245D77">
        <w:rPr>
          <w:rFonts w:ascii="Arial" w:hAnsi="Arial" w:cs="Arial"/>
          <w:color w:val="000000"/>
          <w:sz w:val="24"/>
        </w:rPr>
        <w:t>señaló las modalidades de transmisión adoptadas a través de los diversos criterios aprobados por el Consejo General, la Junta General Ejecutiva y el Comité de Radio y Televisión.</w:t>
      </w:r>
    </w:p>
    <w:p w14:paraId="2260C55A" w14:textId="77777777" w:rsidR="00E97099" w:rsidRPr="007D7F31" w:rsidRDefault="00E97099" w:rsidP="007F372B">
      <w:pPr>
        <w:autoSpaceDE w:val="0"/>
        <w:autoSpaceDN w:val="0"/>
        <w:adjustRightInd w:val="0"/>
        <w:spacing w:after="0" w:line="240" w:lineRule="auto"/>
        <w:ind w:left="567"/>
        <w:contextualSpacing/>
        <w:jc w:val="both"/>
        <w:rPr>
          <w:rFonts w:ascii="Arial" w:hAnsi="Arial" w:cs="Arial"/>
          <w:color w:val="000000"/>
          <w:sz w:val="24"/>
        </w:rPr>
      </w:pPr>
    </w:p>
    <w:p w14:paraId="757FD147" w14:textId="77777777" w:rsidR="00E97099" w:rsidRPr="002D0A0B" w:rsidRDefault="00E97099" w:rsidP="007F372B">
      <w:pPr>
        <w:pStyle w:val="Prrafodelista"/>
        <w:autoSpaceDE w:val="0"/>
        <w:autoSpaceDN w:val="0"/>
        <w:adjustRightInd w:val="0"/>
        <w:spacing w:after="0" w:line="240" w:lineRule="auto"/>
        <w:ind w:left="567"/>
        <w:jc w:val="both"/>
        <w:rPr>
          <w:rFonts w:ascii="Arial" w:hAnsi="Arial" w:cs="Arial"/>
          <w:sz w:val="24"/>
          <w:szCs w:val="24"/>
        </w:rPr>
      </w:pPr>
      <w:r w:rsidRPr="002D0A0B">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14:paraId="438C8ADA" w14:textId="77777777" w:rsidR="00E97099" w:rsidRPr="002D0A0B" w:rsidRDefault="00E97099" w:rsidP="007F372B">
      <w:pPr>
        <w:pStyle w:val="Prrafodelista"/>
        <w:autoSpaceDE w:val="0"/>
        <w:autoSpaceDN w:val="0"/>
        <w:adjustRightInd w:val="0"/>
        <w:spacing w:after="0" w:line="240" w:lineRule="auto"/>
        <w:ind w:left="567"/>
        <w:jc w:val="both"/>
        <w:rPr>
          <w:rFonts w:ascii="Arial" w:hAnsi="Arial" w:cs="Arial"/>
          <w:sz w:val="24"/>
          <w:szCs w:val="24"/>
        </w:rPr>
      </w:pPr>
    </w:p>
    <w:p w14:paraId="01B7A2FE" w14:textId="77777777" w:rsidR="00E97099" w:rsidRPr="001E231F" w:rsidRDefault="00E97099" w:rsidP="007F372B">
      <w:pPr>
        <w:pStyle w:val="Prrafodelista"/>
        <w:autoSpaceDE w:val="0"/>
        <w:autoSpaceDN w:val="0"/>
        <w:adjustRightInd w:val="0"/>
        <w:spacing w:after="0" w:line="240" w:lineRule="auto"/>
        <w:ind w:left="1418" w:right="737"/>
        <w:jc w:val="both"/>
        <w:rPr>
          <w:rFonts w:ascii="Arial" w:hAnsi="Arial" w:cs="Arial"/>
          <w:color w:val="000000"/>
          <w:spacing w:val="-2"/>
        </w:rPr>
      </w:pPr>
      <w:r w:rsidRPr="001E231F">
        <w:rPr>
          <w:rFonts w:ascii="Arial,Italic" w:hAnsi="Arial,Italic" w:cs="Arial,Italic"/>
          <w:i/>
          <w:iCs/>
          <w:spacing w:val="-2"/>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14:paraId="7CF49CEC" w14:textId="77777777" w:rsidR="00E97099" w:rsidRPr="002D0A0B" w:rsidRDefault="00E97099" w:rsidP="007F372B">
      <w:pPr>
        <w:autoSpaceDE w:val="0"/>
        <w:autoSpaceDN w:val="0"/>
        <w:adjustRightInd w:val="0"/>
        <w:spacing w:after="0" w:line="240" w:lineRule="auto"/>
        <w:jc w:val="both"/>
        <w:rPr>
          <w:rFonts w:ascii="Arial" w:hAnsi="Arial" w:cs="Arial"/>
          <w:b/>
          <w:i/>
          <w:color w:val="000000"/>
          <w:sz w:val="24"/>
          <w:szCs w:val="24"/>
        </w:rPr>
      </w:pPr>
    </w:p>
    <w:p w14:paraId="4F3501D9" w14:textId="4AF41BEF" w:rsidR="00E97099" w:rsidRPr="002D0A0B" w:rsidRDefault="00E97099" w:rsidP="004276E8">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2D0A0B">
        <w:rPr>
          <w:rFonts w:ascii="Arial" w:hAnsi="Arial" w:cs="Arial"/>
          <w:sz w:val="24"/>
          <w:szCs w:val="24"/>
        </w:rPr>
        <w:lastRenderedPageBreak/>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14:paraId="3F94B2D4" w14:textId="77777777" w:rsidR="00E97099" w:rsidRPr="002D0A0B" w:rsidRDefault="00E97099" w:rsidP="004276E8">
      <w:pPr>
        <w:autoSpaceDE w:val="0"/>
        <w:autoSpaceDN w:val="0"/>
        <w:adjustRightInd w:val="0"/>
        <w:spacing w:after="0" w:line="260" w:lineRule="exact"/>
        <w:jc w:val="both"/>
        <w:rPr>
          <w:rFonts w:ascii="Arial" w:hAnsi="Arial" w:cs="Arial"/>
          <w:b/>
          <w:i/>
          <w:color w:val="000000"/>
          <w:sz w:val="24"/>
          <w:szCs w:val="24"/>
        </w:rPr>
      </w:pPr>
    </w:p>
    <w:p w14:paraId="469D566B" w14:textId="77777777" w:rsidR="00E97099" w:rsidRPr="002D0A0B" w:rsidRDefault="00E97099" w:rsidP="004276E8">
      <w:pPr>
        <w:spacing w:after="0" w:line="260" w:lineRule="exact"/>
        <w:jc w:val="both"/>
        <w:rPr>
          <w:rFonts w:ascii="Arial" w:hAnsi="Arial" w:cs="Arial"/>
          <w:b/>
          <w:sz w:val="24"/>
          <w:szCs w:val="24"/>
        </w:rPr>
      </w:pPr>
      <w:r w:rsidRPr="002D0A0B">
        <w:rPr>
          <w:rFonts w:ascii="Arial" w:hAnsi="Arial" w:cs="Arial"/>
          <w:b/>
          <w:sz w:val="24"/>
          <w:szCs w:val="24"/>
        </w:rPr>
        <w:t>Reglas aplicables para el diseño de los modelos de pauta, de acuerdo con la normatividad aplicable</w:t>
      </w:r>
    </w:p>
    <w:p w14:paraId="1D0913D3" w14:textId="77777777" w:rsidR="00E97099" w:rsidRDefault="00E97099" w:rsidP="004276E8">
      <w:pPr>
        <w:pStyle w:val="Prrafodelista"/>
        <w:autoSpaceDE w:val="0"/>
        <w:autoSpaceDN w:val="0"/>
        <w:adjustRightInd w:val="0"/>
        <w:spacing w:after="0" w:line="260" w:lineRule="exact"/>
        <w:ind w:left="567"/>
        <w:jc w:val="both"/>
        <w:rPr>
          <w:rFonts w:ascii="Arial" w:hAnsi="Arial" w:cs="Arial"/>
          <w:color w:val="000000"/>
          <w:sz w:val="24"/>
          <w:szCs w:val="24"/>
        </w:rPr>
      </w:pPr>
    </w:p>
    <w:p w14:paraId="3DA07494" w14:textId="20FABEC4" w:rsidR="00E97099" w:rsidRPr="004276E8" w:rsidRDefault="00E97099" w:rsidP="004276E8">
      <w:pPr>
        <w:numPr>
          <w:ilvl w:val="0"/>
          <w:numId w:val="2"/>
        </w:numPr>
        <w:spacing w:after="0" w:line="260" w:lineRule="exact"/>
        <w:ind w:left="567" w:hanging="567"/>
        <w:jc w:val="both"/>
        <w:rPr>
          <w:rFonts w:ascii="Arial" w:hAnsi="Arial" w:cs="Arial"/>
          <w:spacing w:val="-4"/>
          <w:sz w:val="24"/>
          <w:szCs w:val="24"/>
        </w:rPr>
      </w:pPr>
      <w:r w:rsidRPr="004276E8">
        <w:rPr>
          <w:rFonts w:ascii="Arial" w:hAnsi="Arial" w:cs="Arial"/>
          <w:spacing w:val="-4"/>
          <w:sz w:val="24"/>
          <w:szCs w:val="24"/>
        </w:rPr>
        <w:t>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el treinta por ciento en forma igualitaria y el otro setenta por ciento de acuerdo a los resultados de la elección para diputados locales, en lo que respecta a los tiempos disponibles para la precampaña y campaña local.</w:t>
      </w:r>
    </w:p>
    <w:p w14:paraId="4E751A54" w14:textId="77777777" w:rsidR="002C5AD0" w:rsidRPr="002C5AD0" w:rsidRDefault="002C5AD0" w:rsidP="004276E8">
      <w:pPr>
        <w:spacing w:after="0" w:line="260" w:lineRule="exact"/>
        <w:ind w:left="567"/>
        <w:jc w:val="both"/>
        <w:rPr>
          <w:rFonts w:ascii="Arial" w:hAnsi="Arial" w:cs="Arial"/>
          <w:sz w:val="24"/>
          <w:szCs w:val="24"/>
        </w:rPr>
      </w:pPr>
    </w:p>
    <w:p w14:paraId="4FA52C48" w14:textId="77777777" w:rsidR="00E97099" w:rsidRPr="006F03AE" w:rsidRDefault="00E97099" w:rsidP="004276E8">
      <w:pPr>
        <w:pStyle w:val="Prrafodelista"/>
        <w:autoSpaceDE w:val="0"/>
        <w:autoSpaceDN w:val="0"/>
        <w:adjustRightInd w:val="0"/>
        <w:spacing w:line="260" w:lineRule="exact"/>
        <w:ind w:left="567" w:hanging="567"/>
        <w:jc w:val="both"/>
        <w:rPr>
          <w:rFonts w:ascii="Arial" w:hAnsi="Arial" w:cs="Arial"/>
          <w:sz w:val="24"/>
          <w:szCs w:val="24"/>
        </w:rPr>
      </w:pPr>
      <w:r w:rsidRPr="006F03AE">
        <w:rPr>
          <w:rFonts w:ascii="Arial" w:hAnsi="Arial" w:cs="Arial"/>
          <w:sz w:val="24"/>
          <w:szCs w:val="24"/>
        </w:rPr>
        <w:tab/>
        <w:t>Los partidos políticos de nuevo registro participarán solamente en la distribución del treinta por ciento igualitario.</w:t>
      </w:r>
    </w:p>
    <w:p w14:paraId="0EA09835" w14:textId="77777777" w:rsidR="00E97099" w:rsidRPr="006F03AE" w:rsidRDefault="00E97099" w:rsidP="004276E8">
      <w:pPr>
        <w:pStyle w:val="Prrafodelista"/>
        <w:autoSpaceDE w:val="0"/>
        <w:autoSpaceDN w:val="0"/>
        <w:adjustRightInd w:val="0"/>
        <w:spacing w:after="0" w:line="260" w:lineRule="exact"/>
        <w:ind w:left="709" w:hanging="709"/>
        <w:jc w:val="both"/>
        <w:rPr>
          <w:rFonts w:ascii="Arial" w:hAnsi="Arial" w:cs="Arial"/>
          <w:sz w:val="24"/>
          <w:szCs w:val="24"/>
        </w:rPr>
      </w:pPr>
    </w:p>
    <w:p w14:paraId="41FBD8C2" w14:textId="0251DB95" w:rsidR="00E97099" w:rsidRPr="006F03AE" w:rsidRDefault="00E97099" w:rsidP="004276E8">
      <w:pPr>
        <w:numPr>
          <w:ilvl w:val="0"/>
          <w:numId w:val="2"/>
        </w:numPr>
        <w:spacing w:after="0" w:line="260" w:lineRule="exact"/>
        <w:ind w:left="567" w:hanging="567"/>
        <w:jc w:val="both"/>
        <w:rPr>
          <w:rFonts w:ascii="Arial" w:hAnsi="Arial" w:cs="Arial"/>
          <w:sz w:val="24"/>
          <w:szCs w:val="24"/>
        </w:rPr>
      </w:pPr>
      <w:r w:rsidRPr="006F03AE">
        <w:rPr>
          <w:rFonts w:ascii="Arial" w:hAnsi="Arial" w:cs="Arial"/>
          <w:sz w:val="24"/>
          <w:szCs w:val="24"/>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de campaña serían de treinta segundos.</w:t>
      </w:r>
    </w:p>
    <w:p w14:paraId="75B76A75" w14:textId="77777777" w:rsidR="00E97099" w:rsidRPr="006F03AE" w:rsidRDefault="00E97099" w:rsidP="004276E8">
      <w:pPr>
        <w:pStyle w:val="Prrafodelista"/>
        <w:autoSpaceDE w:val="0"/>
        <w:autoSpaceDN w:val="0"/>
        <w:adjustRightInd w:val="0"/>
        <w:spacing w:after="0" w:line="260" w:lineRule="exact"/>
        <w:ind w:left="709" w:hanging="709"/>
        <w:jc w:val="both"/>
        <w:rPr>
          <w:rFonts w:ascii="Arial" w:hAnsi="Arial" w:cs="Arial"/>
          <w:sz w:val="24"/>
          <w:szCs w:val="24"/>
        </w:rPr>
      </w:pPr>
    </w:p>
    <w:p w14:paraId="67DF0881" w14:textId="0ACAA4D8" w:rsidR="00E97099" w:rsidRDefault="00E97099" w:rsidP="004276E8">
      <w:pPr>
        <w:numPr>
          <w:ilvl w:val="0"/>
          <w:numId w:val="2"/>
        </w:numPr>
        <w:spacing w:after="0" w:line="260" w:lineRule="exact"/>
        <w:ind w:left="567" w:hanging="567"/>
        <w:jc w:val="both"/>
        <w:rPr>
          <w:rFonts w:ascii="Arial" w:hAnsi="Arial" w:cs="Arial"/>
          <w:sz w:val="24"/>
          <w:szCs w:val="24"/>
        </w:rPr>
      </w:pPr>
      <w:r w:rsidRPr="006F03AE">
        <w:rPr>
          <w:rFonts w:ascii="Arial" w:hAnsi="Arial" w:cs="Arial"/>
          <w:sz w:val="24"/>
          <w:szCs w:val="24"/>
        </w:rPr>
        <w:t>De conformidad con el artículo 181, numeral 1 de la Ley General de Instituciones y Procedimientos Electorales, en relación con el artículo 19, numeral 3 del Reglamento de Radio y Televisión en Materia Electoral, el cincuenta por ciento del tiempo que corresponde a los partidos políticos durante el periodo de intercampaña se distribuirá de manera igualitaria.</w:t>
      </w:r>
    </w:p>
    <w:p w14:paraId="19621C51" w14:textId="77777777" w:rsidR="002C5AD0" w:rsidRDefault="002C5AD0" w:rsidP="004276E8">
      <w:pPr>
        <w:pStyle w:val="Prrafodelista"/>
        <w:spacing w:line="260" w:lineRule="exact"/>
        <w:rPr>
          <w:rFonts w:ascii="Arial" w:hAnsi="Arial" w:cs="Arial"/>
          <w:sz w:val="24"/>
          <w:szCs w:val="24"/>
        </w:rPr>
      </w:pPr>
    </w:p>
    <w:p w14:paraId="725629CE" w14:textId="77777777" w:rsidR="00E97099" w:rsidRPr="006F03AE" w:rsidRDefault="00E97099" w:rsidP="004276E8">
      <w:pPr>
        <w:numPr>
          <w:ilvl w:val="0"/>
          <w:numId w:val="2"/>
        </w:numPr>
        <w:spacing w:after="0" w:line="260" w:lineRule="exact"/>
        <w:ind w:left="567" w:hanging="567"/>
        <w:jc w:val="both"/>
        <w:rPr>
          <w:rFonts w:ascii="Arial" w:hAnsi="Arial" w:cs="Arial"/>
          <w:sz w:val="24"/>
          <w:szCs w:val="24"/>
        </w:rPr>
      </w:pPr>
      <w:r w:rsidRPr="006F03AE">
        <w:rPr>
          <w:rFonts w:ascii="Arial" w:hAnsi="Arial" w:cs="Arial"/>
          <w:sz w:val="24"/>
          <w:szCs w:val="24"/>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14:paraId="6E8EC815" w14:textId="77777777" w:rsidR="00E97099" w:rsidRDefault="00E97099" w:rsidP="007F372B">
      <w:pPr>
        <w:pStyle w:val="Prrafodelista"/>
        <w:autoSpaceDE w:val="0"/>
        <w:autoSpaceDN w:val="0"/>
        <w:adjustRightInd w:val="0"/>
        <w:spacing w:after="0" w:line="240" w:lineRule="auto"/>
        <w:ind w:left="709" w:hanging="709"/>
        <w:rPr>
          <w:rFonts w:cs="Arial"/>
          <w:color w:val="000000"/>
        </w:rPr>
      </w:pPr>
    </w:p>
    <w:p w14:paraId="769EBE65"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2E6F15">
        <w:rPr>
          <w:rFonts w:ascii="Arial" w:hAnsi="Arial" w:cs="Arial"/>
          <w:sz w:val="24"/>
          <w:szCs w:val="24"/>
        </w:rPr>
        <w:lastRenderedPageBreak/>
        <w:t xml:space="preserve">En todo caso, como lo señala el artículo 15, numerales 11 y 12 del Reglamento de Radio y Televisión en Materia Electoral, en </w:t>
      </w:r>
      <w:r>
        <w:rPr>
          <w:rFonts w:ascii="Arial" w:hAnsi="Arial" w:cs="Arial"/>
          <w:sz w:val="24"/>
          <w:szCs w:val="24"/>
        </w:rPr>
        <w:t>el supuesto</w:t>
      </w:r>
      <w:r w:rsidRPr="002E6F15">
        <w:rPr>
          <w:rFonts w:ascii="Arial" w:hAnsi="Arial" w:cs="Arial"/>
          <w:sz w:val="24"/>
          <w:szCs w:val="24"/>
        </w:rPr>
        <w:t xml:space="preserve"> que existan fracciones sobrantes, éstas serán entregadas al Instituto para efectos de lo previsto en el artículo 168, numeral 5 de la Ley General de Instituciones y Procedimientos Electorales. 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14:paraId="42FB10C4" w14:textId="77777777" w:rsidR="00132227" w:rsidRPr="00132227" w:rsidRDefault="00132227" w:rsidP="007F372B">
      <w:pPr>
        <w:spacing w:after="0" w:line="240" w:lineRule="auto"/>
        <w:ind w:left="567"/>
        <w:jc w:val="both"/>
        <w:rPr>
          <w:rFonts w:ascii="Arial" w:hAnsi="Arial" w:cs="Arial"/>
          <w:sz w:val="24"/>
          <w:szCs w:val="24"/>
        </w:rPr>
      </w:pPr>
    </w:p>
    <w:p w14:paraId="34BF1495" w14:textId="77777777" w:rsidR="00E97099" w:rsidRDefault="00E97099" w:rsidP="007F372B">
      <w:pPr>
        <w:spacing w:line="240" w:lineRule="auto"/>
        <w:ind w:left="567"/>
        <w:jc w:val="both"/>
        <w:rPr>
          <w:rFonts w:ascii="Arial" w:hAnsi="Arial" w:cs="Arial"/>
          <w:sz w:val="24"/>
          <w:szCs w:val="24"/>
        </w:rPr>
      </w:pPr>
      <w:r w:rsidRPr="00D37CAF">
        <w:rPr>
          <w:rFonts w:ascii="Arial" w:hAnsi="Arial" w:cs="Arial"/>
          <w:sz w:val="24"/>
          <w:szCs w:val="24"/>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14:paraId="218568C1" w14:textId="27AD65C3" w:rsidR="00E97099" w:rsidRPr="00D37CAF" w:rsidRDefault="002C31EC" w:rsidP="007F372B">
      <w:pPr>
        <w:numPr>
          <w:ilvl w:val="0"/>
          <w:numId w:val="2"/>
        </w:numPr>
        <w:spacing w:after="0" w:line="240" w:lineRule="auto"/>
        <w:ind w:left="567" w:hanging="567"/>
        <w:jc w:val="both"/>
        <w:rPr>
          <w:rFonts w:ascii="Arial" w:hAnsi="Arial" w:cs="Arial"/>
          <w:sz w:val="24"/>
          <w:szCs w:val="24"/>
        </w:rPr>
      </w:pPr>
      <w:r>
        <w:rPr>
          <w:rFonts w:ascii="Arial" w:hAnsi="Arial" w:cs="Arial"/>
          <w:sz w:val="24"/>
          <w:szCs w:val="24"/>
        </w:rPr>
        <w:t>E</w:t>
      </w:r>
      <w:r w:rsidR="00E97099">
        <w:rPr>
          <w:rFonts w:ascii="Arial" w:hAnsi="Arial" w:cs="Arial"/>
          <w:sz w:val="24"/>
          <w:szCs w:val="24"/>
        </w:rPr>
        <w:t xml:space="preserve">l porcentaje de </w:t>
      </w:r>
      <w:r w:rsidR="00E97099" w:rsidRPr="00B6060B">
        <w:rPr>
          <w:rFonts w:ascii="Arial" w:hAnsi="Arial" w:cs="Arial"/>
          <w:sz w:val="24"/>
          <w:szCs w:val="24"/>
        </w:rPr>
        <w:t>los resultados de la última elección loc</w:t>
      </w:r>
      <w:r w:rsidR="00E97099">
        <w:rPr>
          <w:rFonts w:ascii="Arial" w:hAnsi="Arial" w:cs="Arial"/>
          <w:sz w:val="24"/>
          <w:szCs w:val="24"/>
        </w:rPr>
        <w:t xml:space="preserve">al de diputados correspondiente al </w:t>
      </w:r>
      <w:r w:rsidR="00E97099" w:rsidRPr="00B6060B">
        <w:rPr>
          <w:rFonts w:ascii="Arial" w:hAnsi="Arial" w:cs="Arial"/>
          <w:sz w:val="24"/>
          <w:szCs w:val="24"/>
        </w:rPr>
        <w:t xml:space="preserve">dos mil </w:t>
      </w:r>
      <w:r w:rsidR="00AA788D">
        <w:rPr>
          <w:rFonts w:ascii="Arial" w:hAnsi="Arial" w:cs="Arial"/>
          <w:sz w:val="24"/>
          <w:szCs w:val="24"/>
        </w:rPr>
        <w:t>quince</w:t>
      </w:r>
      <w:r w:rsidR="00E97099" w:rsidRPr="00B6060B">
        <w:rPr>
          <w:rFonts w:ascii="Arial" w:hAnsi="Arial" w:cs="Arial"/>
          <w:sz w:val="24"/>
          <w:szCs w:val="24"/>
        </w:rPr>
        <w:t>, considerando únicamente la votación total efectiva, fue de:</w:t>
      </w:r>
    </w:p>
    <w:p w14:paraId="161078AD" w14:textId="77777777" w:rsidR="00E97099" w:rsidRDefault="00E97099" w:rsidP="007F372B">
      <w:pPr>
        <w:spacing w:after="0" w:line="240" w:lineRule="auto"/>
        <w:ind w:left="360" w:hanging="360"/>
        <w:jc w:val="center"/>
        <w:rPr>
          <w:rFonts w:ascii="Arial" w:hAnsi="Arial" w:cs="Arial"/>
          <w:b/>
          <w:bCs/>
          <w:sz w:val="20"/>
          <w:szCs w:val="20"/>
        </w:rPr>
      </w:pPr>
    </w:p>
    <w:tbl>
      <w:tblPr>
        <w:tblW w:w="4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2"/>
        <w:gridCol w:w="1629"/>
        <w:gridCol w:w="1444"/>
      </w:tblGrid>
      <w:tr w:rsidR="00AA788D" w:rsidRPr="00AA788D" w14:paraId="388FAC81" w14:textId="77777777" w:rsidTr="00D557B6">
        <w:trPr>
          <w:trHeight w:val="945"/>
          <w:tblHeader/>
          <w:jc w:val="center"/>
        </w:trPr>
        <w:tc>
          <w:tcPr>
            <w:tcW w:w="5000" w:type="pct"/>
            <w:gridSpan w:val="3"/>
            <w:shd w:val="clear" w:color="000000" w:fill="C00000"/>
            <w:vAlign w:val="center"/>
            <w:hideMark/>
          </w:tcPr>
          <w:p w14:paraId="10F2400B" w14:textId="77777777" w:rsidR="00AA788D" w:rsidRPr="00AA788D" w:rsidRDefault="00AA788D" w:rsidP="007F372B">
            <w:pPr>
              <w:spacing w:after="0" w:line="240" w:lineRule="auto"/>
              <w:jc w:val="center"/>
              <w:rPr>
                <w:rFonts w:ascii="Arial" w:eastAsia="Times New Roman" w:hAnsi="Arial" w:cs="Arial"/>
                <w:b/>
                <w:bCs/>
                <w:color w:val="FFFFFF"/>
                <w:sz w:val="20"/>
                <w:szCs w:val="20"/>
                <w:lang w:eastAsia="es-MX"/>
              </w:rPr>
            </w:pPr>
            <w:r w:rsidRPr="00AA788D">
              <w:rPr>
                <w:rFonts w:ascii="Arial" w:eastAsia="Times New Roman" w:hAnsi="Arial" w:cs="Arial"/>
                <w:b/>
                <w:bCs/>
                <w:color w:val="FFFFFF"/>
                <w:sz w:val="20"/>
                <w:szCs w:val="20"/>
                <w:lang w:eastAsia="es-MX"/>
              </w:rPr>
              <w:t xml:space="preserve">PORCENTAJE DE VOTACIÓN OBTENIDA POR PARTIDO POLÍTICO </w:t>
            </w:r>
            <w:r w:rsidRPr="00AA788D">
              <w:rPr>
                <w:rFonts w:ascii="Arial" w:eastAsia="Times New Roman" w:hAnsi="Arial" w:cs="Arial"/>
                <w:b/>
                <w:bCs/>
                <w:color w:val="FFFFFF"/>
                <w:sz w:val="20"/>
                <w:szCs w:val="20"/>
                <w:lang w:eastAsia="es-MX"/>
              </w:rPr>
              <w:br/>
              <w:t>EN LA ELECCIÓN DE DIPUTADOS LOCALES CELEBRADA EN 2015</w:t>
            </w:r>
          </w:p>
        </w:tc>
      </w:tr>
      <w:tr w:rsidR="00AA788D" w:rsidRPr="00AA788D" w14:paraId="6B88D914" w14:textId="77777777" w:rsidTr="00D557B6">
        <w:trPr>
          <w:trHeight w:val="480"/>
          <w:tblHeader/>
          <w:jc w:val="center"/>
        </w:trPr>
        <w:tc>
          <w:tcPr>
            <w:tcW w:w="3029" w:type="pct"/>
            <w:shd w:val="clear" w:color="auto" w:fill="C00000"/>
            <w:vAlign w:val="center"/>
            <w:hideMark/>
          </w:tcPr>
          <w:p w14:paraId="7AD9A7C7" w14:textId="77777777" w:rsidR="00AA788D" w:rsidRPr="00AA788D" w:rsidRDefault="00AA788D" w:rsidP="007F372B">
            <w:pPr>
              <w:spacing w:after="0" w:line="240" w:lineRule="auto"/>
              <w:jc w:val="center"/>
              <w:rPr>
                <w:rFonts w:ascii="Arial" w:eastAsia="Times New Roman" w:hAnsi="Arial" w:cs="Arial"/>
                <w:b/>
                <w:bCs/>
                <w:sz w:val="20"/>
                <w:szCs w:val="20"/>
                <w:lang w:eastAsia="es-MX"/>
              </w:rPr>
            </w:pPr>
            <w:r w:rsidRPr="00AA788D">
              <w:rPr>
                <w:rFonts w:ascii="Arial" w:eastAsia="Times New Roman" w:hAnsi="Arial" w:cs="Arial"/>
                <w:b/>
                <w:bCs/>
                <w:sz w:val="20"/>
                <w:szCs w:val="20"/>
                <w:lang w:eastAsia="es-MX"/>
              </w:rPr>
              <w:t>Partido Político</w:t>
            </w:r>
          </w:p>
        </w:tc>
        <w:tc>
          <w:tcPr>
            <w:tcW w:w="1045" w:type="pct"/>
            <w:shd w:val="clear" w:color="auto" w:fill="C00000"/>
            <w:vAlign w:val="center"/>
            <w:hideMark/>
          </w:tcPr>
          <w:p w14:paraId="0B06721C" w14:textId="77777777" w:rsidR="00AA788D" w:rsidRPr="00AA788D" w:rsidRDefault="00AA788D" w:rsidP="007F372B">
            <w:pPr>
              <w:spacing w:after="0" w:line="240" w:lineRule="auto"/>
              <w:jc w:val="center"/>
              <w:rPr>
                <w:rFonts w:ascii="Arial" w:eastAsia="Times New Roman" w:hAnsi="Arial" w:cs="Arial"/>
                <w:b/>
                <w:bCs/>
                <w:sz w:val="20"/>
                <w:szCs w:val="20"/>
                <w:lang w:eastAsia="es-MX"/>
              </w:rPr>
            </w:pPr>
            <w:r w:rsidRPr="00AA788D">
              <w:rPr>
                <w:rFonts w:ascii="Arial" w:eastAsia="Times New Roman" w:hAnsi="Arial" w:cs="Arial"/>
                <w:b/>
                <w:bCs/>
                <w:sz w:val="20"/>
                <w:szCs w:val="20"/>
                <w:lang w:eastAsia="es-MX"/>
              </w:rPr>
              <w:t>Votos</w:t>
            </w:r>
          </w:p>
        </w:tc>
        <w:tc>
          <w:tcPr>
            <w:tcW w:w="925" w:type="pct"/>
            <w:shd w:val="clear" w:color="auto" w:fill="C00000"/>
            <w:vAlign w:val="center"/>
            <w:hideMark/>
          </w:tcPr>
          <w:p w14:paraId="1154568B" w14:textId="77777777" w:rsidR="00AA788D" w:rsidRPr="00AA788D" w:rsidRDefault="00AA788D" w:rsidP="007F372B">
            <w:pPr>
              <w:spacing w:after="0" w:line="240" w:lineRule="auto"/>
              <w:jc w:val="center"/>
              <w:rPr>
                <w:rFonts w:ascii="Arial" w:eastAsia="Times New Roman" w:hAnsi="Arial" w:cs="Arial"/>
                <w:b/>
                <w:bCs/>
                <w:sz w:val="20"/>
                <w:szCs w:val="20"/>
                <w:lang w:eastAsia="es-MX"/>
              </w:rPr>
            </w:pPr>
            <w:r w:rsidRPr="00AA788D">
              <w:rPr>
                <w:rFonts w:ascii="Arial" w:eastAsia="Times New Roman" w:hAnsi="Arial" w:cs="Arial"/>
                <w:b/>
                <w:bCs/>
                <w:sz w:val="20"/>
                <w:szCs w:val="20"/>
                <w:lang w:eastAsia="es-MX"/>
              </w:rPr>
              <w:t>Porcentaje</w:t>
            </w:r>
          </w:p>
        </w:tc>
      </w:tr>
      <w:tr w:rsidR="00AA788D" w:rsidRPr="00AA788D" w14:paraId="0EC4EED7" w14:textId="77777777" w:rsidTr="00132227">
        <w:trPr>
          <w:trHeight w:val="465"/>
          <w:jc w:val="center"/>
        </w:trPr>
        <w:tc>
          <w:tcPr>
            <w:tcW w:w="3029" w:type="pct"/>
            <w:shd w:val="clear" w:color="000000" w:fill="D9D9D9"/>
            <w:noWrap/>
            <w:vAlign w:val="center"/>
            <w:hideMark/>
          </w:tcPr>
          <w:p w14:paraId="7BFCB226"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Partido Acción Nacional</w:t>
            </w:r>
          </w:p>
        </w:tc>
        <w:tc>
          <w:tcPr>
            <w:tcW w:w="1045" w:type="pct"/>
            <w:shd w:val="clear" w:color="000000" w:fill="D9D9D9"/>
            <w:noWrap/>
            <w:vAlign w:val="center"/>
            <w:hideMark/>
          </w:tcPr>
          <w:p w14:paraId="284B4C93"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939,331</w:t>
            </w:r>
          </w:p>
        </w:tc>
        <w:tc>
          <w:tcPr>
            <w:tcW w:w="925" w:type="pct"/>
            <w:shd w:val="clear" w:color="000000" w:fill="D9D9D9"/>
            <w:vAlign w:val="center"/>
            <w:hideMark/>
          </w:tcPr>
          <w:p w14:paraId="6BC5651D"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18.355192%</w:t>
            </w:r>
          </w:p>
        </w:tc>
      </w:tr>
      <w:tr w:rsidR="00AA788D" w:rsidRPr="00AA788D" w14:paraId="78AE4787" w14:textId="77777777" w:rsidTr="00132227">
        <w:trPr>
          <w:trHeight w:val="465"/>
          <w:jc w:val="center"/>
        </w:trPr>
        <w:tc>
          <w:tcPr>
            <w:tcW w:w="3029" w:type="pct"/>
            <w:shd w:val="clear" w:color="000000" w:fill="F2F2F2"/>
            <w:noWrap/>
            <w:vAlign w:val="center"/>
            <w:hideMark/>
          </w:tcPr>
          <w:p w14:paraId="340B77C3"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Partido Revolucionario Institucional</w:t>
            </w:r>
          </w:p>
        </w:tc>
        <w:tc>
          <w:tcPr>
            <w:tcW w:w="1045" w:type="pct"/>
            <w:shd w:val="clear" w:color="000000" w:fill="F2F2F2"/>
            <w:noWrap/>
            <w:vAlign w:val="center"/>
            <w:hideMark/>
          </w:tcPr>
          <w:p w14:paraId="36FE3C85"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1,782,527</w:t>
            </w:r>
          </w:p>
        </w:tc>
        <w:tc>
          <w:tcPr>
            <w:tcW w:w="925" w:type="pct"/>
            <w:shd w:val="clear" w:color="000000" w:fill="F2F2F2"/>
            <w:vAlign w:val="center"/>
            <w:hideMark/>
          </w:tcPr>
          <w:p w14:paraId="52649B7F"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34.831839%</w:t>
            </w:r>
          </w:p>
        </w:tc>
      </w:tr>
      <w:tr w:rsidR="00AA788D" w:rsidRPr="00AA788D" w14:paraId="01E284C3" w14:textId="77777777" w:rsidTr="00132227">
        <w:trPr>
          <w:trHeight w:val="465"/>
          <w:jc w:val="center"/>
        </w:trPr>
        <w:tc>
          <w:tcPr>
            <w:tcW w:w="3029" w:type="pct"/>
            <w:shd w:val="clear" w:color="000000" w:fill="D9D9D9"/>
            <w:noWrap/>
            <w:vAlign w:val="center"/>
            <w:hideMark/>
          </w:tcPr>
          <w:p w14:paraId="50FAF190"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Partido de la Revolución Democrática</w:t>
            </w:r>
          </w:p>
        </w:tc>
        <w:tc>
          <w:tcPr>
            <w:tcW w:w="1045" w:type="pct"/>
            <w:shd w:val="clear" w:color="000000" w:fill="D9D9D9"/>
            <w:noWrap/>
            <w:vAlign w:val="center"/>
            <w:hideMark/>
          </w:tcPr>
          <w:p w14:paraId="46121454"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787,988</w:t>
            </w:r>
          </w:p>
        </w:tc>
        <w:tc>
          <w:tcPr>
            <w:tcW w:w="925" w:type="pct"/>
            <w:shd w:val="clear" w:color="000000" w:fill="D9D9D9"/>
            <w:vAlign w:val="center"/>
            <w:hideMark/>
          </w:tcPr>
          <w:p w14:paraId="3EA2AD63"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15.397842%</w:t>
            </w:r>
          </w:p>
        </w:tc>
      </w:tr>
      <w:tr w:rsidR="00AA788D" w:rsidRPr="00AA788D" w14:paraId="3D95EB40" w14:textId="77777777" w:rsidTr="00132227">
        <w:trPr>
          <w:trHeight w:val="465"/>
          <w:jc w:val="center"/>
        </w:trPr>
        <w:tc>
          <w:tcPr>
            <w:tcW w:w="3029" w:type="pct"/>
            <w:shd w:val="clear" w:color="000000" w:fill="F2F2F2"/>
            <w:noWrap/>
            <w:vAlign w:val="center"/>
            <w:hideMark/>
          </w:tcPr>
          <w:p w14:paraId="6A0BDF7D"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Partido del Trabajo</w:t>
            </w:r>
          </w:p>
        </w:tc>
        <w:tc>
          <w:tcPr>
            <w:tcW w:w="1045" w:type="pct"/>
            <w:shd w:val="clear" w:color="000000" w:fill="F2F2F2"/>
            <w:noWrap/>
            <w:vAlign w:val="center"/>
            <w:hideMark/>
          </w:tcPr>
          <w:p w14:paraId="6489B685"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182,916</w:t>
            </w:r>
          </w:p>
        </w:tc>
        <w:tc>
          <w:tcPr>
            <w:tcW w:w="925" w:type="pct"/>
            <w:shd w:val="clear" w:color="000000" w:fill="F2F2F2"/>
            <w:vAlign w:val="center"/>
            <w:hideMark/>
          </w:tcPr>
          <w:p w14:paraId="122C03AE"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3.574308%</w:t>
            </w:r>
          </w:p>
        </w:tc>
      </w:tr>
      <w:tr w:rsidR="00AA788D" w:rsidRPr="00AA788D" w14:paraId="7198612C" w14:textId="77777777" w:rsidTr="00132227">
        <w:trPr>
          <w:trHeight w:val="465"/>
          <w:jc w:val="center"/>
        </w:trPr>
        <w:tc>
          <w:tcPr>
            <w:tcW w:w="3029" w:type="pct"/>
            <w:shd w:val="clear" w:color="000000" w:fill="D9D9D9"/>
            <w:noWrap/>
            <w:vAlign w:val="center"/>
            <w:hideMark/>
          </w:tcPr>
          <w:p w14:paraId="3B6EC334"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Partido Verde Ecologista de México</w:t>
            </w:r>
          </w:p>
        </w:tc>
        <w:tc>
          <w:tcPr>
            <w:tcW w:w="1045" w:type="pct"/>
            <w:shd w:val="clear" w:color="000000" w:fill="D9D9D9"/>
            <w:noWrap/>
            <w:vAlign w:val="center"/>
            <w:hideMark/>
          </w:tcPr>
          <w:p w14:paraId="23436A46"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180,655</w:t>
            </w:r>
          </w:p>
        </w:tc>
        <w:tc>
          <w:tcPr>
            <w:tcW w:w="925" w:type="pct"/>
            <w:shd w:val="clear" w:color="000000" w:fill="D9D9D9"/>
            <w:vAlign w:val="center"/>
            <w:hideMark/>
          </w:tcPr>
          <w:p w14:paraId="6C50C4BC"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3.530126%</w:t>
            </w:r>
          </w:p>
        </w:tc>
      </w:tr>
      <w:tr w:rsidR="00AA788D" w:rsidRPr="00AA788D" w14:paraId="267F7348" w14:textId="77777777" w:rsidTr="00132227">
        <w:trPr>
          <w:trHeight w:val="465"/>
          <w:jc w:val="center"/>
        </w:trPr>
        <w:tc>
          <w:tcPr>
            <w:tcW w:w="3029" w:type="pct"/>
            <w:shd w:val="clear" w:color="000000" w:fill="F2F2F2"/>
            <w:noWrap/>
            <w:vAlign w:val="center"/>
            <w:hideMark/>
          </w:tcPr>
          <w:p w14:paraId="7DD4BF01"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Movimiento Ciudadano</w:t>
            </w:r>
          </w:p>
        </w:tc>
        <w:tc>
          <w:tcPr>
            <w:tcW w:w="1045" w:type="pct"/>
            <w:shd w:val="clear" w:color="000000" w:fill="F2F2F2"/>
            <w:noWrap/>
            <w:vAlign w:val="center"/>
            <w:hideMark/>
          </w:tcPr>
          <w:p w14:paraId="65B08A76"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239,961</w:t>
            </w:r>
          </w:p>
        </w:tc>
        <w:tc>
          <w:tcPr>
            <w:tcW w:w="925" w:type="pct"/>
            <w:shd w:val="clear" w:color="000000" w:fill="F2F2F2"/>
            <w:vAlign w:val="center"/>
            <w:hideMark/>
          </w:tcPr>
          <w:p w14:paraId="40BCCFDF"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4.689008%</w:t>
            </w:r>
          </w:p>
        </w:tc>
      </w:tr>
      <w:tr w:rsidR="00AA788D" w:rsidRPr="00AA788D" w14:paraId="1B8AA32C" w14:textId="77777777" w:rsidTr="00132227">
        <w:trPr>
          <w:trHeight w:val="465"/>
          <w:jc w:val="center"/>
        </w:trPr>
        <w:tc>
          <w:tcPr>
            <w:tcW w:w="3029" w:type="pct"/>
            <w:shd w:val="clear" w:color="000000" w:fill="D9D9D9"/>
            <w:noWrap/>
            <w:vAlign w:val="center"/>
            <w:hideMark/>
          </w:tcPr>
          <w:p w14:paraId="02765FC3"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Partido Nueva Alianza</w:t>
            </w:r>
          </w:p>
        </w:tc>
        <w:tc>
          <w:tcPr>
            <w:tcW w:w="1045" w:type="pct"/>
            <w:shd w:val="clear" w:color="000000" w:fill="D9D9D9"/>
            <w:noWrap/>
            <w:vAlign w:val="center"/>
            <w:hideMark/>
          </w:tcPr>
          <w:p w14:paraId="12445DB6"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191,407</w:t>
            </w:r>
          </w:p>
        </w:tc>
        <w:tc>
          <w:tcPr>
            <w:tcW w:w="925" w:type="pct"/>
            <w:shd w:val="clear" w:color="000000" w:fill="D9D9D9"/>
            <w:vAlign w:val="center"/>
            <w:hideMark/>
          </w:tcPr>
          <w:p w14:paraId="63CBC67D"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3.740228%</w:t>
            </w:r>
          </w:p>
        </w:tc>
      </w:tr>
      <w:tr w:rsidR="00AA788D" w:rsidRPr="00AA788D" w14:paraId="66DE9923" w14:textId="77777777" w:rsidTr="00132227">
        <w:trPr>
          <w:trHeight w:val="465"/>
          <w:jc w:val="center"/>
        </w:trPr>
        <w:tc>
          <w:tcPr>
            <w:tcW w:w="3029" w:type="pct"/>
            <w:shd w:val="clear" w:color="000000" w:fill="F2F2F2"/>
            <w:noWrap/>
            <w:vAlign w:val="center"/>
            <w:hideMark/>
          </w:tcPr>
          <w:p w14:paraId="30A288D5"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MORENA</w:t>
            </w:r>
          </w:p>
        </w:tc>
        <w:tc>
          <w:tcPr>
            <w:tcW w:w="1045" w:type="pct"/>
            <w:shd w:val="clear" w:color="000000" w:fill="F2F2F2"/>
            <w:noWrap/>
            <w:vAlign w:val="center"/>
            <w:hideMark/>
          </w:tcPr>
          <w:p w14:paraId="66680F8B"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558,560</w:t>
            </w:r>
          </w:p>
        </w:tc>
        <w:tc>
          <w:tcPr>
            <w:tcW w:w="925" w:type="pct"/>
            <w:shd w:val="clear" w:color="000000" w:fill="F2F2F2"/>
            <w:vAlign w:val="center"/>
            <w:hideMark/>
          </w:tcPr>
          <w:p w14:paraId="4129423B"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10.914658%</w:t>
            </w:r>
          </w:p>
        </w:tc>
      </w:tr>
      <w:tr w:rsidR="00AA788D" w:rsidRPr="00AA788D" w14:paraId="0ABBB58E" w14:textId="77777777" w:rsidTr="00132227">
        <w:trPr>
          <w:trHeight w:val="465"/>
          <w:jc w:val="center"/>
        </w:trPr>
        <w:tc>
          <w:tcPr>
            <w:tcW w:w="3029" w:type="pct"/>
            <w:shd w:val="clear" w:color="000000" w:fill="D9D9D9"/>
            <w:noWrap/>
            <w:vAlign w:val="center"/>
            <w:hideMark/>
          </w:tcPr>
          <w:p w14:paraId="04A5CD67"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Encuentro Social</w:t>
            </w:r>
          </w:p>
        </w:tc>
        <w:tc>
          <w:tcPr>
            <w:tcW w:w="1045" w:type="pct"/>
            <w:shd w:val="clear" w:color="000000" w:fill="D9D9D9"/>
            <w:noWrap/>
            <w:vAlign w:val="center"/>
            <w:hideMark/>
          </w:tcPr>
          <w:p w14:paraId="67C59B4B" w14:textId="77777777" w:rsidR="00AA788D" w:rsidRPr="00AA788D" w:rsidRDefault="00AA788D" w:rsidP="007F372B">
            <w:pPr>
              <w:spacing w:after="0" w:line="240" w:lineRule="auto"/>
              <w:jc w:val="center"/>
              <w:rPr>
                <w:rFonts w:ascii="Arial" w:eastAsia="Times New Roman" w:hAnsi="Arial" w:cs="Arial"/>
                <w:color w:val="000000"/>
                <w:sz w:val="20"/>
                <w:szCs w:val="20"/>
                <w:lang w:eastAsia="es-MX"/>
              </w:rPr>
            </w:pPr>
            <w:r w:rsidRPr="00AA788D">
              <w:rPr>
                <w:rFonts w:ascii="Arial" w:eastAsia="Times New Roman" w:hAnsi="Arial" w:cs="Arial"/>
                <w:color w:val="000000"/>
                <w:sz w:val="20"/>
                <w:szCs w:val="20"/>
                <w:lang w:eastAsia="es-MX"/>
              </w:rPr>
              <w:t>254,177</w:t>
            </w:r>
          </w:p>
        </w:tc>
        <w:tc>
          <w:tcPr>
            <w:tcW w:w="925" w:type="pct"/>
            <w:shd w:val="clear" w:color="000000" w:fill="D9D9D9"/>
            <w:vAlign w:val="center"/>
            <w:hideMark/>
          </w:tcPr>
          <w:p w14:paraId="22E372E6" w14:textId="77777777" w:rsidR="00AA788D" w:rsidRPr="00AA788D" w:rsidRDefault="00AA788D" w:rsidP="007F372B">
            <w:pPr>
              <w:spacing w:after="0" w:line="240" w:lineRule="auto"/>
              <w:jc w:val="center"/>
              <w:rPr>
                <w:rFonts w:ascii="Calibri" w:eastAsia="Times New Roman" w:hAnsi="Calibri" w:cs="Times New Roman"/>
                <w:color w:val="000000"/>
                <w:sz w:val="20"/>
                <w:szCs w:val="20"/>
                <w:lang w:eastAsia="es-MX"/>
              </w:rPr>
            </w:pPr>
            <w:r w:rsidRPr="00AA788D">
              <w:rPr>
                <w:rFonts w:ascii="Calibri" w:eastAsia="Times New Roman" w:hAnsi="Calibri" w:cs="Times New Roman"/>
                <w:color w:val="000000"/>
                <w:sz w:val="20"/>
                <w:szCs w:val="20"/>
                <w:lang w:eastAsia="es-MX"/>
              </w:rPr>
              <w:t>4.966798%</w:t>
            </w:r>
          </w:p>
        </w:tc>
      </w:tr>
    </w:tbl>
    <w:p w14:paraId="5E30AD73" w14:textId="77777777" w:rsidR="00E97099" w:rsidRPr="0036307E" w:rsidRDefault="00E97099" w:rsidP="007F372B">
      <w:pPr>
        <w:spacing w:after="0" w:line="240" w:lineRule="auto"/>
        <w:jc w:val="both"/>
        <w:rPr>
          <w:rFonts w:ascii="Arial" w:hAnsi="Arial" w:cs="Arial"/>
          <w:sz w:val="16"/>
          <w:szCs w:val="24"/>
        </w:rPr>
      </w:pPr>
    </w:p>
    <w:p w14:paraId="0C7AFCB5" w14:textId="77777777" w:rsidR="00E97099" w:rsidRPr="00DB0E3A" w:rsidRDefault="00E97099" w:rsidP="007F372B">
      <w:pPr>
        <w:autoSpaceDE w:val="0"/>
        <w:autoSpaceDN w:val="0"/>
        <w:adjustRightInd w:val="0"/>
        <w:spacing w:after="0" w:line="240" w:lineRule="auto"/>
        <w:ind w:left="567"/>
        <w:jc w:val="both"/>
        <w:rPr>
          <w:rFonts w:ascii="Arial" w:hAnsi="Arial" w:cs="Arial"/>
          <w:color w:val="000000"/>
          <w:sz w:val="24"/>
          <w:szCs w:val="24"/>
          <w:highlight w:val="yellow"/>
        </w:rPr>
      </w:pPr>
    </w:p>
    <w:p w14:paraId="653D5CC1" w14:textId="3D048396" w:rsidR="00E97099" w:rsidRPr="00562267" w:rsidRDefault="00E97099" w:rsidP="007F372B">
      <w:pPr>
        <w:numPr>
          <w:ilvl w:val="0"/>
          <w:numId w:val="2"/>
        </w:numPr>
        <w:spacing w:after="0" w:line="240" w:lineRule="auto"/>
        <w:ind w:left="567" w:hanging="567"/>
        <w:jc w:val="both"/>
        <w:rPr>
          <w:rFonts w:ascii="Arial" w:hAnsi="Arial" w:cs="Arial"/>
          <w:sz w:val="24"/>
          <w:szCs w:val="24"/>
        </w:rPr>
      </w:pPr>
      <w:r w:rsidRPr="00921015">
        <w:rPr>
          <w:rFonts w:ascii="Arial" w:hAnsi="Arial" w:cs="Arial"/>
          <w:sz w:val="24"/>
          <w:szCs w:val="24"/>
        </w:rPr>
        <w:t xml:space="preserve">De conformidad con </w:t>
      </w:r>
      <w:r w:rsidR="004157B8">
        <w:rPr>
          <w:rFonts w:ascii="Arial" w:hAnsi="Arial" w:cs="Arial"/>
          <w:sz w:val="24"/>
          <w:szCs w:val="24"/>
        </w:rPr>
        <w:t xml:space="preserve">el sorteo </w:t>
      </w:r>
      <w:r w:rsidR="002C31EC">
        <w:rPr>
          <w:rFonts w:ascii="Arial" w:hAnsi="Arial" w:cs="Arial"/>
          <w:sz w:val="24"/>
          <w:szCs w:val="24"/>
        </w:rPr>
        <w:t>señalado en el Antecedente V</w:t>
      </w:r>
      <w:r w:rsidR="004157B8">
        <w:rPr>
          <w:rFonts w:ascii="Arial" w:hAnsi="Arial" w:cs="Arial"/>
          <w:sz w:val="24"/>
          <w:szCs w:val="24"/>
        </w:rPr>
        <w:t xml:space="preserve">, </w:t>
      </w:r>
      <w:r w:rsidRPr="00921015">
        <w:rPr>
          <w:rFonts w:ascii="Arial" w:hAnsi="Arial" w:cs="Arial"/>
          <w:sz w:val="24"/>
          <w:szCs w:val="24"/>
        </w:rPr>
        <w:t>e</w:t>
      </w:r>
      <w:r>
        <w:rPr>
          <w:rFonts w:ascii="Arial" w:hAnsi="Arial" w:cs="Arial"/>
          <w:sz w:val="24"/>
          <w:szCs w:val="24"/>
        </w:rPr>
        <w:t xml:space="preserve">l orden de aparición </w:t>
      </w:r>
      <w:r w:rsidR="00794E16">
        <w:rPr>
          <w:rFonts w:ascii="Arial" w:hAnsi="Arial" w:cs="Arial"/>
          <w:sz w:val="24"/>
          <w:szCs w:val="24"/>
        </w:rPr>
        <w:t xml:space="preserve">en la pauta </w:t>
      </w:r>
      <w:r>
        <w:rPr>
          <w:rFonts w:ascii="Arial" w:hAnsi="Arial" w:cs="Arial"/>
          <w:sz w:val="24"/>
          <w:szCs w:val="24"/>
        </w:rPr>
        <w:t>será el sigu</w:t>
      </w:r>
      <w:r w:rsidR="00FE7C6D">
        <w:rPr>
          <w:rFonts w:ascii="Arial" w:hAnsi="Arial" w:cs="Arial"/>
          <w:sz w:val="24"/>
          <w:szCs w:val="24"/>
        </w:rPr>
        <w:t>iente:</w:t>
      </w:r>
    </w:p>
    <w:p w14:paraId="7E1C505F" w14:textId="77777777" w:rsidR="00E97099" w:rsidRDefault="00E97099" w:rsidP="007F372B">
      <w:pPr>
        <w:autoSpaceDE w:val="0"/>
        <w:autoSpaceDN w:val="0"/>
        <w:adjustRightInd w:val="0"/>
        <w:spacing w:after="0" w:line="240" w:lineRule="auto"/>
        <w:jc w:val="both"/>
        <w:rPr>
          <w:rFonts w:ascii="Arial" w:hAnsi="Arial" w:cs="Arial"/>
          <w:color w:val="000000"/>
          <w:sz w:val="24"/>
          <w:szCs w:val="24"/>
        </w:rPr>
      </w:pPr>
    </w:p>
    <w:tbl>
      <w:tblPr>
        <w:tblW w:w="3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4"/>
        <w:gridCol w:w="3487"/>
      </w:tblGrid>
      <w:tr w:rsidR="00794E16" w:rsidRPr="00794E16" w14:paraId="1790D910" w14:textId="77777777" w:rsidTr="008528E8">
        <w:trPr>
          <w:trHeight w:val="675"/>
          <w:jc w:val="center"/>
        </w:trPr>
        <w:tc>
          <w:tcPr>
            <w:tcW w:w="5000" w:type="pct"/>
            <w:gridSpan w:val="2"/>
            <w:shd w:val="clear" w:color="000000" w:fill="C00000"/>
            <w:vAlign w:val="center"/>
            <w:hideMark/>
          </w:tcPr>
          <w:p w14:paraId="1F443ACF" w14:textId="77777777" w:rsidR="00794E16" w:rsidRPr="00794E16" w:rsidRDefault="00794E16" w:rsidP="007F372B">
            <w:pPr>
              <w:spacing w:after="0" w:line="240" w:lineRule="auto"/>
              <w:jc w:val="center"/>
              <w:rPr>
                <w:rFonts w:ascii="Arial" w:eastAsia="Times New Roman" w:hAnsi="Arial" w:cs="Arial"/>
                <w:b/>
                <w:bCs/>
                <w:color w:val="FFFFFF"/>
                <w:sz w:val="20"/>
                <w:szCs w:val="20"/>
                <w:lang w:eastAsia="es-MX"/>
              </w:rPr>
            </w:pPr>
            <w:r w:rsidRPr="00794E16">
              <w:rPr>
                <w:rFonts w:ascii="Arial" w:eastAsia="Times New Roman" w:hAnsi="Arial" w:cs="Arial"/>
                <w:b/>
                <w:bCs/>
                <w:color w:val="FFFFFF"/>
                <w:sz w:val="20"/>
                <w:szCs w:val="20"/>
                <w:lang w:eastAsia="es-MX"/>
              </w:rPr>
              <w:t>Orden de asignación</w:t>
            </w:r>
          </w:p>
        </w:tc>
      </w:tr>
      <w:tr w:rsidR="00794E16" w:rsidRPr="00794E16" w14:paraId="0C2B7FEA" w14:textId="77777777" w:rsidTr="008528E8">
        <w:trPr>
          <w:trHeight w:val="540"/>
          <w:jc w:val="center"/>
        </w:trPr>
        <w:tc>
          <w:tcPr>
            <w:tcW w:w="2224" w:type="pct"/>
            <w:shd w:val="clear" w:color="000000" w:fill="F2F2F2"/>
            <w:noWrap/>
            <w:vAlign w:val="center"/>
            <w:hideMark/>
          </w:tcPr>
          <w:p w14:paraId="2AE407B1"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Primero</w:t>
            </w:r>
          </w:p>
        </w:tc>
        <w:tc>
          <w:tcPr>
            <w:tcW w:w="2776" w:type="pct"/>
            <w:shd w:val="clear" w:color="000000" w:fill="F2F2F2"/>
            <w:noWrap/>
            <w:vAlign w:val="center"/>
            <w:hideMark/>
          </w:tcPr>
          <w:p w14:paraId="0907D2B8"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Partido Verde Ecologista de México</w:t>
            </w:r>
          </w:p>
        </w:tc>
      </w:tr>
      <w:tr w:rsidR="00794E16" w:rsidRPr="00794E16" w14:paraId="151480F3" w14:textId="77777777" w:rsidTr="008528E8">
        <w:trPr>
          <w:trHeight w:val="540"/>
          <w:jc w:val="center"/>
        </w:trPr>
        <w:tc>
          <w:tcPr>
            <w:tcW w:w="2224" w:type="pct"/>
            <w:shd w:val="clear" w:color="000000" w:fill="D9D9D9"/>
            <w:noWrap/>
            <w:vAlign w:val="center"/>
            <w:hideMark/>
          </w:tcPr>
          <w:p w14:paraId="7BD6E7C8"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Segundo</w:t>
            </w:r>
          </w:p>
        </w:tc>
        <w:tc>
          <w:tcPr>
            <w:tcW w:w="2776" w:type="pct"/>
            <w:shd w:val="clear" w:color="000000" w:fill="D9D9D9"/>
            <w:noWrap/>
            <w:vAlign w:val="center"/>
            <w:hideMark/>
          </w:tcPr>
          <w:p w14:paraId="7E86D133"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MORENA</w:t>
            </w:r>
          </w:p>
        </w:tc>
      </w:tr>
      <w:tr w:rsidR="00794E16" w:rsidRPr="00794E16" w14:paraId="3E0F68B9" w14:textId="77777777" w:rsidTr="008528E8">
        <w:trPr>
          <w:trHeight w:val="540"/>
          <w:jc w:val="center"/>
        </w:trPr>
        <w:tc>
          <w:tcPr>
            <w:tcW w:w="2224" w:type="pct"/>
            <w:shd w:val="clear" w:color="000000" w:fill="F2F2F2"/>
            <w:noWrap/>
            <w:vAlign w:val="center"/>
            <w:hideMark/>
          </w:tcPr>
          <w:p w14:paraId="4EA3A1A6"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Tercero</w:t>
            </w:r>
          </w:p>
        </w:tc>
        <w:tc>
          <w:tcPr>
            <w:tcW w:w="2776" w:type="pct"/>
            <w:shd w:val="clear" w:color="000000" w:fill="F2F2F2"/>
            <w:noWrap/>
            <w:vAlign w:val="center"/>
            <w:hideMark/>
          </w:tcPr>
          <w:p w14:paraId="767D400F"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Encuentro Social</w:t>
            </w:r>
          </w:p>
        </w:tc>
      </w:tr>
      <w:tr w:rsidR="00794E16" w:rsidRPr="00794E16" w14:paraId="2FE8BDB5" w14:textId="77777777" w:rsidTr="008528E8">
        <w:trPr>
          <w:trHeight w:val="540"/>
          <w:jc w:val="center"/>
        </w:trPr>
        <w:tc>
          <w:tcPr>
            <w:tcW w:w="2224" w:type="pct"/>
            <w:shd w:val="clear" w:color="000000" w:fill="D9D9D9"/>
            <w:noWrap/>
            <w:vAlign w:val="center"/>
            <w:hideMark/>
          </w:tcPr>
          <w:p w14:paraId="703162FC"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Cuarto</w:t>
            </w:r>
          </w:p>
        </w:tc>
        <w:tc>
          <w:tcPr>
            <w:tcW w:w="2776" w:type="pct"/>
            <w:shd w:val="clear" w:color="000000" w:fill="D9D9D9"/>
            <w:noWrap/>
            <w:vAlign w:val="center"/>
            <w:hideMark/>
          </w:tcPr>
          <w:p w14:paraId="31AF5F53"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Partido de la Revolución Democrática</w:t>
            </w:r>
          </w:p>
        </w:tc>
      </w:tr>
      <w:tr w:rsidR="00794E16" w:rsidRPr="00794E16" w14:paraId="6269C332" w14:textId="77777777" w:rsidTr="008528E8">
        <w:trPr>
          <w:trHeight w:val="540"/>
          <w:jc w:val="center"/>
        </w:trPr>
        <w:tc>
          <w:tcPr>
            <w:tcW w:w="2224" w:type="pct"/>
            <w:shd w:val="clear" w:color="000000" w:fill="F2F2F2"/>
            <w:noWrap/>
            <w:vAlign w:val="center"/>
            <w:hideMark/>
          </w:tcPr>
          <w:p w14:paraId="0EC29855"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Quinto</w:t>
            </w:r>
          </w:p>
        </w:tc>
        <w:tc>
          <w:tcPr>
            <w:tcW w:w="2776" w:type="pct"/>
            <w:shd w:val="clear" w:color="000000" w:fill="F2F2F2"/>
            <w:noWrap/>
            <w:vAlign w:val="center"/>
            <w:hideMark/>
          </w:tcPr>
          <w:p w14:paraId="5A5AA49B"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Movimiento Ciudadano</w:t>
            </w:r>
          </w:p>
        </w:tc>
      </w:tr>
      <w:tr w:rsidR="00794E16" w:rsidRPr="00794E16" w14:paraId="538A4D8A" w14:textId="77777777" w:rsidTr="008528E8">
        <w:trPr>
          <w:trHeight w:val="540"/>
          <w:jc w:val="center"/>
        </w:trPr>
        <w:tc>
          <w:tcPr>
            <w:tcW w:w="2224" w:type="pct"/>
            <w:shd w:val="clear" w:color="000000" w:fill="D9D9D9"/>
            <w:noWrap/>
            <w:vAlign w:val="center"/>
            <w:hideMark/>
          </w:tcPr>
          <w:p w14:paraId="0E723CCB"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 xml:space="preserve">Sexto </w:t>
            </w:r>
          </w:p>
        </w:tc>
        <w:tc>
          <w:tcPr>
            <w:tcW w:w="2776" w:type="pct"/>
            <w:shd w:val="clear" w:color="000000" w:fill="D9D9D9"/>
            <w:noWrap/>
            <w:vAlign w:val="center"/>
            <w:hideMark/>
          </w:tcPr>
          <w:p w14:paraId="4F92F33D"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Partido Revolucionario Institucional</w:t>
            </w:r>
          </w:p>
        </w:tc>
      </w:tr>
      <w:tr w:rsidR="00794E16" w:rsidRPr="00794E16" w14:paraId="54C44BCA" w14:textId="77777777" w:rsidTr="008528E8">
        <w:trPr>
          <w:trHeight w:val="540"/>
          <w:jc w:val="center"/>
        </w:trPr>
        <w:tc>
          <w:tcPr>
            <w:tcW w:w="2224" w:type="pct"/>
            <w:shd w:val="clear" w:color="000000" w:fill="F2F2F2"/>
            <w:noWrap/>
            <w:vAlign w:val="center"/>
            <w:hideMark/>
          </w:tcPr>
          <w:p w14:paraId="7BCD93ED"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Séptimo</w:t>
            </w:r>
          </w:p>
        </w:tc>
        <w:tc>
          <w:tcPr>
            <w:tcW w:w="2776" w:type="pct"/>
            <w:shd w:val="clear" w:color="000000" w:fill="F2F2F2"/>
            <w:noWrap/>
            <w:vAlign w:val="center"/>
            <w:hideMark/>
          </w:tcPr>
          <w:p w14:paraId="18B0E16A"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Partido del Trabajo</w:t>
            </w:r>
          </w:p>
        </w:tc>
      </w:tr>
      <w:tr w:rsidR="00794E16" w:rsidRPr="00794E16" w14:paraId="57EDA70E" w14:textId="77777777" w:rsidTr="008528E8">
        <w:trPr>
          <w:trHeight w:val="540"/>
          <w:jc w:val="center"/>
        </w:trPr>
        <w:tc>
          <w:tcPr>
            <w:tcW w:w="2224" w:type="pct"/>
            <w:shd w:val="clear" w:color="000000" w:fill="D9D9D9"/>
            <w:noWrap/>
            <w:vAlign w:val="center"/>
            <w:hideMark/>
          </w:tcPr>
          <w:p w14:paraId="099C6BA3"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Octavo</w:t>
            </w:r>
          </w:p>
        </w:tc>
        <w:tc>
          <w:tcPr>
            <w:tcW w:w="2776" w:type="pct"/>
            <w:shd w:val="clear" w:color="000000" w:fill="D9D9D9"/>
            <w:noWrap/>
            <w:vAlign w:val="center"/>
            <w:hideMark/>
          </w:tcPr>
          <w:p w14:paraId="50DA0B3B"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Nueva Alianza</w:t>
            </w:r>
          </w:p>
        </w:tc>
      </w:tr>
      <w:tr w:rsidR="00794E16" w:rsidRPr="00794E16" w14:paraId="3B8FD407" w14:textId="77777777" w:rsidTr="008528E8">
        <w:trPr>
          <w:trHeight w:val="540"/>
          <w:jc w:val="center"/>
        </w:trPr>
        <w:tc>
          <w:tcPr>
            <w:tcW w:w="2224" w:type="pct"/>
            <w:shd w:val="clear" w:color="000000" w:fill="F2F2F2"/>
            <w:noWrap/>
            <w:vAlign w:val="center"/>
            <w:hideMark/>
          </w:tcPr>
          <w:p w14:paraId="532EAF02" w14:textId="77777777" w:rsidR="00794E16" w:rsidRPr="00794E16" w:rsidRDefault="00794E16" w:rsidP="007F372B">
            <w:pPr>
              <w:spacing w:after="0" w:line="240" w:lineRule="auto"/>
              <w:jc w:val="center"/>
              <w:rPr>
                <w:rFonts w:ascii="Calibri" w:eastAsia="Times New Roman" w:hAnsi="Calibri" w:cs="Times New Roman"/>
                <w:color w:val="000000"/>
                <w:lang w:eastAsia="es-MX"/>
              </w:rPr>
            </w:pPr>
            <w:r w:rsidRPr="00794E16">
              <w:rPr>
                <w:rFonts w:ascii="Calibri" w:eastAsia="Times New Roman" w:hAnsi="Calibri" w:cs="Times New Roman"/>
                <w:color w:val="000000"/>
                <w:lang w:eastAsia="es-MX"/>
              </w:rPr>
              <w:t>Noveno</w:t>
            </w:r>
          </w:p>
        </w:tc>
        <w:tc>
          <w:tcPr>
            <w:tcW w:w="2776" w:type="pct"/>
            <w:shd w:val="clear" w:color="000000" w:fill="F2F2F2"/>
            <w:noWrap/>
            <w:vAlign w:val="center"/>
            <w:hideMark/>
          </w:tcPr>
          <w:p w14:paraId="40FCC149" w14:textId="77777777" w:rsidR="00794E16" w:rsidRPr="00794E16" w:rsidRDefault="00794E16" w:rsidP="007F372B">
            <w:pPr>
              <w:spacing w:after="0" w:line="240" w:lineRule="auto"/>
              <w:jc w:val="center"/>
              <w:rPr>
                <w:rFonts w:ascii="Arial" w:eastAsia="Times New Roman" w:hAnsi="Arial" w:cs="Arial"/>
                <w:color w:val="000000"/>
                <w:sz w:val="20"/>
                <w:szCs w:val="20"/>
                <w:lang w:eastAsia="es-MX"/>
              </w:rPr>
            </w:pPr>
            <w:r w:rsidRPr="00794E16">
              <w:rPr>
                <w:rFonts w:ascii="Arial" w:eastAsia="Times New Roman" w:hAnsi="Arial" w:cs="Arial"/>
                <w:color w:val="000000"/>
                <w:sz w:val="20"/>
                <w:szCs w:val="20"/>
                <w:lang w:eastAsia="es-MX"/>
              </w:rPr>
              <w:t>Partido Acción Nacional</w:t>
            </w:r>
          </w:p>
        </w:tc>
      </w:tr>
    </w:tbl>
    <w:p w14:paraId="17C5E776" w14:textId="77777777" w:rsidR="00E97099" w:rsidRDefault="00E97099" w:rsidP="007F372B">
      <w:pPr>
        <w:autoSpaceDE w:val="0"/>
        <w:autoSpaceDN w:val="0"/>
        <w:adjustRightInd w:val="0"/>
        <w:spacing w:after="0" w:line="240" w:lineRule="auto"/>
        <w:jc w:val="both"/>
        <w:rPr>
          <w:rFonts w:ascii="Arial" w:hAnsi="Arial" w:cs="Arial"/>
          <w:color w:val="000000"/>
          <w:sz w:val="24"/>
          <w:szCs w:val="24"/>
        </w:rPr>
      </w:pPr>
    </w:p>
    <w:p w14:paraId="1E4D6852" w14:textId="77777777" w:rsidR="00FE7C6D" w:rsidRPr="00FE7C6D" w:rsidRDefault="00FE7C6D" w:rsidP="007F372B">
      <w:pPr>
        <w:autoSpaceDE w:val="0"/>
        <w:autoSpaceDN w:val="0"/>
        <w:adjustRightInd w:val="0"/>
        <w:spacing w:after="0" w:line="240" w:lineRule="auto"/>
        <w:jc w:val="both"/>
        <w:rPr>
          <w:rFonts w:ascii="Arial" w:hAnsi="Arial" w:cs="Arial"/>
          <w:color w:val="000000"/>
          <w:sz w:val="16"/>
          <w:szCs w:val="24"/>
        </w:rPr>
      </w:pPr>
      <w:r>
        <w:rPr>
          <w:rFonts w:ascii="Arial" w:hAnsi="Arial" w:cs="Arial"/>
          <w:color w:val="000000"/>
          <w:sz w:val="24"/>
          <w:szCs w:val="24"/>
        </w:rPr>
        <w:t>*</w:t>
      </w:r>
      <w:r w:rsidRPr="00FE7C6D">
        <w:rPr>
          <w:rFonts w:ascii="Arial" w:hAnsi="Arial" w:cs="Arial"/>
          <w:color w:val="000000"/>
          <w:sz w:val="16"/>
          <w:szCs w:val="24"/>
        </w:rPr>
        <w:t>En el sorteo realizado no se incluyó al Partido Político Local Virtud Ciudadana, toda vez que conforme al Punto Cuarto del Acuerdo IEEM/CG/85/2016, se estableció que la participación de dicho partido se pospone hasta el proceso electoral ordinario 2017-2018, en el que habrán de elegirse diputados a la H. “LX” Legislatura y miembros de los ayuntamientos de la entidad</w:t>
      </w:r>
      <w:r w:rsidR="006F43AC">
        <w:rPr>
          <w:rFonts w:ascii="Arial" w:hAnsi="Arial" w:cs="Arial"/>
          <w:color w:val="000000"/>
          <w:sz w:val="16"/>
          <w:szCs w:val="24"/>
        </w:rPr>
        <w:t>.</w:t>
      </w:r>
    </w:p>
    <w:p w14:paraId="1AA7CC16" w14:textId="77777777" w:rsidR="00FE7C6D" w:rsidRPr="00FE7C6D" w:rsidRDefault="00FE7C6D" w:rsidP="007F372B">
      <w:pPr>
        <w:autoSpaceDE w:val="0"/>
        <w:autoSpaceDN w:val="0"/>
        <w:adjustRightInd w:val="0"/>
        <w:spacing w:after="0" w:line="240" w:lineRule="auto"/>
        <w:jc w:val="both"/>
        <w:rPr>
          <w:rFonts w:ascii="Arial" w:hAnsi="Arial" w:cs="Arial"/>
          <w:color w:val="000000"/>
          <w:sz w:val="16"/>
          <w:szCs w:val="24"/>
        </w:rPr>
      </w:pPr>
    </w:p>
    <w:p w14:paraId="324D279C"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14:paraId="54F54750" w14:textId="77777777" w:rsidR="00E97099" w:rsidRDefault="00E97099" w:rsidP="007F372B">
      <w:pPr>
        <w:spacing w:after="0" w:line="240" w:lineRule="auto"/>
        <w:ind w:left="567"/>
        <w:jc w:val="both"/>
        <w:rPr>
          <w:rFonts w:ascii="Arial" w:hAnsi="Arial" w:cs="Arial"/>
          <w:sz w:val="24"/>
          <w:szCs w:val="24"/>
        </w:rPr>
      </w:pPr>
    </w:p>
    <w:p w14:paraId="60BDB861"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En virtud de lo anterior, adjunto al </w:t>
      </w:r>
      <w:r>
        <w:rPr>
          <w:rFonts w:ascii="Arial" w:hAnsi="Arial" w:cs="Arial"/>
          <w:sz w:val="24"/>
          <w:szCs w:val="24"/>
        </w:rPr>
        <w:t>A</w:t>
      </w:r>
      <w:r w:rsidRPr="00D37CAF">
        <w:rPr>
          <w:rFonts w:ascii="Arial" w:hAnsi="Arial" w:cs="Arial"/>
          <w:sz w:val="24"/>
          <w:szCs w:val="24"/>
        </w:rPr>
        <w:t>cuerdo, se presentan las pautas específicas que corresponden a los period</w:t>
      </w:r>
      <w:r>
        <w:rPr>
          <w:rFonts w:ascii="Arial" w:hAnsi="Arial" w:cs="Arial"/>
          <w:sz w:val="24"/>
          <w:szCs w:val="24"/>
        </w:rPr>
        <w:t xml:space="preserve">os de precampaña, intercampaña; </w:t>
      </w:r>
      <w:r w:rsidRPr="00D37CAF">
        <w:rPr>
          <w:rFonts w:ascii="Arial" w:hAnsi="Arial" w:cs="Arial"/>
          <w:sz w:val="24"/>
          <w:szCs w:val="24"/>
        </w:rPr>
        <w:t>a cada uno de los escenarios referidos anteriormente, aplicables únicamente durante la campaña.</w:t>
      </w:r>
    </w:p>
    <w:p w14:paraId="695745CA" w14:textId="77777777" w:rsidR="00E97099" w:rsidRDefault="00E97099" w:rsidP="007F372B">
      <w:pPr>
        <w:spacing w:after="0" w:line="240" w:lineRule="auto"/>
        <w:ind w:left="567"/>
        <w:jc w:val="both"/>
        <w:rPr>
          <w:rFonts w:ascii="Arial" w:hAnsi="Arial" w:cs="Arial"/>
          <w:sz w:val="24"/>
          <w:szCs w:val="24"/>
        </w:rPr>
      </w:pPr>
    </w:p>
    <w:p w14:paraId="541D4D71" w14:textId="77777777" w:rsidR="00E97099" w:rsidRDefault="00E97099" w:rsidP="007F372B">
      <w:pPr>
        <w:numPr>
          <w:ilvl w:val="0"/>
          <w:numId w:val="2"/>
        </w:numPr>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Atendiendo a lo antes descrito, l</w:t>
      </w:r>
      <w:r w:rsidRPr="00716144">
        <w:rPr>
          <w:rFonts w:ascii="Arial" w:eastAsia="Times New Roman" w:hAnsi="Arial" w:cs="Arial"/>
          <w:color w:val="000000"/>
          <w:sz w:val="24"/>
          <w:szCs w:val="24"/>
          <w:lang w:eastAsia="es-ES"/>
        </w:rPr>
        <w:t>a distribución de promocionales, por partido político, en las distintas etapas del proceso electoral local, es la siguiente:</w:t>
      </w:r>
    </w:p>
    <w:p w14:paraId="0330D9F2" w14:textId="77777777" w:rsidR="00E97099" w:rsidRPr="00716144" w:rsidRDefault="00E97099" w:rsidP="007F372B">
      <w:pPr>
        <w:spacing w:after="0" w:line="240" w:lineRule="auto"/>
        <w:ind w:left="567"/>
        <w:jc w:val="both"/>
        <w:rPr>
          <w:rFonts w:ascii="Arial" w:eastAsia="Times New Roman" w:hAnsi="Arial" w:cs="Arial"/>
          <w:color w:val="0000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1495"/>
        <w:gridCol w:w="1126"/>
        <w:gridCol w:w="1495"/>
        <w:gridCol w:w="1126"/>
        <w:gridCol w:w="1495"/>
        <w:gridCol w:w="1125"/>
      </w:tblGrid>
      <w:tr w:rsidR="009A5EC3" w:rsidRPr="009A5EC3" w14:paraId="45BBE54C" w14:textId="77777777" w:rsidTr="009A5EC3">
        <w:trPr>
          <w:trHeight w:val="399"/>
        </w:trPr>
        <w:tc>
          <w:tcPr>
            <w:tcW w:w="900" w:type="pct"/>
            <w:vMerge w:val="restart"/>
            <w:shd w:val="clear" w:color="000000" w:fill="BFBFBF"/>
            <w:vAlign w:val="center"/>
            <w:hideMark/>
          </w:tcPr>
          <w:p w14:paraId="0425CFFE"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Partidos Políticos</w:t>
            </w:r>
          </w:p>
        </w:tc>
        <w:tc>
          <w:tcPr>
            <w:tcW w:w="1367" w:type="pct"/>
            <w:gridSpan w:val="2"/>
            <w:shd w:val="clear" w:color="000000" w:fill="BFBFBF"/>
            <w:vAlign w:val="center"/>
            <w:hideMark/>
          </w:tcPr>
          <w:p w14:paraId="39A8E3CC"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Precampaña</w:t>
            </w:r>
          </w:p>
        </w:tc>
        <w:tc>
          <w:tcPr>
            <w:tcW w:w="1367" w:type="pct"/>
            <w:gridSpan w:val="2"/>
            <w:shd w:val="clear" w:color="000000" w:fill="BFBFBF"/>
            <w:vAlign w:val="center"/>
            <w:hideMark/>
          </w:tcPr>
          <w:p w14:paraId="1F37CD23"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Intercampaña</w:t>
            </w:r>
          </w:p>
        </w:tc>
        <w:tc>
          <w:tcPr>
            <w:tcW w:w="1367" w:type="pct"/>
            <w:gridSpan w:val="2"/>
            <w:shd w:val="clear" w:color="000000" w:fill="BFBFBF"/>
            <w:vAlign w:val="center"/>
            <w:hideMark/>
          </w:tcPr>
          <w:p w14:paraId="3AC57F92"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Campaña</w:t>
            </w:r>
          </w:p>
        </w:tc>
      </w:tr>
      <w:tr w:rsidR="009A5EC3" w:rsidRPr="009A5EC3" w14:paraId="08D36ECF" w14:textId="77777777" w:rsidTr="009A5EC3">
        <w:trPr>
          <w:trHeight w:val="600"/>
        </w:trPr>
        <w:tc>
          <w:tcPr>
            <w:tcW w:w="900" w:type="pct"/>
            <w:vMerge/>
            <w:vAlign w:val="center"/>
            <w:hideMark/>
          </w:tcPr>
          <w:p w14:paraId="5458659B" w14:textId="77777777" w:rsidR="009A5EC3" w:rsidRPr="009A5EC3" w:rsidRDefault="009A5EC3" w:rsidP="007F372B">
            <w:pPr>
              <w:spacing w:after="0" w:line="240" w:lineRule="auto"/>
              <w:rPr>
                <w:rFonts w:ascii="Calibri" w:eastAsia="Times New Roman" w:hAnsi="Calibri" w:cs="Times New Roman"/>
                <w:b/>
                <w:bCs/>
                <w:color w:val="000000"/>
                <w:lang w:eastAsia="es-MX"/>
              </w:rPr>
            </w:pPr>
          </w:p>
        </w:tc>
        <w:tc>
          <w:tcPr>
            <w:tcW w:w="683" w:type="pct"/>
            <w:shd w:val="clear" w:color="000000" w:fill="BFBFBF"/>
            <w:vAlign w:val="center"/>
            <w:hideMark/>
          </w:tcPr>
          <w:p w14:paraId="5E3ED2B5"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Promocionales en el periodo</w:t>
            </w:r>
          </w:p>
        </w:tc>
        <w:tc>
          <w:tcPr>
            <w:tcW w:w="683" w:type="pct"/>
            <w:shd w:val="clear" w:color="000000" w:fill="BFBFBF"/>
            <w:vAlign w:val="center"/>
            <w:hideMark/>
          </w:tcPr>
          <w:p w14:paraId="2B265D12"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 en el periodo</w:t>
            </w:r>
          </w:p>
        </w:tc>
        <w:tc>
          <w:tcPr>
            <w:tcW w:w="683" w:type="pct"/>
            <w:shd w:val="clear" w:color="000000" w:fill="BFBFBF"/>
            <w:vAlign w:val="center"/>
            <w:hideMark/>
          </w:tcPr>
          <w:p w14:paraId="79CD43EB"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Promocionales en el periodo</w:t>
            </w:r>
          </w:p>
        </w:tc>
        <w:tc>
          <w:tcPr>
            <w:tcW w:w="683" w:type="pct"/>
            <w:shd w:val="clear" w:color="000000" w:fill="BFBFBF"/>
            <w:vAlign w:val="center"/>
            <w:hideMark/>
          </w:tcPr>
          <w:p w14:paraId="52B37A0B"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 en el periodo</w:t>
            </w:r>
          </w:p>
        </w:tc>
        <w:tc>
          <w:tcPr>
            <w:tcW w:w="683" w:type="pct"/>
            <w:shd w:val="clear" w:color="000000" w:fill="BFBFBF"/>
            <w:vAlign w:val="center"/>
            <w:hideMark/>
          </w:tcPr>
          <w:p w14:paraId="4A5DD296" w14:textId="496ABDBD"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Promocionales en el periodo</w:t>
            </w:r>
            <w:r w:rsidR="00BB6B22">
              <w:rPr>
                <w:rFonts w:ascii="Calibri" w:eastAsia="Times New Roman" w:hAnsi="Calibri" w:cs="Times New Roman"/>
                <w:b/>
                <w:bCs/>
                <w:color w:val="000000"/>
                <w:lang w:eastAsia="es-MX"/>
              </w:rPr>
              <w:t>*</w:t>
            </w:r>
          </w:p>
        </w:tc>
        <w:tc>
          <w:tcPr>
            <w:tcW w:w="683" w:type="pct"/>
            <w:shd w:val="clear" w:color="000000" w:fill="BFBFBF"/>
            <w:vAlign w:val="center"/>
            <w:hideMark/>
          </w:tcPr>
          <w:p w14:paraId="0C648F20"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 en el periodo</w:t>
            </w:r>
          </w:p>
        </w:tc>
      </w:tr>
      <w:tr w:rsidR="009A5EC3" w:rsidRPr="009A5EC3" w14:paraId="045DF7AD" w14:textId="77777777" w:rsidTr="009A5EC3">
        <w:trPr>
          <w:trHeight w:val="399"/>
        </w:trPr>
        <w:tc>
          <w:tcPr>
            <w:tcW w:w="900" w:type="pct"/>
            <w:shd w:val="clear" w:color="auto" w:fill="auto"/>
            <w:vAlign w:val="center"/>
            <w:hideMark/>
          </w:tcPr>
          <w:p w14:paraId="324EA6CF"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PAN</w:t>
            </w:r>
          </w:p>
        </w:tc>
        <w:tc>
          <w:tcPr>
            <w:tcW w:w="683" w:type="pct"/>
            <w:shd w:val="clear" w:color="auto" w:fill="auto"/>
            <w:noWrap/>
            <w:vAlign w:val="center"/>
            <w:hideMark/>
          </w:tcPr>
          <w:p w14:paraId="0E62221A"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378</w:t>
            </w:r>
          </w:p>
        </w:tc>
        <w:tc>
          <w:tcPr>
            <w:tcW w:w="683" w:type="pct"/>
            <w:shd w:val="clear" w:color="auto" w:fill="auto"/>
            <w:vAlign w:val="center"/>
            <w:hideMark/>
          </w:tcPr>
          <w:p w14:paraId="65C2FD2F"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16.19%</w:t>
            </w:r>
          </w:p>
        </w:tc>
        <w:tc>
          <w:tcPr>
            <w:tcW w:w="683" w:type="pct"/>
            <w:shd w:val="clear" w:color="auto" w:fill="auto"/>
            <w:noWrap/>
            <w:vAlign w:val="center"/>
            <w:hideMark/>
          </w:tcPr>
          <w:p w14:paraId="0477E7B1"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07002F32"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2D1F45FD"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782</w:t>
            </w:r>
          </w:p>
        </w:tc>
        <w:tc>
          <w:tcPr>
            <w:tcW w:w="683" w:type="pct"/>
            <w:shd w:val="clear" w:color="auto" w:fill="auto"/>
            <w:vAlign w:val="center"/>
            <w:hideMark/>
          </w:tcPr>
          <w:p w14:paraId="23CCD6ED"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16.19%</w:t>
            </w:r>
          </w:p>
        </w:tc>
      </w:tr>
      <w:tr w:rsidR="009A5EC3" w:rsidRPr="009A5EC3" w14:paraId="3D2D1A4E" w14:textId="77777777" w:rsidTr="009A5EC3">
        <w:trPr>
          <w:trHeight w:val="399"/>
        </w:trPr>
        <w:tc>
          <w:tcPr>
            <w:tcW w:w="900" w:type="pct"/>
            <w:shd w:val="clear" w:color="auto" w:fill="auto"/>
            <w:vAlign w:val="center"/>
            <w:hideMark/>
          </w:tcPr>
          <w:p w14:paraId="23F35675"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PRI</w:t>
            </w:r>
          </w:p>
        </w:tc>
        <w:tc>
          <w:tcPr>
            <w:tcW w:w="683" w:type="pct"/>
            <w:shd w:val="clear" w:color="auto" w:fill="auto"/>
            <w:noWrap/>
            <w:vAlign w:val="center"/>
            <w:hideMark/>
          </w:tcPr>
          <w:p w14:paraId="4948793B"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648</w:t>
            </w:r>
          </w:p>
        </w:tc>
        <w:tc>
          <w:tcPr>
            <w:tcW w:w="683" w:type="pct"/>
            <w:shd w:val="clear" w:color="auto" w:fill="auto"/>
            <w:vAlign w:val="center"/>
            <w:hideMark/>
          </w:tcPr>
          <w:p w14:paraId="7C5FA525"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27.75%</w:t>
            </w:r>
          </w:p>
        </w:tc>
        <w:tc>
          <w:tcPr>
            <w:tcW w:w="683" w:type="pct"/>
            <w:shd w:val="clear" w:color="auto" w:fill="auto"/>
            <w:noWrap/>
            <w:vAlign w:val="center"/>
            <w:hideMark/>
          </w:tcPr>
          <w:p w14:paraId="7C4F7F0A"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10C9938E"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202E57E0"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1,340</w:t>
            </w:r>
          </w:p>
        </w:tc>
        <w:tc>
          <w:tcPr>
            <w:tcW w:w="683" w:type="pct"/>
            <w:shd w:val="clear" w:color="auto" w:fill="auto"/>
            <w:vAlign w:val="center"/>
            <w:hideMark/>
          </w:tcPr>
          <w:p w14:paraId="2CEDE313"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27.74%</w:t>
            </w:r>
          </w:p>
        </w:tc>
      </w:tr>
      <w:tr w:rsidR="009A5EC3" w:rsidRPr="009A5EC3" w14:paraId="7043BAC4" w14:textId="77777777" w:rsidTr="009A5EC3">
        <w:trPr>
          <w:trHeight w:val="399"/>
        </w:trPr>
        <w:tc>
          <w:tcPr>
            <w:tcW w:w="900" w:type="pct"/>
            <w:shd w:val="clear" w:color="auto" w:fill="auto"/>
            <w:vAlign w:val="center"/>
            <w:hideMark/>
          </w:tcPr>
          <w:p w14:paraId="06570A57"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PRD</w:t>
            </w:r>
          </w:p>
        </w:tc>
        <w:tc>
          <w:tcPr>
            <w:tcW w:w="683" w:type="pct"/>
            <w:shd w:val="clear" w:color="auto" w:fill="auto"/>
            <w:noWrap/>
            <w:vAlign w:val="center"/>
            <w:hideMark/>
          </w:tcPr>
          <w:p w14:paraId="54346393"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330</w:t>
            </w:r>
          </w:p>
        </w:tc>
        <w:tc>
          <w:tcPr>
            <w:tcW w:w="683" w:type="pct"/>
            <w:shd w:val="clear" w:color="auto" w:fill="auto"/>
            <w:vAlign w:val="center"/>
            <w:hideMark/>
          </w:tcPr>
          <w:p w14:paraId="78DCF28A"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14.13%</w:t>
            </w:r>
          </w:p>
        </w:tc>
        <w:tc>
          <w:tcPr>
            <w:tcW w:w="683" w:type="pct"/>
            <w:shd w:val="clear" w:color="auto" w:fill="auto"/>
            <w:noWrap/>
            <w:vAlign w:val="center"/>
            <w:hideMark/>
          </w:tcPr>
          <w:p w14:paraId="4F5186CD"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05AD4B41"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642CBBDA"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682</w:t>
            </w:r>
          </w:p>
        </w:tc>
        <w:tc>
          <w:tcPr>
            <w:tcW w:w="683" w:type="pct"/>
            <w:shd w:val="clear" w:color="auto" w:fill="auto"/>
            <w:vAlign w:val="center"/>
            <w:hideMark/>
          </w:tcPr>
          <w:p w14:paraId="232F7FBA"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14.12%</w:t>
            </w:r>
          </w:p>
        </w:tc>
      </w:tr>
      <w:tr w:rsidR="009A5EC3" w:rsidRPr="009A5EC3" w14:paraId="19045C30" w14:textId="77777777" w:rsidTr="009A5EC3">
        <w:trPr>
          <w:trHeight w:val="399"/>
        </w:trPr>
        <w:tc>
          <w:tcPr>
            <w:tcW w:w="900" w:type="pct"/>
            <w:shd w:val="clear" w:color="auto" w:fill="auto"/>
            <w:vAlign w:val="center"/>
            <w:hideMark/>
          </w:tcPr>
          <w:p w14:paraId="7160D3E2"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PT</w:t>
            </w:r>
          </w:p>
        </w:tc>
        <w:tc>
          <w:tcPr>
            <w:tcW w:w="683" w:type="pct"/>
            <w:shd w:val="clear" w:color="auto" w:fill="auto"/>
            <w:noWrap/>
            <w:vAlign w:val="center"/>
            <w:hideMark/>
          </w:tcPr>
          <w:p w14:paraId="2AAD677C"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136</w:t>
            </w:r>
          </w:p>
        </w:tc>
        <w:tc>
          <w:tcPr>
            <w:tcW w:w="683" w:type="pct"/>
            <w:shd w:val="clear" w:color="auto" w:fill="auto"/>
            <w:vAlign w:val="center"/>
            <w:hideMark/>
          </w:tcPr>
          <w:p w14:paraId="5967C68E"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5.82%</w:t>
            </w:r>
          </w:p>
        </w:tc>
        <w:tc>
          <w:tcPr>
            <w:tcW w:w="683" w:type="pct"/>
            <w:shd w:val="clear" w:color="auto" w:fill="auto"/>
            <w:noWrap/>
            <w:vAlign w:val="center"/>
            <w:hideMark/>
          </w:tcPr>
          <w:p w14:paraId="7D390C80"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10A17F51"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1E9E00CC"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282</w:t>
            </w:r>
          </w:p>
        </w:tc>
        <w:tc>
          <w:tcPr>
            <w:tcW w:w="683" w:type="pct"/>
            <w:shd w:val="clear" w:color="auto" w:fill="auto"/>
            <w:vAlign w:val="center"/>
            <w:hideMark/>
          </w:tcPr>
          <w:p w14:paraId="2E9158B1"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5.84%</w:t>
            </w:r>
          </w:p>
        </w:tc>
      </w:tr>
      <w:tr w:rsidR="009A5EC3" w:rsidRPr="009A5EC3" w14:paraId="78410C25" w14:textId="77777777" w:rsidTr="009A5EC3">
        <w:trPr>
          <w:trHeight w:val="399"/>
        </w:trPr>
        <w:tc>
          <w:tcPr>
            <w:tcW w:w="900" w:type="pct"/>
            <w:shd w:val="clear" w:color="auto" w:fill="auto"/>
            <w:vAlign w:val="center"/>
            <w:hideMark/>
          </w:tcPr>
          <w:p w14:paraId="575167C4"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PVEM</w:t>
            </w:r>
          </w:p>
        </w:tc>
        <w:tc>
          <w:tcPr>
            <w:tcW w:w="683" w:type="pct"/>
            <w:shd w:val="clear" w:color="auto" w:fill="auto"/>
            <w:noWrap/>
            <w:vAlign w:val="center"/>
            <w:hideMark/>
          </w:tcPr>
          <w:p w14:paraId="6906AB3C"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135</w:t>
            </w:r>
          </w:p>
        </w:tc>
        <w:tc>
          <w:tcPr>
            <w:tcW w:w="683" w:type="pct"/>
            <w:shd w:val="clear" w:color="auto" w:fill="auto"/>
            <w:vAlign w:val="center"/>
            <w:hideMark/>
          </w:tcPr>
          <w:p w14:paraId="3FE3FF41"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5.78%</w:t>
            </w:r>
          </w:p>
        </w:tc>
        <w:tc>
          <w:tcPr>
            <w:tcW w:w="683" w:type="pct"/>
            <w:shd w:val="clear" w:color="auto" w:fill="auto"/>
            <w:noWrap/>
            <w:vAlign w:val="center"/>
            <w:hideMark/>
          </w:tcPr>
          <w:p w14:paraId="28C42E04"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09261B49"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15F16C1B"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280</w:t>
            </w:r>
          </w:p>
        </w:tc>
        <w:tc>
          <w:tcPr>
            <w:tcW w:w="683" w:type="pct"/>
            <w:shd w:val="clear" w:color="auto" w:fill="auto"/>
            <w:vAlign w:val="center"/>
            <w:hideMark/>
          </w:tcPr>
          <w:p w14:paraId="69CCFE34"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5.80%</w:t>
            </w:r>
          </w:p>
        </w:tc>
      </w:tr>
      <w:tr w:rsidR="009A5EC3" w:rsidRPr="009A5EC3" w14:paraId="4F2DC8C4" w14:textId="77777777" w:rsidTr="009A5EC3">
        <w:trPr>
          <w:trHeight w:val="399"/>
        </w:trPr>
        <w:tc>
          <w:tcPr>
            <w:tcW w:w="900" w:type="pct"/>
            <w:shd w:val="clear" w:color="auto" w:fill="auto"/>
            <w:vAlign w:val="center"/>
            <w:hideMark/>
          </w:tcPr>
          <w:p w14:paraId="727BDFEC"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MC</w:t>
            </w:r>
          </w:p>
        </w:tc>
        <w:tc>
          <w:tcPr>
            <w:tcW w:w="683" w:type="pct"/>
            <w:shd w:val="clear" w:color="auto" w:fill="auto"/>
            <w:noWrap/>
            <w:vAlign w:val="center"/>
            <w:hideMark/>
          </w:tcPr>
          <w:p w14:paraId="154A63F0"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154</w:t>
            </w:r>
          </w:p>
        </w:tc>
        <w:tc>
          <w:tcPr>
            <w:tcW w:w="683" w:type="pct"/>
            <w:shd w:val="clear" w:color="auto" w:fill="auto"/>
            <w:vAlign w:val="center"/>
            <w:hideMark/>
          </w:tcPr>
          <w:p w14:paraId="61E8A3C2"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6.60%</w:t>
            </w:r>
          </w:p>
        </w:tc>
        <w:tc>
          <w:tcPr>
            <w:tcW w:w="683" w:type="pct"/>
            <w:shd w:val="clear" w:color="auto" w:fill="auto"/>
            <w:noWrap/>
            <w:vAlign w:val="center"/>
            <w:hideMark/>
          </w:tcPr>
          <w:p w14:paraId="34DF44CF"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745F9249"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117BF99A"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319</w:t>
            </w:r>
          </w:p>
        </w:tc>
        <w:tc>
          <w:tcPr>
            <w:tcW w:w="683" w:type="pct"/>
            <w:shd w:val="clear" w:color="auto" w:fill="auto"/>
            <w:vAlign w:val="center"/>
            <w:hideMark/>
          </w:tcPr>
          <w:p w14:paraId="5C233ED1"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6.60%</w:t>
            </w:r>
          </w:p>
        </w:tc>
      </w:tr>
      <w:tr w:rsidR="009A5EC3" w:rsidRPr="009A5EC3" w14:paraId="0EF15BFF" w14:textId="77777777" w:rsidTr="009A5EC3">
        <w:trPr>
          <w:trHeight w:val="399"/>
        </w:trPr>
        <w:tc>
          <w:tcPr>
            <w:tcW w:w="900" w:type="pct"/>
            <w:shd w:val="clear" w:color="auto" w:fill="auto"/>
            <w:vAlign w:val="center"/>
            <w:hideMark/>
          </w:tcPr>
          <w:p w14:paraId="2A7BF62C"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PNA</w:t>
            </w:r>
          </w:p>
        </w:tc>
        <w:tc>
          <w:tcPr>
            <w:tcW w:w="683" w:type="pct"/>
            <w:shd w:val="clear" w:color="auto" w:fill="auto"/>
            <w:noWrap/>
            <w:vAlign w:val="center"/>
            <w:hideMark/>
          </w:tcPr>
          <w:p w14:paraId="709FD032"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139</w:t>
            </w:r>
          </w:p>
        </w:tc>
        <w:tc>
          <w:tcPr>
            <w:tcW w:w="683" w:type="pct"/>
            <w:shd w:val="clear" w:color="auto" w:fill="auto"/>
            <w:vAlign w:val="center"/>
            <w:hideMark/>
          </w:tcPr>
          <w:p w14:paraId="3E0302AE"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5.95%</w:t>
            </w:r>
          </w:p>
        </w:tc>
        <w:tc>
          <w:tcPr>
            <w:tcW w:w="683" w:type="pct"/>
            <w:shd w:val="clear" w:color="auto" w:fill="auto"/>
            <w:noWrap/>
            <w:vAlign w:val="center"/>
            <w:hideMark/>
          </w:tcPr>
          <w:p w14:paraId="148A9213"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2312939C"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1AB57DB3"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287</w:t>
            </w:r>
          </w:p>
        </w:tc>
        <w:tc>
          <w:tcPr>
            <w:tcW w:w="683" w:type="pct"/>
            <w:shd w:val="clear" w:color="auto" w:fill="auto"/>
            <w:vAlign w:val="center"/>
            <w:hideMark/>
          </w:tcPr>
          <w:p w14:paraId="3FA3EE14"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5.94%</w:t>
            </w:r>
          </w:p>
        </w:tc>
      </w:tr>
      <w:tr w:rsidR="009A5EC3" w:rsidRPr="009A5EC3" w14:paraId="1259B1A3" w14:textId="77777777" w:rsidTr="009A5EC3">
        <w:trPr>
          <w:trHeight w:val="399"/>
        </w:trPr>
        <w:tc>
          <w:tcPr>
            <w:tcW w:w="900" w:type="pct"/>
            <w:shd w:val="clear" w:color="auto" w:fill="auto"/>
            <w:vAlign w:val="center"/>
            <w:hideMark/>
          </w:tcPr>
          <w:p w14:paraId="5C62FA3C"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MORENA</w:t>
            </w:r>
          </w:p>
        </w:tc>
        <w:tc>
          <w:tcPr>
            <w:tcW w:w="683" w:type="pct"/>
            <w:shd w:val="clear" w:color="auto" w:fill="auto"/>
            <w:noWrap/>
            <w:vAlign w:val="center"/>
            <w:hideMark/>
          </w:tcPr>
          <w:p w14:paraId="5C26BD44"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256</w:t>
            </w:r>
          </w:p>
        </w:tc>
        <w:tc>
          <w:tcPr>
            <w:tcW w:w="683" w:type="pct"/>
            <w:shd w:val="clear" w:color="auto" w:fill="auto"/>
            <w:vAlign w:val="center"/>
            <w:hideMark/>
          </w:tcPr>
          <w:p w14:paraId="5537C201"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10.96%</w:t>
            </w:r>
          </w:p>
        </w:tc>
        <w:tc>
          <w:tcPr>
            <w:tcW w:w="683" w:type="pct"/>
            <w:shd w:val="clear" w:color="auto" w:fill="auto"/>
            <w:noWrap/>
            <w:vAlign w:val="center"/>
            <w:hideMark/>
          </w:tcPr>
          <w:p w14:paraId="571A7435"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2CE8F8E9"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00A1CC74"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530</w:t>
            </w:r>
          </w:p>
        </w:tc>
        <w:tc>
          <w:tcPr>
            <w:tcW w:w="683" w:type="pct"/>
            <w:shd w:val="clear" w:color="auto" w:fill="auto"/>
            <w:vAlign w:val="center"/>
            <w:hideMark/>
          </w:tcPr>
          <w:p w14:paraId="5A2D2E65"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10.97%</w:t>
            </w:r>
          </w:p>
        </w:tc>
      </w:tr>
      <w:tr w:rsidR="009A5EC3" w:rsidRPr="009A5EC3" w14:paraId="68625FB0" w14:textId="77777777" w:rsidTr="009A5EC3">
        <w:trPr>
          <w:trHeight w:val="399"/>
        </w:trPr>
        <w:tc>
          <w:tcPr>
            <w:tcW w:w="900" w:type="pct"/>
            <w:shd w:val="clear" w:color="auto" w:fill="auto"/>
            <w:vAlign w:val="center"/>
            <w:hideMark/>
          </w:tcPr>
          <w:p w14:paraId="16006A19" w14:textId="77777777" w:rsidR="009A5EC3" w:rsidRPr="009A5EC3" w:rsidRDefault="009A5EC3" w:rsidP="007F372B">
            <w:pPr>
              <w:spacing w:after="0" w:line="240" w:lineRule="auto"/>
              <w:jc w:val="center"/>
              <w:rPr>
                <w:rFonts w:ascii="Calibri" w:eastAsia="Times New Roman" w:hAnsi="Calibri" w:cs="Times New Roman"/>
                <w:b/>
                <w:bCs/>
                <w:color w:val="000000"/>
                <w:sz w:val="20"/>
                <w:szCs w:val="20"/>
                <w:lang w:eastAsia="es-MX"/>
              </w:rPr>
            </w:pPr>
            <w:r w:rsidRPr="009A5EC3">
              <w:rPr>
                <w:rFonts w:ascii="Calibri" w:eastAsia="Times New Roman" w:hAnsi="Calibri" w:cs="Times New Roman"/>
                <w:b/>
                <w:bCs/>
                <w:color w:val="000000"/>
                <w:sz w:val="20"/>
                <w:szCs w:val="20"/>
                <w:lang w:eastAsia="es-MX"/>
              </w:rPr>
              <w:t>ES</w:t>
            </w:r>
          </w:p>
        </w:tc>
        <w:tc>
          <w:tcPr>
            <w:tcW w:w="683" w:type="pct"/>
            <w:shd w:val="clear" w:color="auto" w:fill="auto"/>
            <w:noWrap/>
            <w:vAlign w:val="center"/>
            <w:hideMark/>
          </w:tcPr>
          <w:p w14:paraId="28F2F72F"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159</w:t>
            </w:r>
          </w:p>
        </w:tc>
        <w:tc>
          <w:tcPr>
            <w:tcW w:w="683" w:type="pct"/>
            <w:shd w:val="clear" w:color="auto" w:fill="auto"/>
            <w:vAlign w:val="center"/>
            <w:hideMark/>
          </w:tcPr>
          <w:p w14:paraId="0C017F19"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6.81%</w:t>
            </w:r>
          </w:p>
        </w:tc>
        <w:tc>
          <w:tcPr>
            <w:tcW w:w="683" w:type="pct"/>
            <w:shd w:val="clear" w:color="auto" w:fill="auto"/>
            <w:noWrap/>
            <w:vAlign w:val="center"/>
            <w:hideMark/>
          </w:tcPr>
          <w:p w14:paraId="30759E53"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160</w:t>
            </w:r>
          </w:p>
        </w:tc>
        <w:tc>
          <w:tcPr>
            <w:tcW w:w="683" w:type="pct"/>
            <w:shd w:val="clear" w:color="auto" w:fill="auto"/>
            <w:vAlign w:val="center"/>
            <w:hideMark/>
          </w:tcPr>
          <w:p w14:paraId="2B47B17E"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11.11%</w:t>
            </w:r>
          </w:p>
        </w:tc>
        <w:tc>
          <w:tcPr>
            <w:tcW w:w="683" w:type="pct"/>
            <w:shd w:val="clear" w:color="auto" w:fill="auto"/>
            <w:noWrap/>
            <w:vAlign w:val="center"/>
            <w:hideMark/>
          </w:tcPr>
          <w:p w14:paraId="7870F25B" w14:textId="77777777" w:rsidR="009A5EC3" w:rsidRPr="009A5EC3" w:rsidRDefault="009A5EC3" w:rsidP="007F372B">
            <w:pPr>
              <w:spacing w:after="0" w:line="240" w:lineRule="auto"/>
              <w:jc w:val="center"/>
              <w:rPr>
                <w:rFonts w:ascii="Calibri" w:eastAsia="Times New Roman" w:hAnsi="Calibri" w:cs="Times New Roman"/>
                <w:color w:val="000000"/>
                <w:lang w:eastAsia="es-MX"/>
              </w:rPr>
            </w:pPr>
            <w:r w:rsidRPr="009A5EC3">
              <w:rPr>
                <w:rFonts w:ascii="Calibri" w:eastAsia="Times New Roman" w:hAnsi="Calibri" w:cs="Times New Roman"/>
                <w:color w:val="000000"/>
                <w:lang w:eastAsia="es-MX"/>
              </w:rPr>
              <w:t>329</w:t>
            </w:r>
          </w:p>
        </w:tc>
        <w:tc>
          <w:tcPr>
            <w:tcW w:w="683" w:type="pct"/>
            <w:shd w:val="clear" w:color="auto" w:fill="auto"/>
            <w:vAlign w:val="center"/>
            <w:hideMark/>
          </w:tcPr>
          <w:p w14:paraId="200E871E" w14:textId="77777777" w:rsidR="009A5EC3" w:rsidRPr="009A5EC3" w:rsidRDefault="009A5EC3" w:rsidP="007F372B">
            <w:pPr>
              <w:spacing w:after="0" w:line="240" w:lineRule="auto"/>
              <w:jc w:val="center"/>
              <w:rPr>
                <w:rFonts w:ascii="Calibri" w:eastAsia="Times New Roman" w:hAnsi="Calibri" w:cs="Times New Roman"/>
                <w:color w:val="000000"/>
                <w:sz w:val="20"/>
                <w:szCs w:val="20"/>
                <w:lang w:eastAsia="es-MX"/>
              </w:rPr>
            </w:pPr>
            <w:r w:rsidRPr="009A5EC3">
              <w:rPr>
                <w:rFonts w:ascii="Calibri" w:eastAsia="Times New Roman" w:hAnsi="Calibri" w:cs="Times New Roman"/>
                <w:color w:val="000000"/>
                <w:sz w:val="20"/>
                <w:szCs w:val="20"/>
                <w:lang w:eastAsia="es-MX"/>
              </w:rPr>
              <w:t>6.81%</w:t>
            </w:r>
          </w:p>
        </w:tc>
      </w:tr>
      <w:tr w:rsidR="009A5EC3" w:rsidRPr="009A5EC3" w14:paraId="042F7D35" w14:textId="77777777" w:rsidTr="009A5EC3">
        <w:trPr>
          <w:trHeight w:val="399"/>
        </w:trPr>
        <w:tc>
          <w:tcPr>
            <w:tcW w:w="900" w:type="pct"/>
            <w:shd w:val="clear" w:color="000000" w:fill="BFBFBF"/>
            <w:vAlign w:val="center"/>
            <w:hideMark/>
          </w:tcPr>
          <w:p w14:paraId="20FDE251"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TOTAL</w:t>
            </w:r>
          </w:p>
        </w:tc>
        <w:tc>
          <w:tcPr>
            <w:tcW w:w="683" w:type="pct"/>
            <w:shd w:val="clear" w:color="000000" w:fill="BFBFBF"/>
            <w:noWrap/>
            <w:vAlign w:val="center"/>
            <w:hideMark/>
          </w:tcPr>
          <w:p w14:paraId="46E00F2C"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2,335</w:t>
            </w:r>
          </w:p>
        </w:tc>
        <w:tc>
          <w:tcPr>
            <w:tcW w:w="683" w:type="pct"/>
            <w:shd w:val="clear" w:color="000000" w:fill="BFBFBF"/>
            <w:noWrap/>
            <w:vAlign w:val="center"/>
            <w:hideMark/>
          </w:tcPr>
          <w:p w14:paraId="1CB2EB58"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100.00%</w:t>
            </w:r>
          </w:p>
        </w:tc>
        <w:tc>
          <w:tcPr>
            <w:tcW w:w="683" w:type="pct"/>
            <w:shd w:val="clear" w:color="000000" w:fill="BFBFBF"/>
            <w:noWrap/>
            <w:vAlign w:val="center"/>
            <w:hideMark/>
          </w:tcPr>
          <w:p w14:paraId="16FB5913"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1,440</w:t>
            </w:r>
          </w:p>
        </w:tc>
        <w:tc>
          <w:tcPr>
            <w:tcW w:w="683" w:type="pct"/>
            <w:shd w:val="clear" w:color="000000" w:fill="BFBFBF"/>
            <w:noWrap/>
            <w:vAlign w:val="center"/>
            <w:hideMark/>
          </w:tcPr>
          <w:p w14:paraId="4394FA08"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100.00%</w:t>
            </w:r>
          </w:p>
        </w:tc>
        <w:tc>
          <w:tcPr>
            <w:tcW w:w="683" w:type="pct"/>
            <w:shd w:val="clear" w:color="000000" w:fill="BFBFBF"/>
            <w:noWrap/>
            <w:vAlign w:val="center"/>
            <w:hideMark/>
          </w:tcPr>
          <w:p w14:paraId="4548CD5D"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4,831</w:t>
            </w:r>
          </w:p>
        </w:tc>
        <w:tc>
          <w:tcPr>
            <w:tcW w:w="683" w:type="pct"/>
            <w:shd w:val="clear" w:color="000000" w:fill="BFBFBF"/>
            <w:noWrap/>
            <w:vAlign w:val="center"/>
            <w:hideMark/>
          </w:tcPr>
          <w:p w14:paraId="14FB3511" w14:textId="77777777" w:rsidR="009A5EC3" w:rsidRPr="009A5EC3" w:rsidRDefault="009A5EC3" w:rsidP="007F372B">
            <w:pPr>
              <w:spacing w:after="0" w:line="240" w:lineRule="auto"/>
              <w:jc w:val="center"/>
              <w:rPr>
                <w:rFonts w:ascii="Calibri" w:eastAsia="Times New Roman" w:hAnsi="Calibri" w:cs="Times New Roman"/>
                <w:b/>
                <w:bCs/>
                <w:color w:val="000000"/>
                <w:lang w:eastAsia="es-MX"/>
              </w:rPr>
            </w:pPr>
            <w:r w:rsidRPr="009A5EC3">
              <w:rPr>
                <w:rFonts w:ascii="Calibri" w:eastAsia="Times New Roman" w:hAnsi="Calibri" w:cs="Times New Roman"/>
                <w:b/>
                <w:bCs/>
                <w:color w:val="000000"/>
                <w:lang w:eastAsia="es-MX"/>
              </w:rPr>
              <w:t>100.00%</w:t>
            </w:r>
          </w:p>
        </w:tc>
      </w:tr>
    </w:tbl>
    <w:p w14:paraId="2CE31E4A" w14:textId="77777777" w:rsidR="00E97099" w:rsidRDefault="00E97099" w:rsidP="007F372B">
      <w:pPr>
        <w:spacing w:after="0" w:line="240" w:lineRule="auto"/>
        <w:jc w:val="both"/>
        <w:rPr>
          <w:rFonts w:ascii="Arial" w:hAnsi="Arial" w:cs="Arial"/>
          <w:color w:val="000000"/>
          <w:sz w:val="20"/>
          <w:szCs w:val="20"/>
        </w:rPr>
      </w:pPr>
    </w:p>
    <w:p w14:paraId="200DD407" w14:textId="77777777" w:rsidR="00E97099" w:rsidRPr="006F43AC" w:rsidRDefault="00E97099" w:rsidP="007F372B">
      <w:pPr>
        <w:spacing w:after="0" w:line="240" w:lineRule="auto"/>
        <w:jc w:val="both"/>
        <w:rPr>
          <w:rFonts w:ascii="Arial" w:hAnsi="Arial" w:cs="Arial"/>
          <w:color w:val="000000"/>
          <w:sz w:val="20"/>
          <w:szCs w:val="20"/>
        </w:rPr>
      </w:pPr>
      <w:r w:rsidRPr="006F43AC">
        <w:rPr>
          <w:rFonts w:ascii="Arial" w:hAnsi="Arial" w:cs="Arial"/>
          <w:color w:val="000000"/>
          <w:sz w:val="20"/>
          <w:szCs w:val="20"/>
        </w:rPr>
        <w:t>* Información del Escenario 3: No incluye a Candidatos Independientes.</w:t>
      </w:r>
    </w:p>
    <w:p w14:paraId="4D8BCD89" w14:textId="77777777" w:rsidR="00E97099" w:rsidRDefault="00E97099" w:rsidP="007F372B">
      <w:pPr>
        <w:spacing w:after="0" w:line="240" w:lineRule="auto"/>
        <w:jc w:val="both"/>
        <w:rPr>
          <w:rFonts w:ascii="Arial" w:hAnsi="Arial" w:cs="Arial"/>
          <w:sz w:val="24"/>
          <w:szCs w:val="24"/>
        </w:rPr>
      </w:pPr>
    </w:p>
    <w:p w14:paraId="0758D511" w14:textId="77777777" w:rsidR="00E97099" w:rsidRPr="00D37CAF"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En ese orden de ideas, la Dirección Ejecutiva de Prerrogativas y Partidos Políticos elaboró las pautas que se someten a aprobación de e</w:t>
      </w:r>
      <w:r>
        <w:rPr>
          <w:rFonts w:ascii="Arial" w:hAnsi="Arial" w:cs="Arial"/>
          <w:sz w:val="24"/>
          <w:szCs w:val="24"/>
        </w:rPr>
        <w:t>ste Comité</w:t>
      </w:r>
      <w:r w:rsidRPr="00D37CAF">
        <w:rPr>
          <w:rFonts w:ascii="Arial" w:hAnsi="Arial" w:cs="Arial"/>
          <w:sz w:val="24"/>
          <w:szCs w:val="24"/>
        </w:rPr>
        <w:t>, atendiendo a lo siguiente:</w:t>
      </w:r>
    </w:p>
    <w:p w14:paraId="75F2ADE9" w14:textId="77777777" w:rsidR="00E97099" w:rsidRPr="00D37CAF" w:rsidRDefault="00E97099" w:rsidP="007F372B">
      <w:pPr>
        <w:spacing w:after="0" w:line="240" w:lineRule="auto"/>
        <w:ind w:left="567"/>
        <w:jc w:val="both"/>
        <w:rPr>
          <w:rFonts w:ascii="Arial" w:hAnsi="Arial" w:cs="Arial"/>
          <w:sz w:val="24"/>
          <w:szCs w:val="24"/>
        </w:rPr>
      </w:pPr>
    </w:p>
    <w:p w14:paraId="4F3B141C" w14:textId="2236B56C" w:rsidR="004D1E00" w:rsidRPr="00055D43" w:rsidRDefault="004D1E00" w:rsidP="007F372B">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226CED">
        <w:rPr>
          <w:rFonts w:ascii="Arial" w:eastAsia="Times New Roman" w:hAnsi="Arial" w:cs="Arial"/>
          <w:sz w:val="24"/>
          <w:szCs w:val="24"/>
          <w:lang w:val="es-ES" w:eastAsia="es-ES"/>
        </w:rPr>
        <w:t>Las pautas abarcan el periodo de acceso conjunto de precampaña, intercampaña y campaña del proceso elec</w:t>
      </w:r>
      <w:r w:rsidR="00F20EB7">
        <w:rPr>
          <w:rFonts w:ascii="Arial" w:eastAsia="Times New Roman" w:hAnsi="Arial" w:cs="Arial"/>
          <w:sz w:val="24"/>
          <w:szCs w:val="24"/>
          <w:lang w:val="es-ES" w:eastAsia="es-ES"/>
        </w:rPr>
        <w:t>toral local a celebrarse en el E</w:t>
      </w:r>
      <w:r w:rsidRPr="00226CED">
        <w:rPr>
          <w:rFonts w:ascii="Arial" w:eastAsia="Times New Roman" w:hAnsi="Arial" w:cs="Arial"/>
          <w:sz w:val="24"/>
          <w:szCs w:val="24"/>
          <w:lang w:val="es-ES" w:eastAsia="es-ES"/>
        </w:rPr>
        <w:t xml:space="preserve">stado de </w:t>
      </w:r>
      <w:r w:rsidR="006F32E9">
        <w:rPr>
          <w:rFonts w:ascii="Arial" w:eastAsia="Times New Roman" w:hAnsi="Arial" w:cs="Arial"/>
          <w:sz w:val="24"/>
          <w:szCs w:val="24"/>
          <w:lang w:val="es-ES" w:eastAsia="es-ES"/>
        </w:rPr>
        <w:t>México</w:t>
      </w:r>
      <w:r w:rsidRPr="00226CED">
        <w:rPr>
          <w:rFonts w:ascii="Arial" w:eastAsia="Times New Roman" w:hAnsi="Arial" w:cs="Arial"/>
          <w:sz w:val="24"/>
          <w:szCs w:val="24"/>
          <w:lang w:val="es-ES" w:eastAsia="es-ES"/>
        </w:rPr>
        <w:t>.</w:t>
      </w:r>
    </w:p>
    <w:p w14:paraId="287F5A5A" w14:textId="77777777" w:rsidR="004D1E00" w:rsidRDefault="004D1E00" w:rsidP="007F372B">
      <w:pPr>
        <w:tabs>
          <w:tab w:val="left" w:pos="0"/>
        </w:tabs>
        <w:spacing w:after="0" w:line="240" w:lineRule="auto"/>
        <w:ind w:left="1134" w:hanging="425"/>
        <w:jc w:val="both"/>
        <w:rPr>
          <w:rFonts w:ascii="Arial" w:eastAsia="Times New Roman" w:hAnsi="Arial" w:cs="Arial"/>
          <w:sz w:val="24"/>
          <w:szCs w:val="24"/>
          <w:lang w:val="es-ES" w:eastAsia="es-ES"/>
        </w:rPr>
      </w:pPr>
      <w:r w:rsidRPr="00226CED">
        <w:rPr>
          <w:rFonts w:ascii="Arial" w:hAnsi="Arial" w:cs="Arial"/>
          <w:sz w:val="24"/>
          <w:szCs w:val="24"/>
        </w:rPr>
        <w:t xml:space="preserve">b) </w:t>
      </w:r>
      <w:r w:rsidRPr="00226CED">
        <w:rPr>
          <w:rFonts w:ascii="Arial" w:hAnsi="Arial" w:cs="Arial"/>
          <w:sz w:val="24"/>
          <w:szCs w:val="24"/>
        </w:rPr>
        <w:tab/>
      </w:r>
      <w:r w:rsidRPr="00226CED">
        <w:rPr>
          <w:rFonts w:ascii="Arial" w:eastAsia="Times New Roman" w:hAnsi="Arial" w:cs="Arial"/>
          <w:sz w:val="24"/>
          <w:szCs w:val="24"/>
          <w:lang w:val="es-ES" w:eastAsia="es-ES"/>
        </w:rPr>
        <w:t xml:space="preserve">El horario de transmisión de los mensajes pautados </w:t>
      </w:r>
      <w:r w:rsidRPr="000A69F8">
        <w:rPr>
          <w:rFonts w:ascii="Arial" w:eastAsia="Times New Roman" w:hAnsi="Arial" w:cs="Arial"/>
          <w:sz w:val="24"/>
          <w:szCs w:val="24"/>
          <w:lang w:val="es-ES" w:eastAsia="es-ES"/>
        </w:rPr>
        <w:t>dependerá de las horas a las</w:t>
      </w:r>
      <w:r w:rsidRPr="00F01EB8">
        <w:rPr>
          <w:rFonts w:ascii="Arial" w:eastAsia="Times New Roman" w:hAnsi="Arial" w:cs="Arial"/>
          <w:sz w:val="24"/>
          <w:szCs w:val="24"/>
          <w:lang w:val="es-ES" w:eastAsia="es-ES"/>
        </w:rPr>
        <w:t xml:space="preserve"> que están obligadas a transmitir las emisoras, siempre comprendido dentro del periodo de las seis a las veinticuatro horas.</w:t>
      </w:r>
    </w:p>
    <w:p w14:paraId="38BA02EA" w14:textId="77777777" w:rsidR="004D1E00" w:rsidRPr="00693907" w:rsidRDefault="004D1E00" w:rsidP="007F372B">
      <w:pPr>
        <w:tabs>
          <w:tab w:val="left" w:pos="0"/>
        </w:tabs>
        <w:spacing w:after="0" w:line="240" w:lineRule="auto"/>
        <w:ind w:left="1134" w:hanging="42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w:t>
      </w:r>
      <w:r>
        <w:rPr>
          <w:rFonts w:ascii="Arial" w:eastAsia="Times New Roman" w:hAnsi="Arial" w:cs="Arial"/>
          <w:sz w:val="24"/>
          <w:szCs w:val="24"/>
          <w:lang w:val="es-ES" w:eastAsia="es-ES"/>
        </w:rPr>
        <w:tab/>
      </w:r>
      <w:r w:rsidRPr="00693907">
        <w:rPr>
          <w:rFonts w:ascii="Arial" w:hAnsi="Arial" w:cs="Arial"/>
          <w:color w:val="000000"/>
          <w:sz w:val="24"/>
          <w:szCs w:val="24"/>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w:t>
      </w:r>
    </w:p>
    <w:p w14:paraId="530EAB24" w14:textId="77777777" w:rsidR="004D1E00" w:rsidRPr="00D37CAF" w:rsidRDefault="004D1E00" w:rsidP="007F372B">
      <w:pPr>
        <w:tabs>
          <w:tab w:val="left" w:pos="0"/>
        </w:tabs>
        <w:spacing w:after="0" w:line="240" w:lineRule="auto"/>
        <w:ind w:left="1134" w:hanging="425"/>
        <w:jc w:val="both"/>
        <w:rPr>
          <w:rFonts w:ascii="Arial" w:hAnsi="Arial" w:cs="Arial"/>
          <w:sz w:val="24"/>
          <w:szCs w:val="24"/>
        </w:rPr>
      </w:pPr>
      <w:r>
        <w:rPr>
          <w:rFonts w:ascii="Arial" w:hAnsi="Arial" w:cs="Arial"/>
          <w:sz w:val="24"/>
          <w:szCs w:val="24"/>
        </w:rPr>
        <w:lastRenderedPageBreak/>
        <w:t>d</w:t>
      </w:r>
      <w:r w:rsidRPr="00D37CAF">
        <w:rPr>
          <w:rFonts w:ascii="Arial" w:hAnsi="Arial" w:cs="Arial"/>
          <w:sz w:val="24"/>
          <w:szCs w:val="24"/>
        </w:rPr>
        <w:t xml:space="preserve">) </w:t>
      </w:r>
      <w:r w:rsidRPr="00D37CAF">
        <w:rPr>
          <w:rFonts w:ascii="Arial" w:hAnsi="Arial" w:cs="Arial"/>
          <w:sz w:val="24"/>
          <w:szCs w:val="24"/>
        </w:rPr>
        <w:tab/>
        <w:t>Los tiempos pautados para los partidos políticos suman un total de treinta minutos para precampaña, veinticuatro minutos para intercampaña y cuarenta y un minutos diarios para campaña.</w:t>
      </w:r>
    </w:p>
    <w:p w14:paraId="74C85FA3" w14:textId="77777777" w:rsidR="004D1E00" w:rsidRPr="00BD45EC" w:rsidRDefault="004D1E00" w:rsidP="007F372B">
      <w:pPr>
        <w:tabs>
          <w:tab w:val="left" w:pos="0"/>
        </w:tabs>
        <w:spacing w:after="0" w:line="240" w:lineRule="auto"/>
        <w:ind w:left="1134" w:hanging="425"/>
        <w:jc w:val="both"/>
        <w:rPr>
          <w:rFonts w:ascii="Arial" w:hAnsi="Arial" w:cs="Arial"/>
          <w:sz w:val="24"/>
          <w:szCs w:val="24"/>
        </w:rPr>
      </w:pPr>
      <w:r>
        <w:rPr>
          <w:rFonts w:ascii="Arial" w:hAnsi="Arial" w:cs="Arial"/>
          <w:sz w:val="24"/>
          <w:szCs w:val="24"/>
        </w:rPr>
        <w:t>e</w:t>
      </w:r>
      <w:r w:rsidRPr="00D37CAF">
        <w:rPr>
          <w:rFonts w:ascii="Arial" w:hAnsi="Arial" w:cs="Arial"/>
          <w:sz w:val="24"/>
          <w:szCs w:val="24"/>
        </w:rPr>
        <w:t xml:space="preserve">) </w:t>
      </w:r>
      <w:r w:rsidRPr="00D37CAF">
        <w:rPr>
          <w:rFonts w:ascii="Arial" w:hAnsi="Arial" w:cs="Arial"/>
          <w:sz w:val="24"/>
          <w:szCs w:val="24"/>
        </w:rPr>
        <w:tab/>
        <w:t xml:space="preserve">Los espacios destinados para candidaturas independientes de esta pauta, se </w:t>
      </w:r>
      <w:r w:rsidRPr="00BD45EC">
        <w:rPr>
          <w:rFonts w:ascii="Arial" w:hAnsi="Arial" w:cs="Arial"/>
          <w:sz w:val="24"/>
          <w:szCs w:val="24"/>
        </w:rPr>
        <w:t>distribuirán proporcionalmente a lo largo de las campañas.</w:t>
      </w:r>
    </w:p>
    <w:p w14:paraId="4609EF12" w14:textId="77777777" w:rsidR="004D1E00" w:rsidRPr="00D37CAF" w:rsidRDefault="004D1E00" w:rsidP="007F372B">
      <w:pPr>
        <w:tabs>
          <w:tab w:val="left" w:pos="0"/>
          <w:tab w:val="left" w:pos="3402"/>
        </w:tabs>
        <w:spacing w:after="0" w:line="240" w:lineRule="auto"/>
        <w:ind w:left="1134" w:hanging="425"/>
        <w:jc w:val="both"/>
        <w:rPr>
          <w:rFonts w:ascii="Arial" w:hAnsi="Arial" w:cs="Arial"/>
          <w:sz w:val="24"/>
          <w:szCs w:val="24"/>
        </w:rPr>
      </w:pPr>
      <w:r>
        <w:rPr>
          <w:rFonts w:ascii="Arial" w:hAnsi="Arial" w:cs="Arial"/>
          <w:sz w:val="24"/>
          <w:szCs w:val="24"/>
        </w:rPr>
        <w:t>f</w:t>
      </w:r>
      <w:r w:rsidRPr="00BD45EC">
        <w:rPr>
          <w:rFonts w:ascii="Arial" w:hAnsi="Arial" w:cs="Arial"/>
          <w:sz w:val="24"/>
          <w:szCs w:val="24"/>
        </w:rPr>
        <w:t xml:space="preserve">) </w:t>
      </w:r>
      <w:r w:rsidRPr="00BD45EC">
        <w:rPr>
          <w:rFonts w:ascii="Arial" w:hAnsi="Arial" w:cs="Arial"/>
          <w:sz w:val="24"/>
          <w:szCs w:val="24"/>
        </w:rPr>
        <w:tab/>
        <w:t>El tiempo en radio y televisión, convertido a número de mensajes que se asignó a los partidos políticos para los periodos de precampaña y campaña fue conforme al siguiente criterio: treinta por ciento de manera igualitaria, y el</w:t>
      </w:r>
      <w:r w:rsidRPr="00D37CAF">
        <w:rPr>
          <w:rFonts w:ascii="Arial" w:hAnsi="Arial" w:cs="Arial"/>
          <w:sz w:val="24"/>
          <w:szCs w:val="24"/>
        </w:rPr>
        <w:t xml:space="preserve"> setenta por ciento restante en proporción al porcentaje de votos obtenidos por cada partido político en la elección para diputados locales inmediata anterior.</w:t>
      </w:r>
    </w:p>
    <w:p w14:paraId="06254CF3" w14:textId="77777777" w:rsidR="004D1E00" w:rsidRDefault="004D1E00" w:rsidP="007F372B">
      <w:pPr>
        <w:tabs>
          <w:tab w:val="left" w:pos="0"/>
        </w:tabs>
        <w:spacing w:after="0" w:line="240" w:lineRule="auto"/>
        <w:ind w:left="1134" w:hanging="425"/>
        <w:jc w:val="both"/>
        <w:rPr>
          <w:rFonts w:ascii="Arial" w:hAnsi="Arial" w:cs="Arial"/>
          <w:sz w:val="24"/>
          <w:szCs w:val="24"/>
          <w:lang w:val="es-ES_tradnl"/>
        </w:rPr>
      </w:pPr>
      <w:r>
        <w:rPr>
          <w:rFonts w:ascii="Arial" w:hAnsi="Arial" w:cs="Arial"/>
          <w:sz w:val="24"/>
          <w:szCs w:val="24"/>
        </w:rPr>
        <w:t>g</w:t>
      </w:r>
      <w:r w:rsidRPr="00D37CAF">
        <w:rPr>
          <w:rFonts w:ascii="Arial" w:hAnsi="Arial" w:cs="Arial"/>
          <w:sz w:val="24"/>
          <w:szCs w:val="24"/>
        </w:rPr>
        <w:t xml:space="preserve">) </w:t>
      </w:r>
      <w:r w:rsidRPr="00D37CAF">
        <w:rPr>
          <w:rFonts w:ascii="Arial" w:hAnsi="Arial" w:cs="Arial"/>
          <w:sz w:val="24"/>
          <w:szCs w:val="24"/>
        </w:rPr>
        <w:tab/>
        <w:t xml:space="preserve">El tiempo en radio y televisión convertido a número de mensajes que se asignó a los candidatos independientes fue conforme al siguiente criterio: </w:t>
      </w:r>
      <w:r w:rsidRPr="00D37CAF">
        <w:rPr>
          <w:rFonts w:ascii="Arial" w:hAnsi="Arial" w:cs="Arial"/>
          <w:sz w:val="24"/>
          <w:szCs w:val="24"/>
          <w:lang w:val="es-ES_tradnl"/>
        </w:rPr>
        <w:t>como si se tratara de un partido político de nuevo registro, pero en forma proporcional al tipo de elección de que se trata, únicamente en la etapa de las campañas electorales.</w:t>
      </w:r>
    </w:p>
    <w:p w14:paraId="6005BDB9" w14:textId="77777777" w:rsidR="004D1E00" w:rsidRPr="00013534" w:rsidRDefault="004D1E00" w:rsidP="007F372B">
      <w:pPr>
        <w:tabs>
          <w:tab w:val="left" w:pos="0"/>
        </w:tabs>
        <w:spacing w:after="0" w:line="240" w:lineRule="auto"/>
        <w:ind w:left="1134" w:hanging="425"/>
        <w:jc w:val="both"/>
        <w:rPr>
          <w:rFonts w:ascii="Arial" w:hAnsi="Arial" w:cs="Arial"/>
          <w:sz w:val="24"/>
          <w:szCs w:val="24"/>
        </w:rPr>
      </w:pPr>
      <w:r>
        <w:rPr>
          <w:rFonts w:ascii="Arial" w:hAnsi="Arial" w:cs="Arial"/>
          <w:sz w:val="24"/>
          <w:szCs w:val="24"/>
          <w:lang w:val="es-ES_tradnl"/>
        </w:rPr>
        <w:t>h)</w:t>
      </w:r>
      <w:r>
        <w:rPr>
          <w:rFonts w:ascii="Arial" w:hAnsi="Arial" w:cs="Arial"/>
          <w:sz w:val="24"/>
          <w:szCs w:val="24"/>
          <w:lang w:val="es-ES_tradnl"/>
        </w:rPr>
        <w:tab/>
      </w:r>
      <w:r w:rsidRPr="00D37CAF">
        <w:rPr>
          <w:rFonts w:ascii="Arial" w:hAnsi="Arial" w:cs="Arial"/>
          <w:sz w:val="24"/>
          <w:szCs w:val="24"/>
        </w:rPr>
        <w:t>En la determinación del número de mensajes a distribuir la unidad de medida es de treinta segundos, sin fracciones.</w:t>
      </w:r>
    </w:p>
    <w:p w14:paraId="574C4BEE" w14:textId="77777777" w:rsidR="004D1E00" w:rsidRPr="00D37CAF" w:rsidRDefault="004D1E00" w:rsidP="007F372B">
      <w:pPr>
        <w:tabs>
          <w:tab w:val="left" w:pos="0"/>
        </w:tabs>
        <w:spacing w:after="0" w:line="240" w:lineRule="auto"/>
        <w:ind w:left="1134" w:hanging="425"/>
        <w:jc w:val="both"/>
        <w:rPr>
          <w:rFonts w:ascii="Arial" w:hAnsi="Arial" w:cs="Arial"/>
          <w:sz w:val="24"/>
          <w:szCs w:val="24"/>
        </w:rPr>
      </w:pPr>
      <w:r>
        <w:rPr>
          <w:rFonts w:ascii="Arial" w:hAnsi="Arial" w:cs="Arial"/>
          <w:sz w:val="24"/>
          <w:szCs w:val="24"/>
        </w:rPr>
        <w:t>i</w:t>
      </w:r>
      <w:r w:rsidRPr="00D37CAF">
        <w:rPr>
          <w:rFonts w:ascii="Arial" w:hAnsi="Arial" w:cs="Arial"/>
          <w:sz w:val="24"/>
          <w:szCs w:val="24"/>
        </w:rPr>
        <w:t xml:space="preserve">) </w:t>
      </w:r>
      <w:r w:rsidRPr="00D37CAF">
        <w:rPr>
          <w:rFonts w:ascii="Arial" w:hAnsi="Arial" w:cs="Arial"/>
          <w:sz w:val="24"/>
          <w:szCs w:val="24"/>
        </w:rPr>
        <w:tab/>
        <w:t>Las pautas establecen para cada mensaje la estación, el día y la hora en que debe transmitirse.</w:t>
      </w:r>
    </w:p>
    <w:p w14:paraId="41E9FE5A" w14:textId="2509CE9E" w:rsidR="00E97099" w:rsidRDefault="004D1E00" w:rsidP="007F372B">
      <w:pPr>
        <w:tabs>
          <w:tab w:val="left" w:pos="0"/>
        </w:tabs>
        <w:spacing w:after="0" w:line="240" w:lineRule="auto"/>
        <w:ind w:left="1134" w:hanging="425"/>
        <w:jc w:val="both"/>
        <w:rPr>
          <w:rFonts w:ascii="Arial" w:hAnsi="Arial" w:cs="Arial"/>
          <w:sz w:val="24"/>
          <w:szCs w:val="24"/>
        </w:rPr>
      </w:pPr>
      <w:r>
        <w:rPr>
          <w:rFonts w:ascii="Arial" w:hAnsi="Arial" w:cs="Arial"/>
          <w:sz w:val="24"/>
          <w:szCs w:val="24"/>
        </w:rPr>
        <w:t>j</w:t>
      </w:r>
      <w:r w:rsidRPr="00D37CAF">
        <w:rPr>
          <w:rFonts w:ascii="Arial" w:hAnsi="Arial" w:cs="Arial"/>
          <w:sz w:val="24"/>
          <w:szCs w:val="24"/>
        </w:rPr>
        <w:t>)</w:t>
      </w:r>
      <w:r w:rsidRPr="00D37CAF">
        <w:rPr>
          <w:rFonts w:ascii="Arial" w:hAnsi="Arial" w:cs="Arial"/>
          <w:sz w:val="24"/>
          <w:szCs w:val="24"/>
        </w:rPr>
        <w:tab/>
        <w:t>Las fracciones sobrantes serán entregadas al Instituto Nacional Electoral.</w:t>
      </w:r>
    </w:p>
    <w:p w14:paraId="48CF914B" w14:textId="77777777" w:rsidR="00E97099" w:rsidRPr="00D37CAF" w:rsidRDefault="00E97099" w:rsidP="007F372B">
      <w:pPr>
        <w:tabs>
          <w:tab w:val="left" w:pos="0"/>
        </w:tabs>
        <w:spacing w:after="0" w:line="240" w:lineRule="auto"/>
        <w:ind w:left="1134" w:hanging="425"/>
        <w:jc w:val="both"/>
        <w:rPr>
          <w:rFonts w:ascii="Arial" w:hAnsi="Arial" w:cs="Arial"/>
          <w:sz w:val="24"/>
          <w:szCs w:val="24"/>
        </w:rPr>
      </w:pPr>
    </w:p>
    <w:p w14:paraId="5E05D8D7"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14:paraId="215C8DD8" w14:textId="77777777" w:rsidR="00E97099" w:rsidRDefault="00E97099" w:rsidP="007F372B">
      <w:pPr>
        <w:spacing w:after="0" w:line="240" w:lineRule="auto"/>
        <w:jc w:val="both"/>
        <w:rPr>
          <w:rFonts w:ascii="Arial" w:hAnsi="Arial" w:cs="Arial"/>
          <w:sz w:val="24"/>
          <w:szCs w:val="24"/>
        </w:rPr>
      </w:pPr>
    </w:p>
    <w:p w14:paraId="76BA53DC"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De conformidad con el artículo 34, numeral 3 del Reglamento de la materia, una vez aprobadas las pautas por este </w:t>
      </w:r>
      <w:r>
        <w:rPr>
          <w:rFonts w:ascii="Arial" w:hAnsi="Arial" w:cs="Arial"/>
          <w:sz w:val="24"/>
          <w:szCs w:val="24"/>
        </w:rPr>
        <w:t>Comité</w:t>
      </w:r>
      <w:r w:rsidRPr="00D37CAF">
        <w:rPr>
          <w:rFonts w:ascii="Arial" w:hAnsi="Arial" w:cs="Arial"/>
          <w:sz w:val="24"/>
          <w:szCs w:val="24"/>
        </w:rPr>
        <w:t xml:space="preserve">, la Dirección Ejecutiva de Prerrogativas y Partidos Políticos elaborará una pauta conjunta que integre la aprobada </w:t>
      </w:r>
      <w:r>
        <w:rPr>
          <w:rFonts w:ascii="Arial" w:hAnsi="Arial" w:cs="Arial"/>
          <w:sz w:val="24"/>
          <w:szCs w:val="24"/>
        </w:rPr>
        <w:t>para la distribución de mensajes de los partidos políticos, candidatos independientes y autoridades electorales.</w:t>
      </w:r>
    </w:p>
    <w:p w14:paraId="65300832" w14:textId="77777777" w:rsidR="00E97099" w:rsidRDefault="00E97099" w:rsidP="007F372B">
      <w:pPr>
        <w:spacing w:after="0" w:line="240" w:lineRule="auto"/>
        <w:jc w:val="both"/>
        <w:rPr>
          <w:rFonts w:ascii="Arial" w:hAnsi="Arial" w:cs="Arial"/>
          <w:sz w:val="24"/>
          <w:szCs w:val="24"/>
        </w:rPr>
      </w:pPr>
    </w:p>
    <w:p w14:paraId="7EB747F1" w14:textId="77777777" w:rsidR="00E97099" w:rsidRDefault="00E97099" w:rsidP="007F372B">
      <w:pPr>
        <w:spacing w:after="0" w:line="240" w:lineRule="auto"/>
        <w:jc w:val="both"/>
        <w:rPr>
          <w:rFonts w:ascii="Arial" w:hAnsi="Arial" w:cs="Arial"/>
          <w:b/>
          <w:sz w:val="24"/>
          <w:szCs w:val="24"/>
        </w:rPr>
      </w:pPr>
      <w:r>
        <w:rPr>
          <w:rFonts w:ascii="Arial" w:hAnsi="Arial" w:cs="Arial"/>
          <w:b/>
          <w:sz w:val="24"/>
          <w:szCs w:val="24"/>
        </w:rPr>
        <w:t>Reglas para notificación de pautas</w:t>
      </w:r>
    </w:p>
    <w:p w14:paraId="584FEA53" w14:textId="77777777" w:rsidR="00E97099" w:rsidRDefault="00E97099" w:rsidP="007F372B">
      <w:pPr>
        <w:spacing w:after="0" w:line="240" w:lineRule="auto"/>
        <w:jc w:val="both"/>
        <w:rPr>
          <w:rFonts w:ascii="Arial" w:hAnsi="Arial" w:cs="Arial"/>
          <w:b/>
          <w:sz w:val="24"/>
          <w:szCs w:val="24"/>
        </w:rPr>
      </w:pPr>
    </w:p>
    <w:p w14:paraId="0CDD6313"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En relación con la notificación de las pautas de transmisión, éstas deberán ser notificadas con al menos </w:t>
      </w:r>
      <w:r>
        <w:rPr>
          <w:rFonts w:ascii="Arial" w:hAnsi="Arial" w:cs="Arial"/>
          <w:sz w:val="24"/>
          <w:szCs w:val="24"/>
        </w:rPr>
        <w:t>veinte</w:t>
      </w:r>
      <w:r w:rsidRPr="00D37CAF">
        <w:rPr>
          <w:rFonts w:ascii="Arial" w:hAnsi="Arial" w:cs="Arial"/>
          <w:sz w:val="24"/>
          <w:szCs w:val="24"/>
        </w:rPr>
        <w:t xml:space="preserve"> días hábiles de anticipación a la fecha de inicio de transmisiones, de conformidad con el artículo </w:t>
      </w:r>
      <w:r>
        <w:rPr>
          <w:rFonts w:ascii="Arial" w:hAnsi="Arial" w:cs="Arial"/>
          <w:sz w:val="24"/>
          <w:szCs w:val="24"/>
        </w:rPr>
        <w:t>40</w:t>
      </w:r>
      <w:r w:rsidRPr="00D37CAF">
        <w:rPr>
          <w:rFonts w:ascii="Arial" w:hAnsi="Arial" w:cs="Arial"/>
          <w:sz w:val="24"/>
          <w:szCs w:val="24"/>
        </w:rPr>
        <w:t xml:space="preserve">, numeral </w:t>
      </w:r>
      <w:r>
        <w:rPr>
          <w:rFonts w:ascii="Arial" w:hAnsi="Arial" w:cs="Arial"/>
          <w:sz w:val="24"/>
          <w:szCs w:val="24"/>
        </w:rPr>
        <w:t>1</w:t>
      </w:r>
      <w:r w:rsidRPr="00D37CAF">
        <w:rPr>
          <w:rFonts w:ascii="Arial" w:hAnsi="Arial" w:cs="Arial"/>
          <w:sz w:val="24"/>
          <w:szCs w:val="24"/>
        </w:rPr>
        <w:t>,</w:t>
      </w:r>
      <w:r>
        <w:rPr>
          <w:rFonts w:ascii="Arial" w:hAnsi="Arial" w:cs="Arial"/>
          <w:sz w:val="24"/>
          <w:szCs w:val="24"/>
        </w:rPr>
        <w:t xml:space="preserve"> inciso a)</w:t>
      </w:r>
      <w:r w:rsidRPr="00D37CAF">
        <w:rPr>
          <w:rFonts w:ascii="Arial" w:hAnsi="Arial" w:cs="Arial"/>
          <w:sz w:val="24"/>
          <w:szCs w:val="24"/>
        </w:rPr>
        <w:t xml:space="preserve"> del reglamento de la materia.</w:t>
      </w:r>
    </w:p>
    <w:p w14:paraId="242E791D" w14:textId="77777777" w:rsidR="00E97099" w:rsidRDefault="00E97099" w:rsidP="007F372B">
      <w:pPr>
        <w:spacing w:after="0" w:line="240" w:lineRule="auto"/>
        <w:ind w:left="567"/>
        <w:jc w:val="both"/>
        <w:rPr>
          <w:rFonts w:ascii="Arial" w:hAnsi="Arial" w:cs="Arial"/>
          <w:sz w:val="24"/>
          <w:szCs w:val="24"/>
        </w:rPr>
      </w:pPr>
    </w:p>
    <w:p w14:paraId="62895905" w14:textId="77777777" w:rsidR="004276E8" w:rsidRDefault="004276E8" w:rsidP="007F372B">
      <w:pPr>
        <w:spacing w:after="0" w:line="240" w:lineRule="auto"/>
        <w:ind w:left="567"/>
        <w:jc w:val="both"/>
        <w:rPr>
          <w:rFonts w:ascii="Arial" w:hAnsi="Arial" w:cs="Arial"/>
          <w:sz w:val="24"/>
          <w:szCs w:val="24"/>
        </w:rPr>
      </w:pPr>
    </w:p>
    <w:p w14:paraId="25E923A1" w14:textId="77777777" w:rsidR="00E97099" w:rsidRPr="00716144" w:rsidRDefault="00E97099" w:rsidP="007F372B">
      <w:pPr>
        <w:numPr>
          <w:ilvl w:val="0"/>
          <w:numId w:val="2"/>
        </w:numPr>
        <w:spacing w:after="0" w:line="240" w:lineRule="auto"/>
        <w:ind w:left="567" w:hanging="567"/>
        <w:jc w:val="both"/>
        <w:rPr>
          <w:rFonts w:ascii="Arial" w:hAnsi="Arial" w:cs="Arial"/>
          <w:sz w:val="24"/>
          <w:szCs w:val="24"/>
        </w:rPr>
      </w:pPr>
      <w:r w:rsidRPr="00BD70F8">
        <w:rPr>
          <w:rFonts w:ascii="Arial" w:hAnsi="Arial" w:cs="Arial"/>
          <w:sz w:val="24"/>
          <w:szCs w:val="24"/>
        </w:rPr>
        <w:t xml:space="preserve">Como lo señala el artículo 6, numeral 5, incisos c), d) e i) del Reglamento de Radio y Televisión en Materia Electoral, corresponde a </w:t>
      </w:r>
      <w:r w:rsidR="00794E16">
        <w:rPr>
          <w:rFonts w:ascii="Arial" w:hAnsi="Arial" w:cs="Arial"/>
          <w:sz w:val="24"/>
          <w:szCs w:val="24"/>
        </w:rPr>
        <w:t>la Junta Local Ejecutiva en el E</w:t>
      </w:r>
      <w:r w:rsidRPr="00BD70F8">
        <w:rPr>
          <w:rFonts w:ascii="Arial" w:hAnsi="Arial" w:cs="Arial"/>
          <w:sz w:val="24"/>
          <w:szCs w:val="24"/>
        </w:rPr>
        <w:t xml:space="preserve">stado de </w:t>
      </w:r>
      <w:r w:rsidR="00794E16">
        <w:rPr>
          <w:rFonts w:ascii="Arial" w:hAnsi="Arial" w:cs="Arial"/>
          <w:sz w:val="24"/>
          <w:szCs w:val="24"/>
        </w:rPr>
        <w:t>México</w:t>
      </w:r>
      <w:r>
        <w:rPr>
          <w:rFonts w:ascii="Arial" w:hAnsi="Arial" w:cs="Arial"/>
          <w:sz w:val="24"/>
          <w:szCs w:val="24"/>
        </w:rPr>
        <w:t xml:space="preserve"> </w:t>
      </w:r>
      <w:r w:rsidRPr="00716144">
        <w:rPr>
          <w:rFonts w:ascii="Arial" w:hAnsi="Arial" w:cs="Arial"/>
          <w:sz w:val="24"/>
          <w:szCs w:val="24"/>
        </w:rPr>
        <w:t>notificar las pautas a los concesionarios cuyas estaciones tengan cobertura en dicha entidad, así como fungir como autoridad auxiliar de los órganos competentes del Instituto para los actos y diligencias que les sean instruidos.</w:t>
      </w:r>
    </w:p>
    <w:p w14:paraId="7C08A603" w14:textId="77777777" w:rsidR="00E97099" w:rsidRDefault="00E97099" w:rsidP="007F372B">
      <w:pPr>
        <w:spacing w:after="0" w:line="240" w:lineRule="auto"/>
        <w:ind w:left="567"/>
        <w:jc w:val="both"/>
        <w:rPr>
          <w:rFonts w:ascii="Arial" w:hAnsi="Arial" w:cs="Arial"/>
          <w:sz w:val="24"/>
          <w:szCs w:val="24"/>
        </w:rPr>
      </w:pPr>
    </w:p>
    <w:p w14:paraId="72D5A8B7" w14:textId="77777777" w:rsidR="00E97099" w:rsidRPr="00D37CAF" w:rsidRDefault="00E97099" w:rsidP="007F372B">
      <w:pPr>
        <w:autoSpaceDE w:val="0"/>
        <w:autoSpaceDN w:val="0"/>
        <w:adjustRightInd w:val="0"/>
        <w:spacing w:after="0" w:line="240" w:lineRule="auto"/>
        <w:contextualSpacing/>
        <w:jc w:val="both"/>
        <w:rPr>
          <w:rFonts w:ascii="Arial" w:hAnsi="Arial" w:cs="Arial"/>
          <w:b/>
          <w:sz w:val="24"/>
          <w:szCs w:val="24"/>
        </w:rPr>
      </w:pPr>
      <w:r w:rsidRPr="00D37CAF">
        <w:rPr>
          <w:rFonts w:ascii="Arial" w:hAnsi="Arial" w:cs="Arial"/>
          <w:b/>
          <w:sz w:val="24"/>
          <w:szCs w:val="24"/>
        </w:rPr>
        <w:t>Entrega de órdenes de transmisión y materiales</w:t>
      </w:r>
    </w:p>
    <w:p w14:paraId="09B6566A" w14:textId="77777777" w:rsidR="00E97099" w:rsidRDefault="00E97099" w:rsidP="007F372B">
      <w:pPr>
        <w:spacing w:after="0" w:line="240" w:lineRule="auto"/>
        <w:ind w:left="567" w:hanging="567"/>
        <w:jc w:val="both"/>
        <w:rPr>
          <w:rFonts w:ascii="Arial" w:hAnsi="Arial" w:cs="Arial"/>
          <w:sz w:val="24"/>
          <w:szCs w:val="24"/>
        </w:rPr>
      </w:pPr>
    </w:p>
    <w:p w14:paraId="331DE392" w14:textId="77777777" w:rsidR="00E97099" w:rsidRPr="00CE6916"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En atención a lo establecido en el artículo 42 del Reglamento de Radio y Televisión en </w:t>
      </w:r>
      <w:r w:rsidRPr="00CE6916">
        <w:rPr>
          <w:rFonts w:ascii="Arial" w:hAnsi="Arial" w:cs="Arial"/>
          <w:sz w:val="24"/>
          <w:szCs w:val="24"/>
        </w:rPr>
        <w:t>Materia Electoral, la elaboración y entrega de materiales, así como de órdenes de transmisión, se realizará de conformidad con los calendarios que al efecto se aprueben.</w:t>
      </w:r>
    </w:p>
    <w:p w14:paraId="1CB02152" w14:textId="77777777" w:rsidR="00E97099" w:rsidRPr="00CE6916" w:rsidRDefault="00E97099" w:rsidP="007F372B">
      <w:pPr>
        <w:spacing w:after="0" w:line="240" w:lineRule="auto"/>
        <w:ind w:left="567" w:hanging="567"/>
        <w:jc w:val="both"/>
        <w:rPr>
          <w:rFonts w:ascii="Arial" w:hAnsi="Arial" w:cs="Arial"/>
          <w:sz w:val="24"/>
          <w:szCs w:val="24"/>
        </w:rPr>
      </w:pPr>
    </w:p>
    <w:p w14:paraId="2BFB12FE" w14:textId="32818B9F" w:rsidR="00E97099" w:rsidRDefault="00E97099" w:rsidP="007F372B">
      <w:pPr>
        <w:numPr>
          <w:ilvl w:val="0"/>
          <w:numId w:val="2"/>
        </w:numPr>
        <w:spacing w:after="0" w:line="240" w:lineRule="auto"/>
        <w:ind w:left="567" w:hanging="567"/>
        <w:jc w:val="both"/>
        <w:rPr>
          <w:rFonts w:ascii="Arial" w:hAnsi="Arial" w:cs="Arial"/>
          <w:sz w:val="24"/>
          <w:szCs w:val="24"/>
        </w:rPr>
      </w:pPr>
      <w:r w:rsidRPr="00CE6916">
        <w:rPr>
          <w:rFonts w:ascii="Arial" w:hAnsi="Arial" w:cs="Arial"/>
          <w:sz w:val="24"/>
          <w:szCs w:val="24"/>
        </w:rPr>
        <w:t xml:space="preserve">Con base en lo señalado en </w:t>
      </w:r>
      <w:r w:rsidR="00F20EB7">
        <w:rPr>
          <w:rFonts w:ascii="Arial" w:hAnsi="Arial" w:cs="Arial"/>
          <w:sz w:val="24"/>
          <w:szCs w:val="24"/>
        </w:rPr>
        <w:t>los</w:t>
      </w:r>
      <w:r w:rsidRPr="00CE6916">
        <w:rPr>
          <w:rFonts w:ascii="Arial" w:hAnsi="Arial" w:cs="Arial"/>
          <w:sz w:val="24"/>
          <w:szCs w:val="24"/>
        </w:rPr>
        <w:t xml:space="preserve"> Acuerdo</w:t>
      </w:r>
      <w:r w:rsidR="00F20EB7">
        <w:rPr>
          <w:rFonts w:ascii="Arial" w:hAnsi="Arial" w:cs="Arial"/>
          <w:sz w:val="24"/>
          <w:szCs w:val="24"/>
        </w:rPr>
        <w:t>s</w:t>
      </w:r>
      <w:r w:rsidRPr="00CE6916">
        <w:rPr>
          <w:rFonts w:ascii="Arial" w:hAnsi="Arial" w:cs="Arial"/>
          <w:sz w:val="24"/>
          <w:szCs w:val="24"/>
        </w:rPr>
        <w:t xml:space="preserve"> referido</w:t>
      </w:r>
      <w:r w:rsidR="00F20EB7">
        <w:rPr>
          <w:rFonts w:ascii="Arial" w:hAnsi="Arial" w:cs="Arial"/>
          <w:sz w:val="24"/>
          <w:szCs w:val="24"/>
        </w:rPr>
        <w:t>s</w:t>
      </w:r>
      <w:r w:rsidRPr="00CE6916">
        <w:rPr>
          <w:rFonts w:ascii="Arial" w:hAnsi="Arial" w:cs="Arial"/>
          <w:sz w:val="24"/>
          <w:szCs w:val="24"/>
        </w:rPr>
        <w:t xml:space="preserve"> </w:t>
      </w:r>
      <w:r w:rsidRPr="006F43AC">
        <w:rPr>
          <w:rFonts w:ascii="Arial" w:hAnsi="Arial" w:cs="Arial"/>
          <w:sz w:val="24"/>
          <w:szCs w:val="24"/>
        </w:rPr>
        <w:t xml:space="preserve">en </w:t>
      </w:r>
      <w:r w:rsidR="006F43AC" w:rsidRPr="006F43AC">
        <w:rPr>
          <w:rFonts w:ascii="Arial" w:hAnsi="Arial" w:cs="Arial"/>
          <w:sz w:val="24"/>
          <w:szCs w:val="24"/>
        </w:rPr>
        <w:t>los</w:t>
      </w:r>
      <w:r w:rsidRPr="006F43AC">
        <w:rPr>
          <w:rFonts w:ascii="Arial" w:hAnsi="Arial" w:cs="Arial"/>
          <w:sz w:val="24"/>
          <w:szCs w:val="24"/>
        </w:rPr>
        <w:t xml:space="preserve"> </w:t>
      </w:r>
      <w:r w:rsidR="00C83AE0" w:rsidRPr="006F43AC">
        <w:rPr>
          <w:rFonts w:ascii="Arial" w:hAnsi="Arial" w:cs="Arial"/>
          <w:sz w:val="24"/>
          <w:szCs w:val="24"/>
        </w:rPr>
        <w:t>Antecedente</w:t>
      </w:r>
      <w:r w:rsidR="006F43AC" w:rsidRPr="006F43AC">
        <w:rPr>
          <w:rFonts w:ascii="Arial" w:hAnsi="Arial" w:cs="Arial"/>
          <w:sz w:val="24"/>
          <w:szCs w:val="24"/>
        </w:rPr>
        <w:t xml:space="preserve">s II y </w:t>
      </w:r>
      <w:r w:rsidR="00C83AE0" w:rsidRPr="006F43AC">
        <w:rPr>
          <w:rFonts w:ascii="Arial" w:hAnsi="Arial" w:cs="Arial"/>
          <w:sz w:val="24"/>
          <w:szCs w:val="24"/>
        </w:rPr>
        <w:t>VI</w:t>
      </w:r>
      <w:r w:rsidR="00F20EB7">
        <w:rPr>
          <w:rFonts w:ascii="Arial" w:hAnsi="Arial" w:cs="Arial"/>
          <w:sz w:val="24"/>
          <w:szCs w:val="24"/>
        </w:rPr>
        <w:t>I</w:t>
      </w:r>
      <w:r w:rsidRPr="006F43AC">
        <w:rPr>
          <w:rFonts w:ascii="Arial" w:hAnsi="Arial" w:cs="Arial"/>
          <w:sz w:val="24"/>
          <w:szCs w:val="24"/>
        </w:rPr>
        <w:t>,</w:t>
      </w:r>
      <w:r w:rsidRPr="00242707">
        <w:rPr>
          <w:rFonts w:ascii="Arial" w:hAnsi="Arial" w:cs="Arial"/>
          <w:sz w:val="24"/>
          <w:szCs w:val="24"/>
        </w:rPr>
        <w:t xml:space="preserve"> mediante </w:t>
      </w:r>
      <w:r w:rsidR="000F4EF6">
        <w:rPr>
          <w:rFonts w:ascii="Arial" w:hAnsi="Arial" w:cs="Arial"/>
          <w:sz w:val="24"/>
          <w:szCs w:val="24"/>
        </w:rPr>
        <w:t>los</w:t>
      </w:r>
      <w:r w:rsidRPr="00242707">
        <w:rPr>
          <w:rFonts w:ascii="Arial" w:hAnsi="Arial" w:cs="Arial"/>
          <w:sz w:val="24"/>
          <w:szCs w:val="24"/>
        </w:rPr>
        <w:t xml:space="preserve"> cual</w:t>
      </w:r>
      <w:r w:rsidR="000F4EF6">
        <w:rPr>
          <w:rFonts w:ascii="Arial" w:hAnsi="Arial" w:cs="Arial"/>
          <w:sz w:val="24"/>
          <w:szCs w:val="24"/>
        </w:rPr>
        <w:t>es</w:t>
      </w:r>
      <w:r w:rsidRPr="00242707">
        <w:rPr>
          <w:rFonts w:ascii="Arial" w:hAnsi="Arial" w:cs="Arial"/>
          <w:sz w:val="24"/>
          <w:szCs w:val="24"/>
        </w:rPr>
        <w:t xml:space="preserve"> se establecen los términos y condiciones para la entrega y recepción personal, electrónica o vía satelital de materiales, así como para la elaboración de las órdenes de transmisión en los procesos electorales locales y el periodo ordinario que transcurrirán durante dos mil diecis</w:t>
      </w:r>
      <w:r>
        <w:rPr>
          <w:rFonts w:ascii="Arial" w:hAnsi="Arial" w:cs="Arial"/>
          <w:sz w:val="24"/>
          <w:szCs w:val="24"/>
        </w:rPr>
        <w:t>iete, la entrega y recepción de materiales se realizará mediante el Sistema Electrónico.</w:t>
      </w:r>
    </w:p>
    <w:p w14:paraId="5A1469B2" w14:textId="77777777" w:rsidR="00E97099" w:rsidRDefault="00E97099" w:rsidP="007F372B">
      <w:pPr>
        <w:spacing w:after="0" w:line="240" w:lineRule="auto"/>
        <w:ind w:left="567" w:hanging="567"/>
        <w:jc w:val="both"/>
        <w:rPr>
          <w:rFonts w:ascii="Arial" w:hAnsi="Arial" w:cs="Arial"/>
          <w:sz w:val="24"/>
          <w:szCs w:val="24"/>
        </w:rPr>
      </w:pPr>
    </w:p>
    <w:p w14:paraId="5C27C02F" w14:textId="77777777" w:rsidR="00E97099" w:rsidRDefault="00E97099" w:rsidP="007F372B">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Conforme a lo señalado en los considerandos anterio</w:t>
      </w:r>
      <w:r>
        <w:rPr>
          <w:rFonts w:ascii="Arial" w:hAnsi="Arial" w:cs="Arial"/>
          <w:sz w:val="24"/>
          <w:szCs w:val="24"/>
        </w:rPr>
        <w:t>res, a continuación se presenta</w:t>
      </w:r>
      <w:r w:rsidRPr="00D37CAF">
        <w:rPr>
          <w:rFonts w:ascii="Arial" w:hAnsi="Arial" w:cs="Arial"/>
          <w:sz w:val="24"/>
          <w:szCs w:val="24"/>
        </w:rPr>
        <w:t xml:space="preserve"> </w:t>
      </w:r>
      <w:r>
        <w:rPr>
          <w:rFonts w:ascii="Arial" w:hAnsi="Arial" w:cs="Arial"/>
          <w:sz w:val="24"/>
          <w:szCs w:val="24"/>
        </w:rPr>
        <w:t xml:space="preserve">el calendario </w:t>
      </w:r>
      <w:r w:rsidRPr="00D37CAF">
        <w:rPr>
          <w:rFonts w:ascii="Arial" w:hAnsi="Arial" w:cs="Arial"/>
          <w:sz w:val="24"/>
          <w:szCs w:val="24"/>
        </w:rPr>
        <w:t>correspondi</w:t>
      </w:r>
      <w:r>
        <w:rPr>
          <w:rFonts w:ascii="Arial" w:hAnsi="Arial" w:cs="Arial"/>
          <w:sz w:val="24"/>
          <w:szCs w:val="24"/>
        </w:rPr>
        <w:t>ente</w:t>
      </w:r>
      <w:r w:rsidRPr="00D37CAF">
        <w:rPr>
          <w:rFonts w:ascii="Arial" w:hAnsi="Arial" w:cs="Arial"/>
          <w:sz w:val="24"/>
          <w:szCs w:val="24"/>
        </w:rPr>
        <w:t xml:space="preserve"> </w:t>
      </w:r>
      <w:r>
        <w:rPr>
          <w:rFonts w:ascii="Arial" w:hAnsi="Arial" w:cs="Arial"/>
          <w:sz w:val="24"/>
          <w:szCs w:val="24"/>
        </w:rPr>
        <w:t>al periodo de acceso conjunto de precampaña, intercampaña y campaña del proceso</w:t>
      </w:r>
      <w:r w:rsidRPr="00D37CAF">
        <w:rPr>
          <w:rFonts w:ascii="Arial" w:hAnsi="Arial" w:cs="Arial"/>
          <w:sz w:val="24"/>
          <w:szCs w:val="24"/>
        </w:rPr>
        <w:t xml:space="preserve"> electoral</w:t>
      </w:r>
      <w:r w:rsidR="00794E16">
        <w:rPr>
          <w:rFonts w:ascii="Arial" w:hAnsi="Arial" w:cs="Arial"/>
          <w:sz w:val="24"/>
          <w:szCs w:val="24"/>
        </w:rPr>
        <w:t xml:space="preserve"> local a celebrarse en el E</w:t>
      </w:r>
      <w:r w:rsidRPr="00D37CAF">
        <w:rPr>
          <w:rFonts w:ascii="Arial" w:hAnsi="Arial" w:cs="Arial"/>
          <w:sz w:val="24"/>
          <w:szCs w:val="24"/>
        </w:rPr>
        <w:t xml:space="preserve">stado </w:t>
      </w:r>
      <w:r w:rsidR="00794E16">
        <w:rPr>
          <w:rFonts w:ascii="Arial" w:hAnsi="Arial" w:cs="Arial"/>
          <w:sz w:val="24"/>
          <w:szCs w:val="24"/>
        </w:rPr>
        <w:t>México</w:t>
      </w:r>
      <w:r w:rsidRPr="00D37CAF">
        <w:rPr>
          <w:rFonts w:ascii="Arial" w:hAnsi="Arial" w:cs="Arial"/>
          <w:sz w:val="24"/>
          <w:szCs w:val="24"/>
        </w:rPr>
        <w:t>.</w:t>
      </w:r>
    </w:p>
    <w:p w14:paraId="7C04A1D6" w14:textId="77777777" w:rsidR="00E97099" w:rsidRPr="00794E16" w:rsidRDefault="00E97099" w:rsidP="007F372B">
      <w:pPr>
        <w:spacing w:after="0" w:line="240" w:lineRule="auto"/>
        <w:rPr>
          <w:rFonts w:ascii="Arial" w:hAnsi="Arial" w:cs="Arial"/>
          <w:b/>
          <w:sz w:val="24"/>
          <w:szCs w:val="24"/>
        </w:rPr>
      </w:pPr>
    </w:p>
    <w:p w14:paraId="58C19BFB" w14:textId="77777777" w:rsidR="00E97099" w:rsidRPr="002D0A0B" w:rsidRDefault="00E97099" w:rsidP="007F372B">
      <w:pPr>
        <w:autoSpaceDE w:val="0"/>
        <w:autoSpaceDN w:val="0"/>
        <w:adjustRightInd w:val="0"/>
        <w:spacing w:after="0" w:line="240" w:lineRule="auto"/>
        <w:jc w:val="center"/>
        <w:rPr>
          <w:rFonts w:ascii="Arial" w:hAnsi="Arial" w:cs="Arial"/>
          <w:b/>
          <w:bCs/>
          <w:sz w:val="24"/>
          <w:szCs w:val="24"/>
        </w:rPr>
      </w:pPr>
      <w:r w:rsidRPr="00794E16">
        <w:rPr>
          <w:rFonts w:ascii="Arial" w:hAnsi="Arial" w:cs="Arial"/>
          <w:b/>
          <w:bCs/>
          <w:sz w:val="24"/>
          <w:szCs w:val="24"/>
        </w:rPr>
        <w:t>PRECAMPAÑA, INTERCAMPAÑA Y CAMPAÑA</w:t>
      </w:r>
    </w:p>
    <w:p w14:paraId="1689D529" w14:textId="77777777" w:rsidR="00E97099" w:rsidRPr="002D0A0B" w:rsidRDefault="00E97099" w:rsidP="007F372B">
      <w:pPr>
        <w:autoSpaceDE w:val="0"/>
        <w:autoSpaceDN w:val="0"/>
        <w:adjustRightInd w:val="0"/>
        <w:spacing w:after="0" w:line="240" w:lineRule="auto"/>
        <w:jc w:val="both"/>
        <w:rPr>
          <w:rFonts w:ascii="Arial" w:hAnsi="Arial" w:cs="Arial"/>
          <w:sz w:val="24"/>
          <w:szCs w:val="24"/>
        </w:rPr>
      </w:pPr>
    </w:p>
    <w:tbl>
      <w:tblPr>
        <w:tblW w:w="8540" w:type="dxa"/>
        <w:jc w:val="center"/>
        <w:tblCellMar>
          <w:left w:w="70" w:type="dxa"/>
          <w:right w:w="70" w:type="dxa"/>
        </w:tblCellMar>
        <w:tblLook w:val="04A0" w:firstRow="1" w:lastRow="0" w:firstColumn="1" w:lastColumn="0" w:noHBand="0" w:noVBand="1"/>
      </w:tblPr>
      <w:tblGrid>
        <w:gridCol w:w="760"/>
        <w:gridCol w:w="1600"/>
        <w:gridCol w:w="1600"/>
        <w:gridCol w:w="1600"/>
        <w:gridCol w:w="2980"/>
      </w:tblGrid>
      <w:tr w:rsidR="00C83AE0" w:rsidRPr="00C83AE0" w14:paraId="17A9F507" w14:textId="77777777" w:rsidTr="004276E8">
        <w:trPr>
          <w:trHeight w:val="510"/>
          <w:tblHeader/>
          <w:jc w:val="center"/>
        </w:trPr>
        <w:tc>
          <w:tcPr>
            <w:tcW w:w="760" w:type="dxa"/>
            <w:tcBorders>
              <w:top w:val="nil"/>
              <w:left w:val="nil"/>
              <w:bottom w:val="nil"/>
              <w:right w:val="nil"/>
            </w:tcBorders>
            <w:shd w:val="clear" w:color="000000" w:fill="C00000"/>
            <w:noWrap/>
            <w:vAlign w:val="center"/>
            <w:hideMark/>
          </w:tcPr>
          <w:p w14:paraId="40C34BBA" w14:textId="77777777" w:rsidR="00C83AE0" w:rsidRPr="00C83AE0" w:rsidRDefault="00C83AE0" w:rsidP="007F372B">
            <w:pPr>
              <w:spacing w:after="0" w:line="240" w:lineRule="auto"/>
              <w:jc w:val="center"/>
              <w:rPr>
                <w:rFonts w:ascii="Calibri" w:eastAsia="Times New Roman" w:hAnsi="Calibri" w:cs="Times New Roman"/>
                <w:b/>
                <w:bCs/>
                <w:color w:val="FFFFFF"/>
                <w:sz w:val="20"/>
                <w:szCs w:val="20"/>
                <w:lang w:eastAsia="es-MX"/>
              </w:rPr>
            </w:pPr>
            <w:r w:rsidRPr="00C83AE0">
              <w:rPr>
                <w:rFonts w:ascii="Calibri" w:eastAsia="Times New Roman" w:hAnsi="Calibri" w:cs="Times New Roman"/>
                <w:b/>
                <w:bCs/>
                <w:color w:val="FFFFFF"/>
                <w:sz w:val="20"/>
                <w:szCs w:val="20"/>
                <w:lang w:eastAsia="es-MX"/>
              </w:rPr>
              <w:t>No.</w:t>
            </w:r>
          </w:p>
        </w:tc>
        <w:tc>
          <w:tcPr>
            <w:tcW w:w="1600" w:type="dxa"/>
            <w:tcBorders>
              <w:top w:val="nil"/>
              <w:left w:val="nil"/>
              <w:bottom w:val="nil"/>
              <w:right w:val="nil"/>
            </w:tcBorders>
            <w:shd w:val="clear" w:color="000000" w:fill="C00000"/>
            <w:vAlign w:val="center"/>
            <w:hideMark/>
          </w:tcPr>
          <w:p w14:paraId="1F3D0380" w14:textId="62398304" w:rsidR="00C83AE0" w:rsidRPr="00C83AE0" w:rsidRDefault="001D2F1B" w:rsidP="007F372B">
            <w:pPr>
              <w:spacing w:after="0" w:line="240" w:lineRule="auto"/>
              <w:jc w:val="center"/>
              <w:rPr>
                <w:rFonts w:ascii="Calibri" w:eastAsia="Times New Roman" w:hAnsi="Calibri" w:cs="Times New Roman"/>
                <w:b/>
                <w:bCs/>
                <w:color w:val="FFFFFF"/>
                <w:sz w:val="20"/>
                <w:szCs w:val="20"/>
                <w:lang w:eastAsia="es-MX"/>
              </w:rPr>
            </w:pPr>
            <w:r w:rsidRPr="003506F3">
              <w:rPr>
                <w:rFonts w:eastAsia="Times New Roman"/>
                <w:b/>
                <w:bCs/>
                <w:color w:val="FFFFFF"/>
                <w:sz w:val="20"/>
                <w:szCs w:val="20"/>
                <w:lang w:eastAsia="es-MX"/>
              </w:rPr>
              <w:t xml:space="preserve">Fecha límite de </w:t>
            </w:r>
            <w:r>
              <w:rPr>
                <w:rFonts w:eastAsia="Times New Roman"/>
                <w:b/>
                <w:bCs/>
                <w:color w:val="FFFFFF"/>
                <w:sz w:val="20"/>
                <w:szCs w:val="20"/>
                <w:lang w:eastAsia="es-MX"/>
              </w:rPr>
              <w:t xml:space="preserve">recepción de </w:t>
            </w:r>
            <w:r w:rsidRPr="003506F3">
              <w:rPr>
                <w:rFonts w:eastAsia="Times New Roman"/>
                <w:b/>
                <w:bCs/>
                <w:color w:val="FFFFFF"/>
                <w:sz w:val="20"/>
                <w:szCs w:val="20"/>
                <w:lang w:eastAsia="es-MX"/>
              </w:rPr>
              <w:t>materiales</w:t>
            </w:r>
          </w:p>
        </w:tc>
        <w:tc>
          <w:tcPr>
            <w:tcW w:w="1600" w:type="dxa"/>
            <w:tcBorders>
              <w:top w:val="nil"/>
              <w:left w:val="nil"/>
              <w:bottom w:val="nil"/>
              <w:right w:val="nil"/>
            </w:tcBorders>
            <w:shd w:val="clear" w:color="000000" w:fill="C00000"/>
            <w:vAlign w:val="center"/>
            <w:hideMark/>
          </w:tcPr>
          <w:p w14:paraId="02BC12AE" w14:textId="77777777" w:rsidR="00C83AE0" w:rsidRPr="00C83AE0" w:rsidRDefault="00C83AE0" w:rsidP="007F372B">
            <w:pPr>
              <w:spacing w:after="0" w:line="240" w:lineRule="auto"/>
              <w:jc w:val="center"/>
              <w:rPr>
                <w:rFonts w:ascii="Calibri" w:eastAsia="Times New Roman" w:hAnsi="Calibri" w:cs="Times New Roman"/>
                <w:b/>
                <w:bCs/>
                <w:color w:val="FFFFFF"/>
                <w:sz w:val="20"/>
                <w:szCs w:val="20"/>
                <w:lang w:eastAsia="es-MX"/>
              </w:rPr>
            </w:pPr>
            <w:r w:rsidRPr="00C83AE0">
              <w:rPr>
                <w:rFonts w:ascii="Calibri" w:eastAsia="Times New Roman" w:hAnsi="Calibri" w:cs="Times New Roman"/>
                <w:b/>
                <w:bCs/>
                <w:color w:val="FFFFFF"/>
                <w:sz w:val="20"/>
                <w:szCs w:val="20"/>
                <w:lang w:eastAsia="es-MX"/>
              </w:rPr>
              <w:t>Elaboración de OT</w:t>
            </w:r>
          </w:p>
        </w:tc>
        <w:tc>
          <w:tcPr>
            <w:tcW w:w="1600" w:type="dxa"/>
            <w:tcBorders>
              <w:top w:val="nil"/>
              <w:left w:val="nil"/>
              <w:bottom w:val="nil"/>
              <w:right w:val="nil"/>
            </w:tcBorders>
            <w:shd w:val="clear" w:color="000000" w:fill="C00000"/>
            <w:noWrap/>
            <w:vAlign w:val="center"/>
            <w:hideMark/>
          </w:tcPr>
          <w:p w14:paraId="04255423" w14:textId="77777777" w:rsidR="00C83AE0" w:rsidRPr="00C83AE0" w:rsidRDefault="00C83AE0" w:rsidP="007F372B">
            <w:pPr>
              <w:spacing w:after="0" w:line="240" w:lineRule="auto"/>
              <w:jc w:val="center"/>
              <w:rPr>
                <w:rFonts w:ascii="Calibri" w:eastAsia="Times New Roman" w:hAnsi="Calibri" w:cs="Times New Roman"/>
                <w:b/>
                <w:bCs/>
                <w:color w:val="FFFFFF"/>
                <w:sz w:val="20"/>
                <w:szCs w:val="20"/>
                <w:lang w:eastAsia="es-MX"/>
              </w:rPr>
            </w:pPr>
            <w:r w:rsidRPr="00C83AE0">
              <w:rPr>
                <w:rFonts w:ascii="Calibri" w:eastAsia="Times New Roman" w:hAnsi="Calibri" w:cs="Times New Roman"/>
                <w:b/>
                <w:bCs/>
                <w:color w:val="FFFFFF"/>
                <w:sz w:val="20"/>
                <w:szCs w:val="20"/>
                <w:lang w:eastAsia="es-MX"/>
              </w:rPr>
              <w:t>Notificación</w:t>
            </w:r>
          </w:p>
        </w:tc>
        <w:tc>
          <w:tcPr>
            <w:tcW w:w="2980" w:type="dxa"/>
            <w:tcBorders>
              <w:top w:val="nil"/>
              <w:left w:val="nil"/>
              <w:bottom w:val="nil"/>
              <w:right w:val="nil"/>
            </w:tcBorders>
            <w:shd w:val="clear" w:color="000000" w:fill="C00000"/>
            <w:noWrap/>
            <w:vAlign w:val="center"/>
            <w:hideMark/>
          </w:tcPr>
          <w:p w14:paraId="27197BAA" w14:textId="77777777" w:rsidR="00C83AE0" w:rsidRPr="00C83AE0" w:rsidRDefault="00C83AE0" w:rsidP="007F372B">
            <w:pPr>
              <w:spacing w:after="0" w:line="240" w:lineRule="auto"/>
              <w:jc w:val="center"/>
              <w:rPr>
                <w:rFonts w:ascii="Calibri" w:eastAsia="Times New Roman" w:hAnsi="Calibri" w:cs="Times New Roman"/>
                <w:b/>
                <w:bCs/>
                <w:color w:val="FFFFFF"/>
                <w:sz w:val="20"/>
                <w:szCs w:val="20"/>
                <w:lang w:eastAsia="es-MX"/>
              </w:rPr>
            </w:pPr>
            <w:r w:rsidRPr="00C83AE0">
              <w:rPr>
                <w:rFonts w:ascii="Calibri" w:eastAsia="Times New Roman" w:hAnsi="Calibri" w:cs="Times New Roman"/>
                <w:b/>
                <w:bCs/>
                <w:color w:val="FFFFFF"/>
                <w:sz w:val="20"/>
                <w:szCs w:val="20"/>
                <w:lang w:eastAsia="es-MX"/>
              </w:rPr>
              <w:t>Vigencia de la OT</w:t>
            </w:r>
          </w:p>
        </w:tc>
      </w:tr>
      <w:tr w:rsidR="00C83AE0" w:rsidRPr="00C83AE0" w14:paraId="7BF765E0"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6E29D4A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w:t>
            </w:r>
          </w:p>
        </w:tc>
        <w:tc>
          <w:tcPr>
            <w:tcW w:w="1600" w:type="dxa"/>
            <w:tcBorders>
              <w:top w:val="nil"/>
              <w:left w:val="nil"/>
              <w:bottom w:val="nil"/>
              <w:right w:val="nil"/>
            </w:tcBorders>
            <w:shd w:val="clear" w:color="000000" w:fill="D9D9D9"/>
            <w:noWrap/>
            <w:vAlign w:val="center"/>
            <w:hideMark/>
          </w:tcPr>
          <w:p w14:paraId="55D13C8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 de enero</w:t>
            </w:r>
          </w:p>
        </w:tc>
        <w:tc>
          <w:tcPr>
            <w:tcW w:w="1600" w:type="dxa"/>
            <w:tcBorders>
              <w:top w:val="nil"/>
              <w:left w:val="nil"/>
              <w:bottom w:val="nil"/>
              <w:right w:val="nil"/>
            </w:tcBorders>
            <w:shd w:val="clear" w:color="000000" w:fill="D9D9D9"/>
            <w:noWrap/>
            <w:vAlign w:val="center"/>
            <w:hideMark/>
          </w:tcPr>
          <w:p w14:paraId="570C5F3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17 de enero</w:t>
            </w:r>
          </w:p>
        </w:tc>
        <w:tc>
          <w:tcPr>
            <w:tcW w:w="1600" w:type="dxa"/>
            <w:tcBorders>
              <w:top w:val="nil"/>
              <w:left w:val="nil"/>
              <w:bottom w:val="nil"/>
              <w:right w:val="nil"/>
            </w:tcBorders>
            <w:shd w:val="clear" w:color="000000" w:fill="D9D9D9"/>
            <w:noWrap/>
            <w:vAlign w:val="center"/>
            <w:hideMark/>
          </w:tcPr>
          <w:p w14:paraId="10AD75B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18 de enero</w:t>
            </w:r>
          </w:p>
        </w:tc>
        <w:tc>
          <w:tcPr>
            <w:tcW w:w="2980" w:type="dxa"/>
            <w:tcBorders>
              <w:top w:val="nil"/>
              <w:left w:val="nil"/>
              <w:bottom w:val="nil"/>
              <w:right w:val="nil"/>
            </w:tcBorders>
            <w:shd w:val="clear" w:color="000000" w:fill="D9D9D9"/>
            <w:noWrap/>
            <w:vAlign w:val="center"/>
            <w:hideMark/>
          </w:tcPr>
          <w:p w14:paraId="698A5BF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 al 25 de enero*</w:t>
            </w:r>
          </w:p>
        </w:tc>
      </w:tr>
      <w:tr w:rsidR="00C83AE0" w:rsidRPr="00C83AE0" w14:paraId="11DCD3F1"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5D0C3D5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w:t>
            </w:r>
          </w:p>
        </w:tc>
        <w:tc>
          <w:tcPr>
            <w:tcW w:w="1600" w:type="dxa"/>
            <w:tcBorders>
              <w:top w:val="nil"/>
              <w:left w:val="nil"/>
              <w:bottom w:val="nil"/>
              <w:right w:val="nil"/>
            </w:tcBorders>
            <w:shd w:val="clear" w:color="auto" w:fill="auto"/>
            <w:noWrap/>
            <w:vAlign w:val="center"/>
            <w:hideMark/>
          </w:tcPr>
          <w:p w14:paraId="3999C29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20 de enero</w:t>
            </w:r>
          </w:p>
        </w:tc>
        <w:tc>
          <w:tcPr>
            <w:tcW w:w="1600" w:type="dxa"/>
            <w:tcBorders>
              <w:top w:val="nil"/>
              <w:left w:val="nil"/>
              <w:bottom w:val="nil"/>
              <w:right w:val="nil"/>
            </w:tcBorders>
            <w:shd w:val="clear" w:color="auto" w:fill="auto"/>
            <w:noWrap/>
            <w:vAlign w:val="center"/>
            <w:hideMark/>
          </w:tcPr>
          <w:p w14:paraId="5ACA029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 de enero</w:t>
            </w:r>
          </w:p>
        </w:tc>
        <w:tc>
          <w:tcPr>
            <w:tcW w:w="1600" w:type="dxa"/>
            <w:tcBorders>
              <w:top w:val="nil"/>
              <w:left w:val="nil"/>
              <w:bottom w:val="nil"/>
              <w:right w:val="nil"/>
            </w:tcBorders>
            <w:shd w:val="clear" w:color="auto" w:fill="auto"/>
            <w:noWrap/>
            <w:vAlign w:val="center"/>
            <w:hideMark/>
          </w:tcPr>
          <w:p w14:paraId="12D2A43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22 de enero</w:t>
            </w:r>
          </w:p>
        </w:tc>
        <w:tc>
          <w:tcPr>
            <w:tcW w:w="2980" w:type="dxa"/>
            <w:tcBorders>
              <w:top w:val="nil"/>
              <w:left w:val="nil"/>
              <w:bottom w:val="nil"/>
              <w:right w:val="nil"/>
            </w:tcBorders>
            <w:shd w:val="clear" w:color="auto" w:fill="auto"/>
            <w:noWrap/>
            <w:vAlign w:val="center"/>
            <w:hideMark/>
          </w:tcPr>
          <w:p w14:paraId="35F1A1E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 al 28 de enero</w:t>
            </w:r>
          </w:p>
        </w:tc>
      </w:tr>
      <w:tr w:rsidR="00C83AE0" w:rsidRPr="00C83AE0" w14:paraId="1C90AB7D"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5FBB80C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w:t>
            </w:r>
          </w:p>
        </w:tc>
        <w:tc>
          <w:tcPr>
            <w:tcW w:w="1600" w:type="dxa"/>
            <w:tcBorders>
              <w:top w:val="nil"/>
              <w:left w:val="nil"/>
              <w:bottom w:val="nil"/>
              <w:right w:val="nil"/>
            </w:tcBorders>
            <w:shd w:val="clear" w:color="000000" w:fill="D9D9D9"/>
            <w:noWrap/>
            <w:vAlign w:val="center"/>
            <w:hideMark/>
          </w:tcPr>
          <w:p w14:paraId="3748C71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 de enero</w:t>
            </w:r>
          </w:p>
        </w:tc>
        <w:tc>
          <w:tcPr>
            <w:tcW w:w="1600" w:type="dxa"/>
            <w:tcBorders>
              <w:top w:val="nil"/>
              <w:left w:val="nil"/>
              <w:bottom w:val="nil"/>
              <w:right w:val="nil"/>
            </w:tcBorders>
            <w:shd w:val="clear" w:color="000000" w:fill="D9D9D9"/>
            <w:noWrap/>
            <w:vAlign w:val="center"/>
            <w:hideMark/>
          </w:tcPr>
          <w:p w14:paraId="7E0A5A9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 de enero</w:t>
            </w:r>
          </w:p>
        </w:tc>
        <w:tc>
          <w:tcPr>
            <w:tcW w:w="1600" w:type="dxa"/>
            <w:tcBorders>
              <w:top w:val="nil"/>
              <w:left w:val="nil"/>
              <w:bottom w:val="nil"/>
              <w:right w:val="nil"/>
            </w:tcBorders>
            <w:shd w:val="clear" w:color="000000" w:fill="D9D9D9"/>
            <w:noWrap/>
            <w:vAlign w:val="center"/>
            <w:hideMark/>
          </w:tcPr>
          <w:p w14:paraId="6E41B37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25 de enero</w:t>
            </w:r>
          </w:p>
        </w:tc>
        <w:tc>
          <w:tcPr>
            <w:tcW w:w="2980" w:type="dxa"/>
            <w:tcBorders>
              <w:top w:val="nil"/>
              <w:left w:val="nil"/>
              <w:bottom w:val="nil"/>
              <w:right w:val="nil"/>
            </w:tcBorders>
            <w:shd w:val="clear" w:color="000000" w:fill="D9D9D9"/>
            <w:noWrap/>
            <w:vAlign w:val="center"/>
            <w:hideMark/>
          </w:tcPr>
          <w:p w14:paraId="698E8BA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29 de enero al 1 de febrero</w:t>
            </w:r>
          </w:p>
        </w:tc>
      </w:tr>
      <w:tr w:rsidR="00C83AE0" w:rsidRPr="00C83AE0" w14:paraId="6FD3D2A7"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750F8CC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4</w:t>
            </w:r>
          </w:p>
        </w:tc>
        <w:tc>
          <w:tcPr>
            <w:tcW w:w="1600" w:type="dxa"/>
            <w:tcBorders>
              <w:top w:val="nil"/>
              <w:left w:val="nil"/>
              <w:bottom w:val="nil"/>
              <w:right w:val="nil"/>
            </w:tcBorders>
            <w:shd w:val="clear" w:color="auto" w:fill="auto"/>
            <w:noWrap/>
            <w:vAlign w:val="center"/>
            <w:hideMark/>
          </w:tcPr>
          <w:p w14:paraId="7097F11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27 de enero</w:t>
            </w:r>
          </w:p>
        </w:tc>
        <w:tc>
          <w:tcPr>
            <w:tcW w:w="1600" w:type="dxa"/>
            <w:tcBorders>
              <w:top w:val="nil"/>
              <w:left w:val="nil"/>
              <w:bottom w:val="nil"/>
              <w:right w:val="nil"/>
            </w:tcBorders>
            <w:shd w:val="clear" w:color="auto" w:fill="auto"/>
            <w:noWrap/>
            <w:vAlign w:val="center"/>
            <w:hideMark/>
          </w:tcPr>
          <w:p w14:paraId="100856D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28 de enero</w:t>
            </w:r>
          </w:p>
        </w:tc>
        <w:tc>
          <w:tcPr>
            <w:tcW w:w="1600" w:type="dxa"/>
            <w:tcBorders>
              <w:top w:val="nil"/>
              <w:left w:val="nil"/>
              <w:bottom w:val="nil"/>
              <w:right w:val="nil"/>
            </w:tcBorders>
            <w:shd w:val="clear" w:color="auto" w:fill="auto"/>
            <w:noWrap/>
            <w:vAlign w:val="center"/>
            <w:hideMark/>
          </w:tcPr>
          <w:p w14:paraId="2AF785F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29 de enero</w:t>
            </w:r>
          </w:p>
        </w:tc>
        <w:tc>
          <w:tcPr>
            <w:tcW w:w="2980" w:type="dxa"/>
            <w:tcBorders>
              <w:top w:val="nil"/>
              <w:left w:val="nil"/>
              <w:bottom w:val="nil"/>
              <w:right w:val="nil"/>
            </w:tcBorders>
            <w:shd w:val="clear" w:color="auto" w:fill="auto"/>
            <w:noWrap/>
            <w:vAlign w:val="center"/>
            <w:hideMark/>
          </w:tcPr>
          <w:p w14:paraId="74DA253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 al 4 de febrero</w:t>
            </w:r>
          </w:p>
        </w:tc>
      </w:tr>
      <w:tr w:rsidR="00C83AE0" w:rsidRPr="00C83AE0" w14:paraId="4D7E46F3"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2C4538B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w:t>
            </w:r>
          </w:p>
        </w:tc>
        <w:tc>
          <w:tcPr>
            <w:tcW w:w="1600" w:type="dxa"/>
            <w:tcBorders>
              <w:top w:val="nil"/>
              <w:left w:val="nil"/>
              <w:bottom w:val="nil"/>
              <w:right w:val="nil"/>
            </w:tcBorders>
            <w:shd w:val="clear" w:color="000000" w:fill="D9D9D9"/>
            <w:noWrap/>
            <w:vAlign w:val="center"/>
            <w:hideMark/>
          </w:tcPr>
          <w:p w14:paraId="769EB66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30 de enero</w:t>
            </w:r>
          </w:p>
        </w:tc>
        <w:tc>
          <w:tcPr>
            <w:tcW w:w="1600" w:type="dxa"/>
            <w:tcBorders>
              <w:top w:val="nil"/>
              <w:left w:val="nil"/>
              <w:bottom w:val="nil"/>
              <w:right w:val="nil"/>
            </w:tcBorders>
            <w:shd w:val="clear" w:color="000000" w:fill="D9D9D9"/>
            <w:noWrap/>
            <w:vAlign w:val="center"/>
            <w:hideMark/>
          </w:tcPr>
          <w:p w14:paraId="41C85E0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31 de enero</w:t>
            </w:r>
          </w:p>
        </w:tc>
        <w:tc>
          <w:tcPr>
            <w:tcW w:w="1600" w:type="dxa"/>
            <w:tcBorders>
              <w:top w:val="nil"/>
              <w:left w:val="nil"/>
              <w:bottom w:val="nil"/>
              <w:right w:val="nil"/>
            </w:tcBorders>
            <w:shd w:val="clear" w:color="000000" w:fill="D9D9D9"/>
            <w:noWrap/>
            <w:vAlign w:val="center"/>
            <w:hideMark/>
          </w:tcPr>
          <w:p w14:paraId="3ECC908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 de febrero</w:t>
            </w:r>
          </w:p>
        </w:tc>
        <w:tc>
          <w:tcPr>
            <w:tcW w:w="2980" w:type="dxa"/>
            <w:tcBorders>
              <w:top w:val="nil"/>
              <w:left w:val="nil"/>
              <w:bottom w:val="nil"/>
              <w:right w:val="nil"/>
            </w:tcBorders>
            <w:shd w:val="clear" w:color="000000" w:fill="D9D9D9"/>
            <w:noWrap/>
            <w:vAlign w:val="center"/>
            <w:hideMark/>
          </w:tcPr>
          <w:p w14:paraId="48D2792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 al 8 de febrero</w:t>
            </w:r>
          </w:p>
        </w:tc>
      </w:tr>
      <w:tr w:rsidR="00C83AE0" w:rsidRPr="00C83AE0" w14:paraId="423B2F9B"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0074AF3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6</w:t>
            </w:r>
          </w:p>
        </w:tc>
        <w:tc>
          <w:tcPr>
            <w:tcW w:w="1600" w:type="dxa"/>
            <w:tcBorders>
              <w:top w:val="nil"/>
              <w:left w:val="nil"/>
              <w:bottom w:val="nil"/>
              <w:right w:val="nil"/>
            </w:tcBorders>
            <w:shd w:val="clear" w:color="auto" w:fill="auto"/>
            <w:noWrap/>
            <w:vAlign w:val="center"/>
            <w:hideMark/>
          </w:tcPr>
          <w:p w14:paraId="1771DF9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 de febrero</w:t>
            </w:r>
          </w:p>
        </w:tc>
        <w:tc>
          <w:tcPr>
            <w:tcW w:w="1600" w:type="dxa"/>
            <w:tcBorders>
              <w:top w:val="nil"/>
              <w:left w:val="nil"/>
              <w:bottom w:val="nil"/>
              <w:right w:val="nil"/>
            </w:tcBorders>
            <w:shd w:val="clear" w:color="auto" w:fill="auto"/>
            <w:noWrap/>
            <w:vAlign w:val="center"/>
            <w:hideMark/>
          </w:tcPr>
          <w:p w14:paraId="069C6AB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4 de febrero</w:t>
            </w:r>
          </w:p>
        </w:tc>
        <w:tc>
          <w:tcPr>
            <w:tcW w:w="1600" w:type="dxa"/>
            <w:tcBorders>
              <w:top w:val="nil"/>
              <w:left w:val="nil"/>
              <w:bottom w:val="nil"/>
              <w:right w:val="nil"/>
            </w:tcBorders>
            <w:shd w:val="clear" w:color="auto" w:fill="auto"/>
            <w:noWrap/>
            <w:vAlign w:val="center"/>
            <w:hideMark/>
          </w:tcPr>
          <w:p w14:paraId="39B5F9C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 de febrero</w:t>
            </w:r>
          </w:p>
        </w:tc>
        <w:tc>
          <w:tcPr>
            <w:tcW w:w="2980" w:type="dxa"/>
            <w:tcBorders>
              <w:top w:val="nil"/>
              <w:left w:val="nil"/>
              <w:bottom w:val="nil"/>
              <w:right w:val="nil"/>
            </w:tcBorders>
            <w:shd w:val="clear" w:color="auto" w:fill="auto"/>
            <w:noWrap/>
            <w:vAlign w:val="center"/>
            <w:hideMark/>
          </w:tcPr>
          <w:p w14:paraId="153C37F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9 al 11 de febrero</w:t>
            </w:r>
          </w:p>
        </w:tc>
      </w:tr>
      <w:tr w:rsidR="00C83AE0" w:rsidRPr="00C83AE0" w14:paraId="7A4BD2AE"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739E2E5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7</w:t>
            </w:r>
          </w:p>
        </w:tc>
        <w:tc>
          <w:tcPr>
            <w:tcW w:w="1600" w:type="dxa"/>
            <w:tcBorders>
              <w:top w:val="nil"/>
              <w:left w:val="nil"/>
              <w:bottom w:val="nil"/>
              <w:right w:val="nil"/>
            </w:tcBorders>
            <w:shd w:val="clear" w:color="000000" w:fill="D9D9D9"/>
            <w:noWrap/>
            <w:vAlign w:val="center"/>
            <w:hideMark/>
          </w:tcPr>
          <w:p w14:paraId="1664A21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6 de febrero</w:t>
            </w:r>
          </w:p>
        </w:tc>
        <w:tc>
          <w:tcPr>
            <w:tcW w:w="1600" w:type="dxa"/>
            <w:tcBorders>
              <w:top w:val="nil"/>
              <w:left w:val="nil"/>
              <w:bottom w:val="nil"/>
              <w:right w:val="nil"/>
            </w:tcBorders>
            <w:shd w:val="clear" w:color="000000" w:fill="D9D9D9"/>
            <w:noWrap/>
            <w:vAlign w:val="center"/>
            <w:hideMark/>
          </w:tcPr>
          <w:p w14:paraId="2DAA0D5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7 de febrero</w:t>
            </w:r>
          </w:p>
        </w:tc>
        <w:tc>
          <w:tcPr>
            <w:tcW w:w="1600" w:type="dxa"/>
            <w:tcBorders>
              <w:top w:val="nil"/>
              <w:left w:val="nil"/>
              <w:bottom w:val="nil"/>
              <w:right w:val="nil"/>
            </w:tcBorders>
            <w:shd w:val="clear" w:color="000000" w:fill="D9D9D9"/>
            <w:noWrap/>
            <w:vAlign w:val="center"/>
            <w:hideMark/>
          </w:tcPr>
          <w:p w14:paraId="6FCF828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8 de febrero</w:t>
            </w:r>
          </w:p>
        </w:tc>
        <w:tc>
          <w:tcPr>
            <w:tcW w:w="2980" w:type="dxa"/>
            <w:tcBorders>
              <w:top w:val="nil"/>
              <w:left w:val="nil"/>
              <w:bottom w:val="nil"/>
              <w:right w:val="nil"/>
            </w:tcBorders>
            <w:shd w:val="clear" w:color="000000" w:fill="D9D9D9"/>
            <w:noWrap/>
            <w:vAlign w:val="center"/>
            <w:hideMark/>
          </w:tcPr>
          <w:p w14:paraId="06D025E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 al 15 de febrero</w:t>
            </w:r>
          </w:p>
        </w:tc>
      </w:tr>
      <w:tr w:rsidR="00C83AE0" w:rsidRPr="00C83AE0" w14:paraId="5EA79930"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49DE586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8</w:t>
            </w:r>
          </w:p>
        </w:tc>
        <w:tc>
          <w:tcPr>
            <w:tcW w:w="1600" w:type="dxa"/>
            <w:tcBorders>
              <w:top w:val="nil"/>
              <w:left w:val="nil"/>
              <w:bottom w:val="nil"/>
              <w:right w:val="nil"/>
            </w:tcBorders>
            <w:shd w:val="clear" w:color="auto" w:fill="auto"/>
            <w:noWrap/>
            <w:vAlign w:val="center"/>
            <w:hideMark/>
          </w:tcPr>
          <w:p w14:paraId="71F1E5D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10 de febrero</w:t>
            </w:r>
          </w:p>
        </w:tc>
        <w:tc>
          <w:tcPr>
            <w:tcW w:w="1600" w:type="dxa"/>
            <w:tcBorders>
              <w:top w:val="nil"/>
              <w:left w:val="nil"/>
              <w:bottom w:val="nil"/>
              <w:right w:val="nil"/>
            </w:tcBorders>
            <w:shd w:val="clear" w:color="auto" w:fill="auto"/>
            <w:noWrap/>
            <w:vAlign w:val="center"/>
            <w:hideMark/>
          </w:tcPr>
          <w:p w14:paraId="680B706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11 de febrero</w:t>
            </w:r>
          </w:p>
        </w:tc>
        <w:tc>
          <w:tcPr>
            <w:tcW w:w="1600" w:type="dxa"/>
            <w:tcBorders>
              <w:top w:val="nil"/>
              <w:left w:val="nil"/>
              <w:bottom w:val="nil"/>
              <w:right w:val="nil"/>
            </w:tcBorders>
            <w:shd w:val="clear" w:color="auto" w:fill="auto"/>
            <w:noWrap/>
            <w:vAlign w:val="center"/>
            <w:hideMark/>
          </w:tcPr>
          <w:p w14:paraId="19E4E13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 de febrero</w:t>
            </w:r>
          </w:p>
        </w:tc>
        <w:tc>
          <w:tcPr>
            <w:tcW w:w="2980" w:type="dxa"/>
            <w:tcBorders>
              <w:top w:val="nil"/>
              <w:left w:val="nil"/>
              <w:bottom w:val="nil"/>
              <w:right w:val="nil"/>
            </w:tcBorders>
            <w:shd w:val="clear" w:color="auto" w:fill="auto"/>
            <w:noWrap/>
            <w:vAlign w:val="center"/>
            <w:hideMark/>
          </w:tcPr>
          <w:p w14:paraId="7CA19A4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 al 18 de febrero</w:t>
            </w:r>
          </w:p>
        </w:tc>
      </w:tr>
      <w:tr w:rsidR="00C83AE0" w:rsidRPr="00C83AE0" w14:paraId="229357A9"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5EAC9DB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9</w:t>
            </w:r>
          </w:p>
        </w:tc>
        <w:tc>
          <w:tcPr>
            <w:tcW w:w="1600" w:type="dxa"/>
            <w:tcBorders>
              <w:top w:val="nil"/>
              <w:left w:val="nil"/>
              <w:bottom w:val="nil"/>
              <w:right w:val="nil"/>
            </w:tcBorders>
            <w:shd w:val="clear" w:color="000000" w:fill="D9D9D9"/>
            <w:noWrap/>
            <w:vAlign w:val="center"/>
            <w:hideMark/>
          </w:tcPr>
          <w:p w14:paraId="1F2BD9D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13 de febrero</w:t>
            </w:r>
          </w:p>
        </w:tc>
        <w:tc>
          <w:tcPr>
            <w:tcW w:w="1600" w:type="dxa"/>
            <w:tcBorders>
              <w:top w:val="nil"/>
              <w:left w:val="nil"/>
              <w:bottom w:val="nil"/>
              <w:right w:val="nil"/>
            </w:tcBorders>
            <w:shd w:val="clear" w:color="000000" w:fill="D9D9D9"/>
            <w:noWrap/>
            <w:vAlign w:val="center"/>
            <w:hideMark/>
          </w:tcPr>
          <w:p w14:paraId="7051BF5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14 de febrero</w:t>
            </w:r>
          </w:p>
        </w:tc>
        <w:tc>
          <w:tcPr>
            <w:tcW w:w="1600" w:type="dxa"/>
            <w:tcBorders>
              <w:top w:val="nil"/>
              <w:left w:val="nil"/>
              <w:bottom w:val="nil"/>
              <w:right w:val="nil"/>
            </w:tcBorders>
            <w:shd w:val="clear" w:color="000000" w:fill="D9D9D9"/>
            <w:noWrap/>
            <w:vAlign w:val="center"/>
            <w:hideMark/>
          </w:tcPr>
          <w:p w14:paraId="0B262E1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15 de febrero</w:t>
            </w:r>
          </w:p>
        </w:tc>
        <w:tc>
          <w:tcPr>
            <w:tcW w:w="2980" w:type="dxa"/>
            <w:tcBorders>
              <w:top w:val="nil"/>
              <w:left w:val="nil"/>
              <w:bottom w:val="nil"/>
              <w:right w:val="nil"/>
            </w:tcBorders>
            <w:shd w:val="clear" w:color="000000" w:fill="D9D9D9"/>
            <w:noWrap/>
            <w:vAlign w:val="center"/>
            <w:hideMark/>
          </w:tcPr>
          <w:p w14:paraId="52C31F4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 al 22 de febrero</w:t>
            </w:r>
          </w:p>
        </w:tc>
      </w:tr>
      <w:tr w:rsidR="00C83AE0" w:rsidRPr="00C83AE0" w14:paraId="1EA54991"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0996ADB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lastRenderedPageBreak/>
              <w:t>10</w:t>
            </w:r>
          </w:p>
        </w:tc>
        <w:tc>
          <w:tcPr>
            <w:tcW w:w="1600" w:type="dxa"/>
            <w:tcBorders>
              <w:top w:val="nil"/>
              <w:left w:val="nil"/>
              <w:bottom w:val="nil"/>
              <w:right w:val="nil"/>
            </w:tcBorders>
            <w:shd w:val="clear" w:color="auto" w:fill="auto"/>
            <w:noWrap/>
            <w:vAlign w:val="center"/>
            <w:hideMark/>
          </w:tcPr>
          <w:p w14:paraId="7492E53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17 de febrero</w:t>
            </w:r>
          </w:p>
        </w:tc>
        <w:tc>
          <w:tcPr>
            <w:tcW w:w="1600" w:type="dxa"/>
            <w:tcBorders>
              <w:top w:val="nil"/>
              <w:left w:val="nil"/>
              <w:bottom w:val="nil"/>
              <w:right w:val="nil"/>
            </w:tcBorders>
            <w:shd w:val="clear" w:color="auto" w:fill="auto"/>
            <w:noWrap/>
            <w:vAlign w:val="center"/>
            <w:hideMark/>
          </w:tcPr>
          <w:p w14:paraId="4271A2B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18 de febrero</w:t>
            </w:r>
          </w:p>
        </w:tc>
        <w:tc>
          <w:tcPr>
            <w:tcW w:w="1600" w:type="dxa"/>
            <w:tcBorders>
              <w:top w:val="nil"/>
              <w:left w:val="nil"/>
              <w:bottom w:val="nil"/>
              <w:right w:val="nil"/>
            </w:tcBorders>
            <w:shd w:val="clear" w:color="auto" w:fill="auto"/>
            <w:noWrap/>
            <w:vAlign w:val="center"/>
            <w:hideMark/>
          </w:tcPr>
          <w:p w14:paraId="1C7B1D1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 de febrero</w:t>
            </w:r>
          </w:p>
        </w:tc>
        <w:tc>
          <w:tcPr>
            <w:tcW w:w="2980" w:type="dxa"/>
            <w:tcBorders>
              <w:top w:val="nil"/>
              <w:left w:val="nil"/>
              <w:bottom w:val="nil"/>
              <w:right w:val="nil"/>
            </w:tcBorders>
            <w:shd w:val="clear" w:color="auto" w:fill="auto"/>
            <w:noWrap/>
            <w:vAlign w:val="center"/>
            <w:hideMark/>
          </w:tcPr>
          <w:p w14:paraId="3A16FAE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 al 25 de febrero</w:t>
            </w:r>
          </w:p>
        </w:tc>
      </w:tr>
      <w:tr w:rsidR="00C83AE0" w:rsidRPr="00C83AE0" w14:paraId="76506B81"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4603EFA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11</w:t>
            </w:r>
          </w:p>
        </w:tc>
        <w:tc>
          <w:tcPr>
            <w:tcW w:w="1600" w:type="dxa"/>
            <w:tcBorders>
              <w:top w:val="nil"/>
              <w:left w:val="nil"/>
              <w:bottom w:val="nil"/>
              <w:right w:val="nil"/>
            </w:tcBorders>
            <w:shd w:val="clear" w:color="000000" w:fill="D9D9D9"/>
            <w:noWrap/>
            <w:vAlign w:val="center"/>
            <w:hideMark/>
          </w:tcPr>
          <w:p w14:paraId="200CD6E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20 de febrero</w:t>
            </w:r>
          </w:p>
        </w:tc>
        <w:tc>
          <w:tcPr>
            <w:tcW w:w="1600" w:type="dxa"/>
            <w:tcBorders>
              <w:top w:val="nil"/>
              <w:left w:val="nil"/>
              <w:bottom w:val="nil"/>
              <w:right w:val="nil"/>
            </w:tcBorders>
            <w:shd w:val="clear" w:color="000000" w:fill="D9D9D9"/>
            <w:noWrap/>
            <w:vAlign w:val="center"/>
            <w:hideMark/>
          </w:tcPr>
          <w:p w14:paraId="279DD0A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 de febrero</w:t>
            </w:r>
          </w:p>
        </w:tc>
        <w:tc>
          <w:tcPr>
            <w:tcW w:w="1600" w:type="dxa"/>
            <w:tcBorders>
              <w:top w:val="nil"/>
              <w:left w:val="nil"/>
              <w:bottom w:val="nil"/>
              <w:right w:val="nil"/>
            </w:tcBorders>
            <w:shd w:val="clear" w:color="000000" w:fill="D9D9D9"/>
            <w:noWrap/>
            <w:vAlign w:val="center"/>
            <w:hideMark/>
          </w:tcPr>
          <w:p w14:paraId="6C59B9D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22 de febrero</w:t>
            </w:r>
          </w:p>
        </w:tc>
        <w:tc>
          <w:tcPr>
            <w:tcW w:w="2980" w:type="dxa"/>
            <w:tcBorders>
              <w:top w:val="nil"/>
              <w:left w:val="nil"/>
              <w:bottom w:val="nil"/>
              <w:right w:val="nil"/>
            </w:tcBorders>
            <w:shd w:val="clear" w:color="000000" w:fill="D9D9D9"/>
            <w:vAlign w:val="center"/>
            <w:hideMark/>
          </w:tcPr>
          <w:p w14:paraId="493AF83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 de febrero al 1 de marzo</w:t>
            </w:r>
          </w:p>
        </w:tc>
      </w:tr>
      <w:tr w:rsidR="00C83AE0" w:rsidRPr="00C83AE0" w14:paraId="45986DD0"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06392FC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w:t>
            </w:r>
          </w:p>
        </w:tc>
        <w:tc>
          <w:tcPr>
            <w:tcW w:w="1600" w:type="dxa"/>
            <w:tcBorders>
              <w:top w:val="nil"/>
              <w:left w:val="nil"/>
              <w:bottom w:val="nil"/>
              <w:right w:val="nil"/>
            </w:tcBorders>
            <w:shd w:val="clear" w:color="auto" w:fill="auto"/>
            <w:noWrap/>
            <w:vAlign w:val="center"/>
            <w:hideMark/>
          </w:tcPr>
          <w:p w14:paraId="5AEB695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 de febrero</w:t>
            </w:r>
          </w:p>
        </w:tc>
        <w:tc>
          <w:tcPr>
            <w:tcW w:w="1600" w:type="dxa"/>
            <w:tcBorders>
              <w:top w:val="nil"/>
              <w:left w:val="nil"/>
              <w:bottom w:val="nil"/>
              <w:right w:val="nil"/>
            </w:tcBorders>
            <w:shd w:val="clear" w:color="auto" w:fill="auto"/>
            <w:noWrap/>
            <w:vAlign w:val="center"/>
            <w:hideMark/>
          </w:tcPr>
          <w:p w14:paraId="1436273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25 de febrero</w:t>
            </w:r>
          </w:p>
        </w:tc>
        <w:tc>
          <w:tcPr>
            <w:tcW w:w="1600" w:type="dxa"/>
            <w:tcBorders>
              <w:top w:val="nil"/>
              <w:left w:val="nil"/>
              <w:bottom w:val="nil"/>
              <w:right w:val="nil"/>
            </w:tcBorders>
            <w:shd w:val="clear" w:color="auto" w:fill="auto"/>
            <w:noWrap/>
            <w:vAlign w:val="center"/>
            <w:hideMark/>
          </w:tcPr>
          <w:p w14:paraId="7C8A802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 de febrero</w:t>
            </w:r>
          </w:p>
        </w:tc>
        <w:tc>
          <w:tcPr>
            <w:tcW w:w="2980" w:type="dxa"/>
            <w:tcBorders>
              <w:top w:val="nil"/>
              <w:left w:val="nil"/>
              <w:bottom w:val="nil"/>
              <w:right w:val="nil"/>
            </w:tcBorders>
            <w:shd w:val="clear" w:color="auto" w:fill="auto"/>
            <w:vAlign w:val="center"/>
            <w:hideMark/>
          </w:tcPr>
          <w:p w14:paraId="686353F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 al 3 de marzo</w:t>
            </w:r>
            <w:r w:rsidRPr="00C83AE0">
              <w:rPr>
                <w:rFonts w:ascii="Calibri" w:eastAsia="Times New Roman" w:hAnsi="Calibri" w:cs="Times New Roman"/>
                <w:color w:val="000000"/>
                <w:sz w:val="20"/>
                <w:szCs w:val="20"/>
                <w:lang w:eastAsia="es-MX"/>
              </w:rPr>
              <w:br/>
              <w:t xml:space="preserve"> y 4 de marzo**</w:t>
            </w:r>
          </w:p>
        </w:tc>
      </w:tr>
      <w:tr w:rsidR="00C83AE0" w:rsidRPr="00C83AE0" w14:paraId="2C41C3AF"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03B9AAE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13</w:t>
            </w:r>
          </w:p>
        </w:tc>
        <w:tc>
          <w:tcPr>
            <w:tcW w:w="1600" w:type="dxa"/>
            <w:tcBorders>
              <w:top w:val="nil"/>
              <w:left w:val="nil"/>
              <w:bottom w:val="nil"/>
              <w:right w:val="nil"/>
            </w:tcBorders>
            <w:shd w:val="clear" w:color="000000" w:fill="D9D9D9"/>
            <w:noWrap/>
            <w:vAlign w:val="center"/>
            <w:hideMark/>
          </w:tcPr>
          <w:p w14:paraId="04DEB17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27 de febrero</w:t>
            </w:r>
          </w:p>
        </w:tc>
        <w:tc>
          <w:tcPr>
            <w:tcW w:w="1600" w:type="dxa"/>
            <w:tcBorders>
              <w:top w:val="nil"/>
              <w:left w:val="nil"/>
              <w:bottom w:val="nil"/>
              <w:right w:val="nil"/>
            </w:tcBorders>
            <w:shd w:val="clear" w:color="000000" w:fill="D9D9D9"/>
            <w:noWrap/>
            <w:vAlign w:val="center"/>
            <w:hideMark/>
          </w:tcPr>
          <w:p w14:paraId="6E4C0A7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28 de febrero</w:t>
            </w:r>
          </w:p>
        </w:tc>
        <w:tc>
          <w:tcPr>
            <w:tcW w:w="1600" w:type="dxa"/>
            <w:tcBorders>
              <w:top w:val="nil"/>
              <w:left w:val="nil"/>
              <w:bottom w:val="nil"/>
              <w:right w:val="nil"/>
            </w:tcBorders>
            <w:shd w:val="clear" w:color="000000" w:fill="D9D9D9"/>
            <w:noWrap/>
            <w:vAlign w:val="center"/>
            <w:hideMark/>
          </w:tcPr>
          <w:p w14:paraId="763B1D7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 de marzo</w:t>
            </w:r>
          </w:p>
        </w:tc>
        <w:tc>
          <w:tcPr>
            <w:tcW w:w="2980" w:type="dxa"/>
            <w:tcBorders>
              <w:top w:val="nil"/>
              <w:left w:val="nil"/>
              <w:bottom w:val="nil"/>
              <w:right w:val="nil"/>
            </w:tcBorders>
            <w:shd w:val="clear" w:color="000000" w:fill="D9D9D9"/>
            <w:noWrap/>
            <w:vAlign w:val="center"/>
            <w:hideMark/>
          </w:tcPr>
          <w:p w14:paraId="54E6907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 al 8 de marzo</w:t>
            </w:r>
          </w:p>
        </w:tc>
      </w:tr>
      <w:tr w:rsidR="00C83AE0" w:rsidRPr="00C83AE0" w14:paraId="41C27694"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71FCD3D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14</w:t>
            </w:r>
          </w:p>
        </w:tc>
        <w:tc>
          <w:tcPr>
            <w:tcW w:w="1600" w:type="dxa"/>
            <w:tcBorders>
              <w:top w:val="nil"/>
              <w:left w:val="nil"/>
              <w:bottom w:val="nil"/>
              <w:right w:val="nil"/>
            </w:tcBorders>
            <w:shd w:val="clear" w:color="auto" w:fill="auto"/>
            <w:noWrap/>
            <w:vAlign w:val="center"/>
            <w:hideMark/>
          </w:tcPr>
          <w:p w14:paraId="0B587D1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 de marzo</w:t>
            </w:r>
          </w:p>
        </w:tc>
        <w:tc>
          <w:tcPr>
            <w:tcW w:w="1600" w:type="dxa"/>
            <w:tcBorders>
              <w:top w:val="nil"/>
              <w:left w:val="nil"/>
              <w:bottom w:val="nil"/>
              <w:right w:val="nil"/>
            </w:tcBorders>
            <w:shd w:val="clear" w:color="auto" w:fill="auto"/>
            <w:noWrap/>
            <w:vAlign w:val="center"/>
            <w:hideMark/>
          </w:tcPr>
          <w:p w14:paraId="5CC45B1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4 de marzo</w:t>
            </w:r>
          </w:p>
        </w:tc>
        <w:tc>
          <w:tcPr>
            <w:tcW w:w="1600" w:type="dxa"/>
            <w:tcBorders>
              <w:top w:val="nil"/>
              <w:left w:val="nil"/>
              <w:bottom w:val="nil"/>
              <w:right w:val="nil"/>
            </w:tcBorders>
            <w:shd w:val="clear" w:color="auto" w:fill="auto"/>
            <w:noWrap/>
            <w:vAlign w:val="center"/>
            <w:hideMark/>
          </w:tcPr>
          <w:p w14:paraId="73E7328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 de marzo</w:t>
            </w:r>
          </w:p>
        </w:tc>
        <w:tc>
          <w:tcPr>
            <w:tcW w:w="2980" w:type="dxa"/>
            <w:tcBorders>
              <w:top w:val="nil"/>
              <w:left w:val="nil"/>
              <w:bottom w:val="nil"/>
              <w:right w:val="nil"/>
            </w:tcBorders>
            <w:shd w:val="clear" w:color="auto" w:fill="auto"/>
            <w:noWrap/>
            <w:vAlign w:val="center"/>
            <w:hideMark/>
          </w:tcPr>
          <w:p w14:paraId="0789851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9 al 11 de marzo</w:t>
            </w:r>
          </w:p>
        </w:tc>
      </w:tr>
      <w:tr w:rsidR="00C83AE0" w:rsidRPr="00C83AE0" w14:paraId="17E8A2CE"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5C4BD55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15</w:t>
            </w:r>
          </w:p>
        </w:tc>
        <w:tc>
          <w:tcPr>
            <w:tcW w:w="1600" w:type="dxa"/>
            <w:tcBorders>
              <w:top w:val="nil"/>
              <w:left w:val="nil"/>
              <w:bottom w:val="nil"/>
              <w:right w:val="nil"/>
            </w:tcBorders>
            <w:shd w:val="clear" w:color="000000" w:fill="D9D9D9"/>
            <w:noWrap/>
            <w:vAlign w:val="center"/>
            <w:hideMark/>
          </w:tcPr>
          <w:p w14:paraId="6444790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6 de marzo</w:t>
            </w:r>
          </w:p>
        </w:tc>
        <w:tc>
          <w:tcPr>
            <w:tcW w:w="1600" w:type="dxa"/>
            <w:tcBorders>
              <w:top w:val="nil"/>
              <w:left w:val="nil"/>
              <w:bottom w:val="nil"/>
              <w:right w:val="nil"/>
            </w:tcBorders>
            <w:shd w:val="clear" w:color="000000" w:fill="D9D9D9"/>
            <w:noWrap/>
            <w:vAlign w:val="center"/>
            <w:hideMark/>
          </w:tcPr>
          <w:p w14:paraId="31E4804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7 de marzo</w:t>
            </w:r>
          </w:p>
        </w:tc>
        <w:tc>
          <w:tcPr>
            <w:tcW w:w="1600" w:type="dxa"/>
            <w:tcBorders>
              <w:top w:val="nil"/>
              <w:left w:val="nil"/>
              <w:bottom w:val="nil"/>
              <w:right w:val="nil"/>
            </w:tcBorders>
            <w:shd w:val="clear" w:color="000000" w:fill="D9D9D9"/>
            <w:noWrap/>
            <w:vAlign w:val="center"/>
            <w:hideMark/>
          </w:tcPr>
          <w:p w14:paraId="261AD3A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8 de marzo</w:t>
            </w:r>
          </w:p>
        </w:tc>
        <w:tc>
          <w:tcPr>
            <w:tcW w:w="2980" w:type="dxa"/>
            <w:tcBorders>
              <w:top w:val="nil"/>
              <w:left w:val="nil"/>
              <w:bottom w:val="nil"/>
              <w:right w:val="nil"/>
            </w:tcBorders>
            <w:shd w:val="clear" w:color="000000" w:fill="D9D9D9"/>
            <w:noWrap/>
            <w:vAlign w:val="center"/>
            <w:hideMark/>
          </w:tcPr>
          <w:p w14:paraId="6E35902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 al 15 de marzo</w:t>
            </w:r>
          </w:p>
        </w:tc>
      </w:tr>
      <w:tr w:rsidR="00C83AE0" w:rsidRPr="00C83AE0" w14:paraId="327FE8D1"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52BA82F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w:t>
            </w:r>
          </w:p>
        </w:tc>
        <w:tc>
          <w:tcPr>
            <w:tcW w:w="1600" w:type="dxa"/>
            <w:tcBorders>
              <w:top w:val="nil"/>
              <w:left w:val="nil"/>
              <w:bottom w:val="nil"/>
              <w:right w:val="nil"/>
            </w:tcBorders>
            <w:shd w:val="clear" w:color="auto" w:fill="auto"/>
            <w:noWrap/>
            <w:vAlign w:val="center"/>
            <w:hideMark/>
          </w:tcPr>
          <w:p w14:paraId="583E23A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10 de marzo</w:t>
            </w:r>
          </w:p>
        </w:tc>
        <w:tc>
          <w:tcPr>
            <w:tcW w:w="1600" w:type="dxa"/>
            <w:tcBorders>
              <w:top w:val="nil"/>
              <w:left w:val="nil"/>
              <w:bottom w:val="nil"/>
              <w:right w:val="nil"/>
            </w:tcBorders>
            <w:shd w:val="clear" w:color="auto" w:fill="auto"/>
            <w:noWrap/>
            <w:vAlign w:val="center"/>
            <w:hideMark/>
          </w:tcPr>
          <w:p w14:paraId="62EB92A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11 de marzo</w:t>
            </w:r>
          </w:p>
        </w:tc>
        <w:tc>
          <w:tcPr>
            <w:tcW w:w="1600" w:type="dxa"/>
            <w:tcBorders>
              <w:top w:val="nil"/>
              <w:left w:val="nil"/>
              <w:bottom w:val="nil"/>
              <w:right w:val="nil"/>
            </w:tcBorders>
            <w:shd w:val="clear" w:color="auto" w:fill="auto"/>
            <w:noWrap/>
            <w:vAlign w:val="center"/>
            <w:hideMark/>
          </w:tcPr>
          <w:p w14:paraId="0266766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 de marzo</w:t>
            </w:r>
          </w:p>
        </w:tc>
        <w:tc>
          <w:tcPr>
            <w:tcW w:w="2980" w:type="dxa"/>
            <w:tcBorders>
              <w:top w:val="nil"/>
              <w:left w:val="nil"/>
              <w:bottom w:val="nil"/>
              <w:right w:val="nil"/>
            </w:tcBorders>
            <w:shd w:val="clear" w:color="auto" w:fill="auto"/>
            <w:noWrap/>
            <w:vAlign w:val="center"/>
            <w:hideMark/>
          </w:tcPr>
          <w:p w14:paraId="2FD8FD7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 al 18 de marzo</w:t>
            </w:r>
          </w:p>
        </w:tc>
      </w:tr>
      <w:tr w:rsidR="00C83AE0" w:rsidRPr="00C83AE0" w14:paraId="36A16536"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701361B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17</w:t>
            </w:r>
          </w:p>
        </w:tc>
        <w:tc>
          <w:tcPr>
            <w:tcW w:w="1600" w:type="dxa"/>
            <w:tcBorders>
              <w:top w:val="nil"/>
              <w:left w:val="nil"/>
              <w:bottom w:val="nil"/>
              <w:right w:val="nil"/>
            </w:tcBorders>
            <w:shd w:val="clear" w:color="000000" w:fill="D9D9D9"/>
            <w:noWrap/>
            <w:vAlign w:val="center"/>
            <w:hideMark/>
          </w:tcPr>
          <w:p w14:paraId="3298370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13 de marzo</w:t>
            </w:r>
          </w:p>
        </w:tc>
        <w:tc>
          <w:tcPr>
            <w:tcW w:w="1600" w:type="dxa"/>
            <w:tcBorders>
              <w:top w:val="nil"/>
              <w:left w:val="nil"/>
              <w:bottom w:val="nil"/>
              <w:right w:val="nil"/>
            </w:tcBorders>
            <w:shd w:val="clear" w:color="000000" w:fill="D9D9D9"/>
            <w:noWrap/>
            <w:vAlign w:val="center"/>
            <w:hideMark/>
          </w:tcPr>
          <w:p w14:paraId="1484763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14 de marzo</w:t>
            </w:r>
          </w:p>
        </w:tc>
        <w:tc>
          <w:tcPr>
            <w:tcW w:w="1600" w:type="dxa"/>
            <w:tcBorders>
              <w:top w:val="nil"/>
              <w:left w:val="nil"/>
              <w:bottom w:val="nil"/>
              <w:right w:val="nil"/>
            </w:tcBorders>
            <w:shd w:val="clear" w:color="000000" w:fill="D9D9D9"/>
            <w:noWrap/>
            <w:vAlign w:val="center"/>
            <w:hideMark/>
          </w:tcPr>
          <w:p w14:paraId="38B6FD6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15 de marzo</w:t>
            </w:r>
          </w:p>
        </w:tc>
        <w:tc>
          <w:tcPr>
            <w:tcW w:w="2980" w:type="dxa"/>
            <w:tcBorders>
              <w:top w:val="nil"/>
              <w:left w:val="nil"/>
              <w:bottom w:val="nil"/>
              <w:right w:val="nil"/>
            </w:tcBorders>
            <w:shd w:val="clear" w:color="000000" w:fill="D9D9D9"/>
            <w:noWrap/>
            <w:vAlign w:val="center"/>
            <w:hideMark/>
          </w:tcPr>
          <w:p w14:paraId="5F2557A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 al 22 de marzo</w:t>
            </w:r>
          </w:p>
        </w:tc>
      </w:tr>
      <w:tr w:rsidR="00C83AE0" w:rsidRPr="00C83AE0" w14:paraId="287A43BC"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68B4888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18</w:t>
            </w:r>
          </w:p>
        </w:tc>
        <w:tc>
          <w:tcPr>
            <w:tcW w:w="1600" w:type="dxa"/>
            <w:tcBorders>
              <w:top w:val="nil"/>
              <w:left w:val="nil"/>
              <w:bottom w:val="nil"/>
              <w:right w:val="nil"/>
            </w:tcBorders>
            <w:shd w:val="clear" w:color="auto" w:fill="auto"/>
            <w:noWrap/>
            <w:vAlign w:val="center"/>
            <w:hideMark/>
          </w:tcPr>
          <w:p w14:paraId="70E6A0E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17 de marzo</w:t>
            </w:r>
          </w:p>
        </w:tc>
        <w:tc>
          <w:tcPr>
            <w:tcW w:w="1600" w:type="dxa"/>
            <w:tcBorders>
              <w:top w:val="nil"/>
              <w:left w:val="nil"/>
              <w:bottom w:val="nil"/>
              <w:right w:val="nil"/>
            </w:tcBorders>
            <w:shd w:val="clear" w:color="auto" w:fill="auto"/>
            <w:noWrap/>
            <w:vAlign w:val="center"/>
            <w:hideMark/>
          </w:tcPr>
          <w:p w14:paraId="5AB85D9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18 de marzo</w:t>
            </w:r>
          </w:p>
        </w:tc>
        <w:tc>
          <w:tcPr>
            <w:tcW w:w="1600" w:type="dxa"/>
            <w:tcBorders>
              <w:top w:val="nil"/>
              <w:left w:val="nil"/>
              <w:bottom w:val="nil"/>
              <w:right w:val="nil"/>
            </w:tcBorders>
            <w:shd w:val="clear" w:color="auto" w:fill="auto"/>
            <w:noWrap/>
            <w:vAlign w:val="center"/>
            <w:hideMark/>
          </w:tcPr>
          <w:p w14:paraId="6DEA69C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 de marzo</w:t>
            </w:r>
          </w:p>
        </w:tc>
        <w:tc>
          <w:tcPr>
            <w:tcW w:w="2980" w:type="dxa"/>
            <w:tcBorders>
              <w:top w:val="nil"/>
              <w:left w:val="nil"/>
              <w:bottom w:val="nil"/>
              <w:right w:val="nil"/>
            </w:tcBorders>
            <w:shd w:val="clear" w:color="auto" w:fill="auto"/>
            <w:noWrap/>
            <w:vAlign w:val="center"/>
            <w:hideMark/>
          </w:tcPr>
          <w:p w14:paraId="54E9CD6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 al 25 de marzo</w:t>
            </w:r>
          </w:p>
        </w:tc>
      </w:tr>
      <w:tr w:rsidR="00C83AE0" w:rsidRPr="00C83AE0" w14:paraId="6133FBDE"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7585502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w:t>
            </w:r>
          </w:p>
        </w:tc>
        <w:tc>
          <w:tcPr>
            <w:tcW w:w="1600" w:type="dxa"/>
            <w:tcBorders>
              <w:top w:val="nil"/>
              <w:left w:val="nil"/>
              <w:bottom w:val="nil"/>
              <w:right w:val="nil"/>
            </w:tcBorders>
            <w:shd w:val="clear" w:color="000000" w:fill="D9D9D9"/>
            <w:noWrap/>
            <w:vAlign w:val="center"/>
            <w:hideMark/>
          </w:tcPr>
          <w:p w14:paraId="16618FC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20 de marzo</w:t>
            </w:r>
          </w:p>
        </w:tc>
        <w:tc>
          <w:tcPr>
            <w:tcW w:w="1600" w:type="dxa"/>
            <w:tcBorders>
              <w:top w:val="nil"/>
              <w:left w:val="nil"/>
              <w:bottom w:val="nil"/>
              <w:right w:val="nil"/>
            </w:tcBorders>
            <w:shd w:val="clear" w:color="000000" w:fill="D9D9D9"/>
            <w:noWrap/>
            <w:vAlign w:val="center"/>
            <w:hideMark/>
          </w:tcPr>
          <w:p w14:paraId="37D4F55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 de marzo</w:t>
            </w:r>
          </w:p>
        </w:tc>
        <w:tc>
          <w:tcPr>
            <w:tcW w:w="1600" w:type="dxa"/>
            <w:tcBorders>
              <w:top w:val="nil"/>
              <w:left w:val="nil"/>
              <w:bottom w:val="nil"/>
              <w:right w:val="nil"/>
            </w:tcBorders>
            <w:shd w:val="clear" w:color="000000" w:fill="D9D9D9"/>
            <w:noWrap/>
            <w:vAlign w:val="center"/>
            <w:hideMark/>
          </w:tcPr>
          <w:p w14:paraId="7FD5121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22 de marzo</w:t>
            </w:r>
          </w:p>
        </w:tc>
        <w:tc>
          <w:tcPr>
            <w:tcW w:w="2980" w:type="dxa"/>
            <w:tcBorders>
              <w:top w:val="nil"/>
              <w:left w:val="nil"/>
              <w:bottom w:val="nil"/>
              <w:right w:val="nil"/>
            </w:tcBorders>
            <w:shd w:val="clear" w:color="000000" w:fill="D9D9D9"/>
            <w:noWrap/>
            <w:vAlign w:val="center"/>
            <w:hideMark/>
          </w:tcPr>
          <w:p w14:paraId="2C234C5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 al 29 de marzo</w:t>
            </w:r>
          </w:p>
        </w:tc>
      </w:tr>
      <w:tr w:rsidR="00C83AE0" w:rsidRPr="00C83AE0" w14:paraId="1D64223B"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22526D2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20</w:t>
            </w:r>
          </w:p>
        </w:tc>
        <w:tc>
          <w:tcPr>
            <w:tcW w:w="1600" w:type="dxa"/>
            <w:tcBorders>
              <w:top w:val="nil"/>
              <w:left w:val="nil"/>
              <w:bottom w:val="nil"/>
              <w:right w:val="nil"/>
            </w:tcBorders>
            <w:shd w:val="clear" w:color="auto" w:fill="auto"/>
            <w:noWrap/>
            <w:vAlign w:val="center"/>
            <w:hideMark/>
          </w:tcPr>
          <w:p w14:paraId="4F336F6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 de marzo</w:t>
            </w:r>
          </w:p>
        </w:tc>
        <w:tc>
          <w:tcPr>
            <w:tcW w:w="1600" w:type="dxa"/>
            <w:tcBorders>
              <w:top w:val="nil"/>
              <w:left w:val="nil"/>
              <w:bottom w:val="nil"/>
              <w:right w:val="nil"/>
            </w:tcBorders>
            <w:shd w:val="clear" w:color="auto" w:fill="auto"/>
            <w:noWrap/>
            <w:vAlign w:val="center"/>
            <w:hideMark/>
          </w:tcPr>
          <w:p w14:paraId="0344A4C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25 de marzo</w:t>
            </w:r>
          </w:p>
        </w:tc>
        <w:tc>
          <w:tcPr>
            <w:tcW w:w="1600" w:type="dxa"/>
            <w:tcBorders>
              <w:top w:val="nil"/>
              <w:left w:val="nil"/>
              <w:bottom w:val="nil"/>
              <w:right w:val="nil"/>
            </w:tcBorders>
            <w:shd w:val="clear" w:color="auto" w:fill="auto"/>
            <w:noWrap/>
            <w:vAlign w:val="center"/>
            <w:hideMark/>
          </w:tcPr>
          <w:p w14:paraId="7B71ECC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 de marzo</w:t>
            </w:r>
          </w:p>
        </w:tc>
        <w:tc>
          <w:tcPr>
            <w:tcW w:w="2980" w:type="dxa"/>
            <w:tcBorders>
              <w:top w:val="nil"/>
              <w:left w:val="nil"/>
              <w:bottom w:val="nil"/>
              <w:right w:val="nil"/>
            </w:tcBorders>
            <w:shd w:val="clear" w:color="auto" w:fill="auto"/>
            <w:noWrap/>
            <w:vAlign w:val="center"/>
            <w:hideMark/>
          </w:tcPr>
          <w:p w14:paraId="5C96B9D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30 de marzo al 1 de abril</w:t>
            </w:r>
          </w:p>
        </w:tc>
      </w:tr>
      <w:tr w:rsidR="00C83AE0" w:rsidRPr="00C83AE0" w14:paraId="2244CA32"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258202F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w:t>
            </w:r>
          </w:p>
        </w:tc>
        <w:tc>
          <w:tcPr>
            <w:tcW w:w="1600" w:type="dxa"/>
            <w:tcBorders>
              <w:top w:val="nil"/>
              <w:left w:val="nil"/>
              <w:bottom w:val="nil"/>
              <w:right w:val="nil"/>
            </w:tcBorders>
            <w:shd w:val="clear" w:color="000000" w:fill="D9D9D9"/>
            <w:noWrap/>
            <w:vAlign w:val="center"/>
            <w:hideMark/>
          </w:tcPr>
          <w:p w14:paraId="07B83C7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27 de marzo</w:t>
            </w:r>
          </w:p>
        </w:tc>
        <w:tc>
          <w:tcPr>
            <w:tcW w:w="1600" w:type="dxa"/>
            <w:tcBorders>
              <w:top w:val="nil"/>
              <w:left w:val="nil"/>
              <w:bottom w:val="nil"/>
              <w:right w:val="nil"/>
            </w:tcBorders>
            <w:shd w:val="clear" w:color="000000" w:fill="D9D9D9"/>
            <w:noWrap/>
            <w:vAlign w:val="center"/>
            <w:hideMark/>
          </w:tcPr>
          <w:p w14:paraId="41F42AF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28 de marzo</w:t>
            </w:r>
          </w:p>
        </w:tc>
        <w:tc>
          <w:tcPr>
            <w:tcW w:w="1600" w:type="dxa"/>
            <w:tcBorders>
              <w:top w:val="nil"/>
              <w:left w:val="nil"/>
              <w:bottom w:val="nil"/>
              <w:right w:val="nil"/>
            </w:tcBorders>
            <w:shd w:val="clear" w:color="000000" w:fill="D9D9D9"/>
            <w:noWrap/>
            <w:vAlign w:val="center"/>
            <w:hideMark/>
          </w:tcPr>
          <w:p w14:paraId="4F215D7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29 de marzo</w:t>
            </w:r>
          </w:p>
        </w:tc>
        <w:tc>
          <w:tcPr>
            <w:tcW w:w="2980" w:type="dxa"/>
            <w:tcBorders>
              <w:top w:val="nil"/>
              <w:left w:val="nil"/>
              <w:bottom w:val="nil"/>
              <w:right w:val="nil"/>
            </w:tcBorders>
            <w:shd w:val="clear" w:color="000000" w:fill="D9D9D9"/>
            <w:vAlign w:val="center"/>
            <w:hideMark/>
          </w:tcPr>
          <w:p w14:paraId="4E0B4AE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 xml:space="preserve">2 de abril </w:t>
            </w:r>
            <w:r w:rsidRPr="00C83AE0">
              <w:rPr>
                <w:rFonts w:ascii="Calibri" w:eastAsia="Times New Roman" w:hAnsi="Calibri" w:cs="Times New Roman"/>
                <w:color w:val="000000"/>
                <w:sz w:val="20"/>
                <w:szCs w:val="20"/>
                <w:lang w:eastAsia="es-MX"/>
              </w:rPr>
              <w:br/>
              <w:t>y del 3 al 5 de abril***</w:t>
            </w:r>
          </w:p>
        </w:tc>
      </w:tr>
      <w:tr w:rsidR="00C83AE0" w:rsidRPr="00C83AE0" w14:paraId="68024440"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440DB0F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22</w:t>
            </w:r>
          </w:p>
        </w:tc>
        <w:tc>
          <w:tcPr>
            <w:tcW w:w="1600" w:type="dxa"/>
            <w:tcBorders>
              <w:top w:val="nil"/>
              <w:left w:val="nil"/>
              <w:bottom w:val="nil"/>
              <w:right w:val="nil"/>
            </w:tcBorders>
            <w:shd w:val="clear" w:color="auto" w:fill="auto"/>
            <w:noWrap/>
            <w:vAlign w:val="center"/>
            <w:hideMark/>
          </w:tcPr>
          <w:p w14:paraId="5C49B9A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31 de marzo</w:t>
            </w:r>
          </w:p>
        </w:tc>
        <w:tc>
          <w:tcPr>
            <w:tcW w:w="1600" w:type="dxa"/>
            <w:tcBorders>
              <w:top w:val="nil"/>
              <w:left w:val="nil"/>
              <w:bottom w:val="nil"/>
              <w:right w:val="nil"/>
            </w:tcBorders>
            <w:shd w:val="clear" w:color="auto" w:fill="auto"/>
            <w:noWrap/>
            <w:vAlign w:val="center"/>
            <w:hideMark/>
          </w:tcPr>
          <w:p w14:paraId="136547E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 de abril</w:t>
            </w:r>
          </w:p>
        </w:tc>
        <w:tc>
          <w:tcPr>
            <w:tcW w:w="1600" w:type="dxa"/>
            <w:tcBorders>
              <w:top w:val="nil"/>
              <w:left w:val="nil"/>
              <w:bottom w:val="nil"/>
              <w:right w:val="nil"/>
            </w:tcBorders>
            <w:shd w:val="clear" w:color="auto" w:fill="auto"/>
            <w:noWrap/>
            <w:vAlign w:val="center"/>
            <w:hideMark/>
          </w:tcPr>
          <w:p w14:paraId="2F83BD1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 de abril</w:t>
            </w:r>
          </w:p>
        </w:tc>
        <w:tc>
          <w:tcPr>
            <w:tcW w:w="2980" w:type="dxa"/>
            <w:tcBorders>
              <w:top w:val="nil"/>
              <w:left w:val="nil"/>
              <w:bottom w:val="nil"/>
              <w:right w:val="nil"/>
            </w:tcBorders>
            <w:shd w:val="clear" w:color="auto" w:fill="auto"/>
            <w:noWrap/>
            <w:vAlign w:val="center"/>
            <w:hideMark/>
          </w:tcPr>
          <w:p w14:paraId="6BF9C4D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6 al 8 de abril</w:t>
            </w:r>
          </w:p>
        </w:tc>
      </w:tr>
      <w:tr w:rsidR="00C83AE0" w:rsidRPr="00C83AE0" w14:paraId="1D036305"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3A012FB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w:t>
            </w:r>
          </w:p>
        </w:tc>
        <w:tc>
          <w:tcPr>
            <w:tcW w:w="1600" w:type="dxa"/>
            <w:tcBorders>
              <w:top w:val="nil"/>
              <w:left w:val="nil"/>
              <w:bottom w:val="nil"/>
              <w:right w:val="nil"/>
            </w:tcBorders>
            <w:shd w:val="clear" w:color="000000" w:fill="D9D9D9"/>
            <w:noWrap/>
            <w:vAlign w:val="center"/>
            <w:hideMark/>
          </w:tcPr>
          <w:p w14:paraId="5A90E2A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 de abril</w:t>
            </w:r>
          </w:p>
        </w:tc>
        <w:tc>
          <w:tcPr>
            <w:tcW w:w="1600" w:type="dxa"/>
            <w:tcBorders>
              <w:top w:val="nil"/>
              <w:left w:val="nil"/>
              <w:bottom w:val="nil"/>
              <w:right w:val="nil"/>
            </w:tcBorders>
            <w:shd w:val="clear" w:color="000000" w:fill="D9D9D9"/>
            <w:noWrap/>
            <w:vAlign w:val="center"/>
            <w:hideMark/>
          </w:tcPr>
          <w:p w14:paraId="0354636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4 de abril</w:t>
            </w:r>
          </w:p>
        </w:tc>
        <w:tc>
          <w:tcPr>
            <w:tcW w:w="1600" w:type="dxa"/>
            <w:tcBorders>
              <w:top w:val="nil"/>
              <w:left w:val="nil"/>
              <w:bottom w:val="nil"/>
              <w:right w:val="nil"/>
            </w:tcBorders>
            <w:shd w:val="clear" w:color="000000" w:fill="D9D9D9"/>
            <w:noWrap/>
            <w:vAlign w:val="center"/>
            <w:hideMark/>
          </w:tcPr>
          <w:p w14:paraId="577669D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 de abril</w:t>
            </w:r>
          </w:p>
        </w:tc>
        <w:tc>
          <w:tcPr>
            <w:tcW w:w="2980" w:type="dxa"/>
            <w:tcBorders>
              <w:top w:val="nil"/>
              <w:left w:val="nil"/>
              <w:bottom w:val="nil"/>
              <w:right w:val="nil"/>
            </w:tcBorders>
            <w:shd w:val="clear" w:color="000000" w:fill="D9D9D9"/>
            <w:noWrap/>
            <w:vAlign w:val="center"/>
            <w:hideMark/>
          </w:tcPr>
          <w:p w14:paraId="74C74DD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9 al 12 de abril</w:t>
            </w:r>
          </w:p>
        </w:tc>
      </w:tr>
      <w:tr w:rsidR="00C83AE0" w:rsidRPr="00C83AE0" w14:paraId="3E41C20D"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25FA65C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w:t>
            </w:r>
          </w:p>
        </w:tc>
        <w:tc>
          <w:tcPr>
            <w:tcW w:w="1600" w:type="dxa"/>
            <w:tcBorders>
              <w:top w:val="nil"/>
              <w:left w:val="nil"/>
              <w:bottom w:val="nil"/>
              <w:right w:val="nil"/>
            </w:tcBorders>
            <w:shd w:val="clear" w:color="auto" w:fill="auto"/>
            <w:noWrap/>
            <w:vAlign w:val="center"/>
            <w:hideMark/>
          </w:tcPr>
          <w:p w14:paraId="122018A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7 de abril</w:t>
            </w:r>
          </w:p>
        </w:tc>
        <w:tc>
          <w:tcPr>
            <w:tcW w:w="1600" w:type="dxa"/>
            <w:tcBorders>
              <w:top w:val="nil"/>
              <w:left w:val="nil"/>
              <w:bottom w:val="nil"/>
              <w:right w:val="nil"/>
            </w:tcBorders>
            <w:shd w:val="clear" w:color="auto" w:fill="auto"/>
            <w:noWrap/>
            <w:vAlign w:val="center"/>
            <w:hideMark/>
          </w:tcPr>
          <w:p w14:paraId="745F8F5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8 de abril</w:t>
            </w:r>
          </w:p>
        </w:tc>
        <w:tc>
          <w:tcPr>
            <w:tcW w:w="1600" w:type="dxa"/>
            <w:tcBorders>
              <w:top w:val="nil"/>
              <w:left w:val="nil"/>
              <w:bottom w:val="nil"/>
              <w:right w:val="nil"/>
            </w:tcBorders>
            <w:shd w:val="clear" w:color="auto" w:fill="auto"/>
            <w:noWrap/>
            <w:vAlign w:val="center"/>
            <w:hideMark/>
          </w:tcPr>
          <w:p w14:paraId="110A1AE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9 de abril</w:t>
            </w:r>
          </w:p>
        </w:tc>
        <w:tc>
          <w:tcPr>
            <w:tcW w:w="2980" w:type="dxa"/>
            <w:tcBorders>
              <w:top w:val="nil"/>
              <w:left w:val="nil"/>
              <w:bottom w:val="nil"/>
              <w:right w:val="nil"/>
            </w:tcBorders>
            <w:shd w:val="clear" w:color="auto" w:fill="auto"/>
            <w:noWrap/>
            <w:vAlign w:val="center"/>
            <w:hideMark/>
          </w:tcPr>
          <w:p w14:paraId="4BB6C8C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13 al 15 de abril</w:t>
            </w:r>
          </w:p>
        </w:tc>
      </w:tr>
      <w:tr w:rsidR="00C83AE0" w:rsidRPr="00C83AE0" w14:paraId="7228C1F8"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7BBE504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25</w:t>
            </w:r>
          </w:p>
        </w:tc>
        <w:tc>
          <w:tcPr>
            <w:tcW w:w="1600" w:type="dxa"/>
            <w:tcBorders>
              <w:top w:val="nil"/>
              <w:left w:val="nil"/>
              <w:bottom w:val="nil"/>
              <w:right w:val="nil"/>
            </w:tcBorders>
            <w:shd w:val="clear" w:color="000000" w:fill="D9D9D9"/>
            <w:noWrap/>
            <w:vAlign w:val="center"/>
            <w:hideMark/>
          </w:tcPr>
          <w:p w14:paraId="4F1B832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10 de abril</w:t>
            </w:r>
          </w:p>
        </w:tc>
        <w:tc>
          <w:tcPr>
            <w:tcW w:w="1600" w:type="dxa"/>
            <w:tcBorders>
              <w:top w:val="nil"/>
              <w:left w:val="nil"/>
              <w:bottom w:val="nil"/>
              <w:right w:val="nil"/>
            </w:tcBorders>
            <w:shd w:val="clear" w:color="000000" w:fill="D9D9D9"/>
            <w:noWrap/>
            <w:vAlign w:val="center"/>
            <w:hideMark/>
          </w:tcPr>
          <w:p w14:paraId="6D8409B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11 de abril</w:t>
            </w:r>
          </w:p>
        </w:tc>
        <w:tc>
          <w:tcPr>
            <w:tcW w:w="1600" w:type="dxa"/>
            <w:tcBorders>
              <w:top w:val="nil"/>
              <w:left w:val="nil"/>
              <w:bottom w:val="nil"/>
              <w:right w:val="nil"/>
            </w:tcBorders>
            <w:shd w:val="clear" w:color="000000" w:fill="D9D9D9"/>
            <w:noWrap/>
            <w:vAlign w:val="center"/>
            <w:hideMark/>
          </w:tcPr>
          <w:p w14:paraId="7D75D6C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w:t>
            </w:r>
            <w:r w:rsidR="007634A8">
              <w:rPr>
                <w:rFonts w:ascii="Calibri" w:eastAsia="Times New Roman" w:hAnsi="Calibri" w:cs="Times New Roman"/>
                <w:color w:val="000000"/>
                <w:sz w:val="20"/>
                <w:szCs w:val="20"/>
                <w:lang w:eastAsia="es-MX"/>
              </w:rPr>
              <w:t xml:space="preserve"> </w:t>
            </w:r>
            <w:r w:rsidRPr="00C83AE0">
              <w:rPr>
                <w:rFonts w:ascii="Calibri" w:eastAsia="Times New Roman" w:hAnsi="Calibri" w:cs="Times New Roman"/>
                <w:color w:val="000000"/>
                <w:sz w:val="20"/>
                <w:szCs w:val="20"/>
                <w:lang w:eastAsia="es-MX"/>
              </w:rPr>
              <w:t>de abril</w:t>
            </w:r>
          </w:p>
        </w:tc>
        <w:tc>
          <w:tcPr>
            <w:tcW w:w="2980" w:type="dxa"/>
            <w:tcBorders>
              <w:top w:val="nil"/>
              <w:left w:val="nil"/>
              <w:bottom w:val="nil"/>
              <w:right w:val="nil"/>
            </w:tcBorders>
            <w:shd w:val="clear" w:color="000000" w:fill="D9D9D9"/>
            <w:noWrap/>
            <w:vAlign w:val="center"/>
            <w:hideMark/>
          </w:tcPr>
          <w:p w14:paraId="2CBD386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 al 19 de abril</w:t>
            </w:r>
          </w:p>
        </w:tc>
      </w:tr>
      <w:tr w:rsidR="00C83AE0" w:rsidRPr="00C83AE0" w14:paraId="53E84A25"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20A6340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w:t>
            </w:r>
          </w:p>
        </w:tc>
        <w:tc>
          <w:tcPr>
            <w:tcW w:w="1600" w:type="dxa"/>
            <w:tcBorders>
              <w:top w:val="nil"/>
              <w:left w:val="nil"/>
              <w:bottom w:val="nil"/>
              <w:right w:val="nil"/>
            </w:tcBorders>
            <w:shd w:val="clear" w:color="auto" w:fill="auto"/>
            <w:noWrap/>
            <w:vAlign w:val="center"/>
            <w:hideMark/>
          </w:tcPr>
          <w:p w14:paraId="232741A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14 de abril</w:t>
            </w:r>
          </w:p>
        </w:tc>
        <w:tc>
          <w:tcPr>
            <w:tcW w:w="1600" w:type="dxa"/>
            <w:tcBorders>
              <w:top w:val="nil"/>
              <w:left w:val="nil"/>
              <w:bottom w:val="nil"/>
              <w:right w:val="nil"/>
            </w:tcBorders>
            <w:shd w:val="clear" w:color="auto" w:fill="auto"/>
            <w:noWrap/>
            <w:vAlign w:val="center"/>
            <w:hideMark/>
          </w:tcPr>
          <w:p w14:paraId="340F156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15 de abril</w:t>
            </w:r>
          </w:p>
        </w:tc>
        <w:tc>
          <w:tcPr>
            <w:tcW w:w="1600" w:type="dxa"/>
            <w:tcBorders>
              <w:top w:val="nil"/>
              <w:left w:val="nil"/>
              <w:bottom w:val="nil"/>
              <w:right w:val="nil"/>
            </w:tcBorders>
            <w:shd w:val="clear" w:color="auto" w:fill="auto"/>
            <w:noWrap/>
            <w:vAlign w:val="center"/>
            <w:hideMark/>
          </w:tcPr>
          <w:p w14:paraId="41B44FC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 de abril</w:t>
            </w:r>
          </w:p>
        </w:tc>
        <w:tc>
          <w:tcPr>
            <w:tcW w:w="2980" w:type="dxa"/>
            <w:tcBorders>
              <w:top w:val="nil"/>
              <w:left w:val="nil"/>
              <w:bottom w:val="nil"/>
              <w:right w:val="nil"/>
            </w:tcBorders>
            <w:shd w:val="clear" w:color="auto" w:fill="auto"/>
            <w:noWrap/>
            <w:vAlign w:val="center"/>
            <w:hideMark/>
          </w:tcPr>
          <w:p w14:paraId="3D64825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20 al 22 de abril</w:t>
            </w:r>
          </w:p>
        </w:tc>
      </w:tr>
      <w:tr w:rsidR="00C83AE0" w:rsidRPr="00C83AE0" w14:paraId="1928D4F6"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11715CC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27</w:t>
            </w:r>
          </w:p>
        </w:tc>
        <w:tc>
          <w:tcPr>
            <w:tcW w:w="1600" w:type="dxa"/>
            <w:tcBorders>
              <w:top w:val="nil"/>
              <w:left w:val="nil"/>
              <w:bottom w:val="nil"/>
              <w:right w:val="nil"/>
            </w:tcBorders>
            <w:shd w:val="clear" w:color="000000" w:fill="D9D9D9"/>
            <w:noWrap/>
            <w:vAlign w:val="center"/>
            <w:hideMark/>
          </w:tcPr>
          <w:p w14:paraId="450161B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17 de abril</w:t>
            </w:r>
          </w:p>
        </w:tc>
        <w:tc>
          <w:tcPr>
            <w:tcW w:w="1600" w:type="dxa"/>
            <w:tcBorders>
              <w:top w:val="nil"/>
              <w:left w:val="nil"/>
              <w:bottom w:val="nil"/>
              <w:right w:val="nil"/>
            </w:tcBorders>
            <w:shd w:val="clear" w:color="000000" w:fill="D9D9D9"/>
            <w:noWrap/>
            <w:vAlign w:val="center"/>
            <w:hideMark/>
          </w:tcPr>
          <w:p w14:paraId="610E630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18 de abril</w:t>
            </w:r>
          </w:p>
        </w:tc>
        <w:tc>
          <w:tcPr>
            <w:tcW w:w="1600" w:type="dxa"/>
            <w:tcBorders>
              <w:top w:val="nil"/>
              <w:left w:val="nil"/>
              <w:bottom w:val="nil"/>
              <w:right w:val="nil"/>
            </w:tcBorders>
            <w:shd w:val="clear" w:color="000000" w:fill="D9D9D9"/>
            <w:noWrap/>
            <w:vAlign w:val="center"/>
            <w:hideMark/>
          </w:tcPr>
          <w:p w14:paraId="7FF9CA3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 de abril</w:t>
            </w:r>
          </w:p>
        </w:tc>
        <w:tc>
          <w:tcPr>
            <w:tcW w:w="2980" w:type="dxa"/>
            <w:tcBorders>
              <w:top w:val="nil"/>
              <w:left w:val="nil"/>
              <w:bottom w:val="nil"/>
              <w:right w:val="nil"/>
            </w:tcBorders>
            <w:shd w:val="clear" w:color="000000" w:fill="D9D9D9"/>
            <w:noWrap/>
            <w:vAlign w:val="center"/>
            <w:hideMark/>
          </w:tcPr>
          <w:p w14:paraId="2CCEEB6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 al 26 de abril</w:t>
            </w:r>
          </w:p>
        </w:tc>
      </w:tr>
      <w:tr w:rsidR="00C83AE0" w:rsidRPr="00C83AE0" w14:paraId="2B4F6320"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4E7EAA5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28</w:t>
            </w:r>
          </w:p>
        </w:tc>
        <w:tc>
          <w:tcPr>
            <w:tcW w:w="1600" w:type="dxa"/>
            <w:tcBorders>
              <w:top w:val="nil"/>
              <w:left w:val="nil"/>
              <w:bottom w:val="nil"/>
              <w:right w:val="nil"/>
            </w:tcBorders>
            <w:shd w:val="clear" w:color="auto" w:fill="auto"/>
            <w:noWrap/>
            <w:vAlign w:val="center"/>
            <w:hideMark/>
          </w:tcPr>
          <w:p w14:paraId="6C59EF0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 de abril</w:t>
            </w:r>
          </w:p>
        </w:tc>
        <w:tc>
          <w:tcPr>
            <w:tcW w:w="1600" w:type="dxa"/>
            <w:tcBorders>
              <w:top w:val="nil"/>
              <w:left w:val="nil"/>
              <w:bottom w:val="nil"/>
              <w:right w:val="nil"/>
            </w:tcBorders>
            <w:shd w:val="clear" w:color="auto" w:fill="auto"/>
            <w:noWrap/>
            <w:vAlign w:val="center"/>
            <w:hideMark/>
          </w:tcPr>
          <w:p w14:paraId="5133991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22 de abril</w:t>
            </w:r>
          </w:p>
        </w:tc>
        <w:tc>
          <w:tcPr>
            <w:tcW w:w="1600" w:type="dxa"/>
            <w:tcBorders>
              <w:top w:val="nil"/>
              <w:left w:val="nil"/>
              <w:bottom w:val="nil"/>
              <w:right w:val="nil"/>
            </w:tcBorders>
            <w:shd w:val="clear" w:color="auto" w:fill="auto"/>
            <w:noWrap/>
            <w:vAlign w:val="center"/>
            <w:hideMark/>
          </w:tcPr>
          <w:p w14:paraId="4384CE0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 de abril</w:t>
            </w:r>
          </w:p>
        </w:tc>
        <w:tc>
          <w:tcPr>
            <w:tcW w:w="2980" w:type="dxa"/>
            <w:tcBorders>
              <w:top w:val="nil"/>
              <w:left w:val="nil"/>
              <w:bottom w:val="nil"/>
              <w:right w:val="nil"/>
            </w:tcBorders>
            <w:shd w:val="clear" w:color="auto" w:fill="auto"/>
            <w:noWrap/>
            <w:vAlign w:val="center"/>
            <w:hideMark/>
          </w:tcPr>
          <w:p w14:paraId="58E02DF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27 al 29 de abril</w:t>
            </w:r>
          </w:p>
        </w:tc>
      </w:tr>
      <w:tr w:rsidR="00C83AE0" w:rsidRPr="00C83AE0" w14:paraId="7E1AC89F"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1F9A7DA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29</w:t>
            </w:r>
          </w:p>
        </w:tc>
        <w:tc>
          <w:tcPr>
            <w:tcW w:w="1600" w:type="dxa"/>
            <w:tcBorders>
              <w:top w:val="nil"/>
              <w:left w:val="nil"/>
              <w:bottom w:val="nil"/>
              <w:right w:val="nil"/>
            </w:tcBorders>
            <w:shd w:val="clear" w:color="000000" w:fill="D9D9D9"/>
            <w:noWrap/>
            <w:vAlign w:val="center"/>
            <w:hideMark/>
          </w:tcPr>
          <w:p w14:paraId="04D3E80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 de abril</w:t>
            </w:r>
          </w:p>
        </w:tc>
        <w:tc>
          <w:tcPr>
            <w:tcW w:w="1600" w:type="dxa"/>
            <w:tcBorders>
              <w:top w:val="nil"/>
              <w:left w:val="nil"/>
              <w:bottom w:val="nil"/>
              <w:right w:val="nil"/>
            </w:tcBorders>
            <w:shd w:val="clear" w:color="000000" w:fill="D9D9D9"/>
            <w:noWrap/>
            <w:vAlign w:val="center"/>
            <w:hideMark/>
          </w:tcPr>
          <w:p w14:paraId="507A403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25 de abril</w:t>
            </w:r>
          </w:p>
        </w:tc>
        <w:tc>
          <w:tcPr>
            <w:tcW w:w="1600" w:type="dxa"/>
            <w:tcBorders>
              <w:top w:val="nil"/>
              <w:left w:val="nil"/>
              <w:bottom w:val="nil"/>
              <w:right w:val="nil"/>
            </w:tcBorders>
            <w:shd w:val="clear" w:color="000000" w:fill="D9D9D9"/>
            <w:noWrap/>
            <w:vAlign w:val="center"/>
            <w:hideMark/>
          </w:tcPr>
          <w:p w14:paraId="7CFF7E9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26 de abril</w:t>
            </w:r>
          </w:p>
        </w:tc>
        <w:tc>
          <w:tcPr>
            <w:tcW w:w="2980" w:type="dxa"/>
            <w:tcBorders>
              <w:top w:val="nil"/>
              <w:left w:val="nil"/>
              <w:bottom w:val="nil"/>
              <w:right w:val="nil"/>
            </w:tcBorders>
            <w:shd w:val="clear" w:color="000000" w:fill="D9D9D9"/>
            <w:noWrap/>
            <w:vAlign w:val="center"/>
            <w:hideMark/>
          </w:tcPr>
          <w:p w14:paraId="70A8283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30 de abril al 3 de mayo</w:t>
            </w:r>
          </w:p>
        </w:tc>
      </w:tr>
      <w:tr w:rsidR="00C83AE0" w:rsidRPr="00C83AE0" w14:paraId="29427636"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648F807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30</w:t>
            </w:r>
          </w:p>
        </w:tc>
        <w:tc>
          <w:tcPr>
            <w:tcW w:w="1600" w:type="dxa"/>
            <w:tcBorders>
              <w:top w:val="nil"/>
              <w:left w:val="nil"/>
              <w:bottom w:val="nil"/>
              <w:right w:val="nil"/>
            </w:tcBorders>
            <w:shd w:val="clear" w:color="auto" w:fill="auto"/>
            <w:noWrap/>
            <w:vAlign w:val="center"/>
            <w:hideMark/>
          </w:tcPr>
          <w:p w14:paraId="703FFCB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28 de abril</w:t>
            </w:r>
          </w:p>
        </w:tc>
        <w:tc>
          <w:tcPr>
            <w:tcW w:w="1600" w:type="dxa"/>
            <w:tcBorders>
              <w:top w:val="nil"/>
              <w:left w:val="nil"/>
              <w:bottom w:val="nil"/>
              <w:right w:val="nil"/>
            </w:tcBorders>
            <w:shd w:val="clear" w:color="auto" w:fill="auto"/>
            <w:noWrap/>
            <w:vAlign w:val="center"/>
            <w:hideMark/>
          </w:tcPr>
          <w:p w14:paraId="61CEEE1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29 de abril</w:t>
            </w:r>
          </w:p>
        </w:tc>
        <w:tc>
          <w:tcPr>
            <w:tcW w:w="1600" w:type="dxa"/>
            <w:tcBorders>
              <w:top w:val="nil"/>
              <w:left w:val="nil"/>
              <w:bottom w:val="nil"/>
              <w:right w:val="nil"/>
            </w:tcBorders>
            <w:shd w:val="clear" w:color="auto" w:fill="auto"/>
            <w:noWrap/>
            <w:vAlign w:val="center"/>
            <w:hideMark/>
          </w:tcPr>
          <w:p w14:paraId="5A91D5A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30 de abril</w:t>
            </w:r>
          </w:p>
        </w:tc>
        <w:tc>
          <w:tcPr>
            <w:tcW w:w="2980" w:type="dxa"/>
            <w:tcBorders>
              <w:top w:val="nil"/>
              <w:left w:val="nil"/>
              <w:bottom w:val="nil"/>
              <w:right w:val="nil"/>
            </w:tcBorders>
            <w:shd w:val="clear" w:color="auto" w:fill="auto"/>
            <w:noWrap/>
            <w:vAlign w:val="center"/>
            <w:hideMark/>
          </w:tcPr>
          <w:p w14:paraId="27BD6E7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4 al 6 de mayo</w:t>
            </w:r>
          </w:p>
        </w:tc>
      </w:tr>
      <w:tr w:rsidR="00C83AE0" w:rsidRPr="00C83AE0" w14:paraId="719126E3"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75BDBFF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31</w:t>
            </w:r>
          </w:p>
        </w:tc>
        <w:tc>
          <w:tcPr>
            <w:tcW w:w="1600" w:type="dxa"/>
            <w:tcBorders>
              <w:top w:val="nil"/>
              <w:left w:val="nil"/>
              <w:bottom w:val="nil"/>
              <w:right w:val="nil"/>
            </w:tcBorders>
            <w:shd w:val="clear" w:color="000000" w:fill="D9D9D9"/>
            <w:noWrap/>
            <w:vAlign w:val="center"/>
            <w:hideMark/>
          </w:tcPr>
          <w:p w14:paraId="0B7987F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 de mayo</w:t>
            </w:r>
          </w:p>
        </w:tc>
        <w:tc>
          <w:tcPr>
            <w:tcW w:w="1600" w:type="dxa"/>
            <w:tcBorders>
              <w:top w:val="nil"/>
              <w:left w:val="nil"/>
              <w:bottom w:val="nil"/>
              <w:right w:val="nil"/>
            </w:tcBorders>
            <w:shd w:val="clear" w:color="000000" w:fill="D9D9D9"/>
            <w:noWrap/>
            <w:vAlign w:val="center"/>
            <w:hideMark/>
          </w:tcPr>
          <w:p w14:paraId="5061317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 de mayo</w:t>
            </w:r>
          </w:p>
        </w:tc>
        <w:tc>
          <w:tcPr>
            <w:tcW w:w="1600" w:type="dxa"/>
            <w:tcBorders>
              <w:top w:val="nil"/>
              <w:left w:val="nil"/>
              <w:bottom w:val="nil"/>
              <w:right w:val="nil"/>
            </w:tcBorders>
            <w:shd w:val="clear" w:color="000000" w:fill="D9D9D9"/>
            <w:noWrap/>
            <w:vAlign w:val="center"/>
            <w:hideMark/>
          </w:tcPr>
          <w:p w14:paraId="3BB2B6C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 de mayo</w:t>
            </w:r>
          </w:p>
        </w:tc>
        <w:tc>
          <w:tcPr>
            <w:tcW w:w="2980" w:type="dxa"/>
            <w:tcBorders>
              <w:top w:val="nil"/>
              <w:left w:val="nil"/>
              <w:bottom w:val="nil"/>
              <w:right w:val="nil"/>
            </w:tcBorders>
            <w:shd w:val="clear" w:color="000000" w:fill="D9D9D9"/>
            <w:noWrap/>
            <w:vAlign w:val="center"/>
            <w:hideMark/>
          </w:tcPr>
          <w:p w14:paraId="521B04B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7 al 10 de mayo</w:t>
            </w:r>
          </w:p>
        </w:tc>
      </w:tr>
      <w:tr w:rsidR="00C83AE0" w:rsidRPr="00C83AE0" w14:paraId="2E06516F"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688DD21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32</w:t>
            </w:r>
          </w:p>
        </w:tc>
        <w:tc>
          <w:tcPr>
            <w:tcW w:w="1600" w:type="dxa"/>
            <w:tcBorders>
              <w:top w:val="nil"/>
              <w:left w:val="nil"/>
              <w:bottom w:val="nil"/>
              <w:right w:val="nil"/>
            </w:tcBorders>
            <w:shd w:val="clear" w:color="auto" w:fill="auto"/>
            <w:noWrap/>
            <w:vAlign w:val="center"/>
            <w:hideMark/>
          </w:tcPr>
          <w:p w14:paraId="23C0BCE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5 de mayo</w:t>
            </w:r>
          </w:p>
        </w:tc>
        <w:tc>
          <w:tcPr>
            <w:tcW w:w="1600" w:type="dxa"/>
            <w:tcBorders>
              <w:top w:val="nil"/>
              <w:left w:val="nil"/>
              <w:bottom w:val="nil"/>
              <w:right w:val="nil"/>
            </w:tcBorders>
            <w:shd w:val="clear" w:color="auto" w:fill="auto"/>
            <w:noWrap/>
            <w:vAlign w:val="center"/>
            <w:hideMark/>
          </w:tcPr>
          <w:p w14:paraId="341BC4E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6 de mayo</w:t>
            </w:r>
          </w:p>
        </w:tc>
        <w:tc>
          <w:tcPr>
            <w:tcW w:w="1600" w:type="dxa"/>
            <w:tcBorders>
              <w:top w:val="nil"/>
              <w:left w:val="nil"/>
              <w:bottom w:val="nil"/>
              <w:right w:val="nil"/>
            </w:tcBorders>
            <w:shd w:val="clear" w:color="auto" w:fill="auto"/>
            <w:noWrap/>
            <w:vAlign w:val="center"/>
            <w:hideMark/>
          </w:tcPr>
          <w:p w14:paraId="285CD93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7 de mayo</w:t>
            </w:r>
          </w:p>
        </w:tc>
        <w:tc>
          <w:tcPr>
            <w:tcW w:w="2980" w:type="dxa"/>
            <w:tcBorders>
              <w:top w:val="nil"/>
              <w:left w:val="nil"/>
              <w:bottom w:val="nil"/>
              <w:right w:val="nil"/>
            </w:tcBorders>
            <w:shd w:val="clear" w:color="auto" w:fill="auto"/>
            <w:noWrap/>
            <w:vAlign w:val="center"/>
            <w:hideMark/>
          </w:tcPr>
          <w:p w14:paraId="0D05AE8F"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11 al 13 de mayo</w:t>
            </w:r>
          </w:p>
        </w:tc>
      </w:tr>
      <w:tr w:rsidR="00C83AE0" w:rsidRPr="00C83AE0" w14:paraId="229F1589"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436ECC9E"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33</w:t>
            </w:r>
          </w:p>
        </w:tc>
        <w:tc>
          <w:tcPr>
            <w:tcW w:w="1600" w:type="dxa"/>
            <w:tcBorders>
              <w:top w:val="nil"/>
              <w:left w:val="nil"/>
              <w:bottom w:val="nil"/>
              <w:right w:val="nil"/>
            </w:tcBorders>
            <w:shd w:val="clear" w:color="000000" w:fill="D9D9D9"/>
            <w:noWrap/>
            <w:vAlign w:val="center"/>
            <w:hideMark/>
          </w:tcPr>
          <w:p w14:paraId="0CAC933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8 de mayo</w:t>
            </w:r>
          </w:p>
        </w:tc>
        <w:tc>
          <w:tcPr>
            <w:tcW w:w="1600" w:type="dxa"/>
            <w:tcBorders>
              <w:top w:val="nil"/>
              <w:left w:val="nil"/>
              <w:bottom w:val="nil"/>
              <w:right w:val="nil"/>
            </w:tcBorders>
            <w:shd w:val="clear" w:color="000000" w:fill="D9D9D9"/>
            <w:noWrap/>
            <w:vAlign w:val="center"/>
            <w:hideMark/>
          </w:tcPr>
          <w:p w14:paraId="53980882"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9 de mayo</w:t>
            </w:r>
          </w:p>
        </w:tc>
        <w:tc>
          <w:tcPr>
            <w:tcW w:w="1600" w:type="dxa"/>
            <w:tcBorders>
              <w:top w:val="nil"/>
              <w:left w:val="nil"/>
              <w:bottom w:val="nil"/>
              <w:right w:val="nil"/>
            </w:tcBorders>
            <w:shd w:val="clear" w:color="000000" w:fill="D9D9D9"/>
            <w:noWrap/>
            <w:vAlign w:val="center"/>
            <w:hideMark/>
          </w:tcPr>
          <w:p w14:paraId="0A8B3C2C"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10 de mayo</w:t>
            </w:r>
          </w:p>
        </w:tc>
        <w:tc>
          <w:tcPr>
            <w:tcW w:w="2980" w:type="dxa"/>
            <w:tcBorders>
              <w:top w:val="nil"/>
              <w:left w:val="nil"/>
              <w:bottom w:val="nil"/>
              <w:right w:val="nil"/>
            </w:tcBorders>
            <w:shd w:val="clear" w:color="000000" w:fill="D9D9D9"/>
            <w:noWrap/>
            <w:vAlign w:val="center"/>
            <w:hideMark/>
          </w:tcPr>
          <w:p w14:paraId="1A900867"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14 al 17 de mayo</w:t>
            </w:r>
          </w:p>
        </w:tc>
      </w:tr>
      <w:tr w:rsidR="00C83AE0" w:rsidRPr="00C83AE0" w14:paraId="30B0BE8B"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4C09F28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34</w:t>
            </w:r>
          </w:p>
        </w:tc>
        <w:tc>
          <w:tcPr>
            <w:tcW w:w="1600" w:type="dxa"/>
            <w:tcBorders>
              <w:top w:val="nil"/>
              <w:left w:val="nil"/>
              <w:bottom w:val="nil"/>
              <w:right w:val="nil"/>
            </w:tcBorders>
            <w:shd w:val="clear" w:color="auto" w:fill="auto"/>
            <w:noWrap/>
            <w:vAlign w:val="center"/>
            <w:hideMark/>
          </w:tcPr>
          <w:p w14:paraId="34A8E826"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12 de mayo</w:t>
            </w:r>
          </w:p>
        </w:tc>
        <w:tc>
          <w:tcPr>
            <w:tcW w:w="1600" w:type="dxa"/>
            <w:tcBorders>
              <w:top w:val="nil"/>
              <w:left w:val="nil"/>
              <w:bottom w:val="nil"/>
              <w:right w:val="nil"/>
            </w:tcBorders>
            <w:shd w:val="clear" w:color="auto" w:fill="auto"/>
            <w:noWrap/>
            <w:vAlign w:val="center"/>
            <w:hideMark/>
          </w:tcPr>
          <w:p w14:paraId="4EDED6D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13 de mayo</w:t>
            </w:r>
          </w:p>
        </w:tc>
        <w:tc>
          <w:tcPr>
            <w:tcW w:w="1600" w:type="dxa"/>
            <w:tcBorders>
              <w:top w:val="nil"/>
              <w:left w:val="nil"/>
              <w:bottom w:val="nil"/>
              <w:right w:val="nil"/>
            </w:tcBorders>
            <w:shd w:val="clear" w:color="auto" w:fill="auto"/>
            <w:noWrap/>
            <w:vAlign w:val="center"/>
            <w:hideMark/>
          </w:tcPr>
          <w:p w14:paraId="55E5CD0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14 de mayo</w:t>
            </w:r>
          </w:p>
        </w:tc>
        <w:tc>
          <w:tcPr>
            <w:tcW w:w="2980" w:type="dxa"/>
            <w:tcBorders>
              <w:top w:val="nil"/>
              <w:left w:val="nil"/>
              <w:bottom w:val="nil"/>
              <w:right w:val="nil"/>
            </w:tcBorders>
            <w:shd w:val="clear" w:color="auto" w:fill="auto"/>
            <w:noWrap/>
            <w:vAlign w:val="center"/>
            <w:hideMark/>
          </w:tcPr>
          <w:p w14:paraId="6BF853B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18 al 20 de mayo</w:t>
            </w:r>
          </w:p>
        </w:tc>
      </w:tr>
      <w:tr w:rsidR="00C83AE0" w:rsidRPr="00C83AE0" w14:paraId="4C07896D"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078AA85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35</w:t>
            </w:r>
          </w:p>
        </w:tc>
        <w:tc>
          <w:tcPr>
            <w:tcW w:w="1600" w:type="dxa"/>
            <w:tcBorders>
              <w:top w:val="nil"/>
              <w:left w:val="nil"/>
              <w:bottom w:val="nil"/>
              <w:right w:val="nil"/>
            </w:tcBorders>
            <w:shd w:val="clear" w:color="000000" w:fill="D9D9D9"/>
            <w:noWrap/>
            <w:vAlign w:val="center"/>
            <w:hideMark/>
          </w:tcPr>
          <w:p w14:paraId="6D692D9B"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15 de mayo</w:t>
            </w:r>
          </w:p>
        </w:tc>
        <w:tc>
          <w:tcPr>
            <w:tcW w:w="1600" w:type="dxa"/>
            <w:tcBorders>
              <w:top w:val="nil"/>
              <w:left w:val="nil"/>
              <w:bottom w:val="nil"/>
              <w:right w:val="nil"/>
            </w:tcBorders>
            <w:shd w:val="clear" w:color="000000" w:fill="D9D9D9"/>
            <w:noWrap/>
            <w:vAlign w:val="center"/>
            <w:hideMark/>
          </w:tcPr>
          <w:p w14:paraId="770773E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16 de mayo</w:t>
            </w:r>
          </w:p>
        </w:tc>
        <w:tc>
          <w:tcPr>
            <w:tcW w:w="1600" w:type="dxa"/>
            <w:tcBorders>
              <w:top w:val="nil"/>
              <w:left w:val="nil"/>
              <w:bottom w:val="nil"/>
              <w:right w:val="nil"/>
            </w:tcBorders>
            <w:shd w:val="clear" w:color="000000" w:fill="D9D9D9"/>
            <w:noWrap/>
            <w:vAlign w:val="center"/>
            <w:hideMark/>
          </w:tcPr>
          <w:p w14:paraId="73F5D0E9"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17 de mayo</w:t>
            </w:r>
          </w:p>
        </w:tc>
        <w:tc>
          <w:tcPr>
            <w:tcW w:w="2980" w:type="dxa"/>
            <w:tcBorders>
              <w:top w:val="nil"/>
              <w:left w:val="nil"/>
              <w:bottom w:val="nil"/>
              <w:right w:val="nil"/>
            </w:tcBorders>
            <w:shd w:val="clear" w:color="000000" w:fill="D9D9D9"/>
            <w:noWrap/>
            <w:vAlign w:val="center"/>
            <w:hideMark/>
          </w:tcPr>
          <w:p w14:paraId="385C67D1"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 al 24 de mayo</w:t>
            </w:r>
          </w:p>
        </w:tc>
      </w:tr>
      <w:tr w:rsidR="00C83AE0" w:rsidRPr="00C83AE0" w14:paraId="327665E5" w14:textId="77777777" w:rsidTr="004276E8">
        <w:trPr>
          <w:trHeight w:val="340"/>
          <w:jc w:val="center"/>
        </w:trPr>
        <w:tc>
          <w:tcPr>
            <w:tcW w:w="760" w:type="dxa"/>
            <w:tcBorders>
              <w:top w:val="nil"/>
              <w:left w:val="nil"/>
              <w:bottom w:val="nil"/>
              <w:right w:val="nil"/>
            </w:tcBorders>
            <w:shd w:val="clear" w:color="auto" w:fill="auto"/>
            <w:noWrap/>
            <w:vAlign w:val="center"/>
            <w:hideMark/>
          </w:tcPr>
          <w:p w14:paraId="583005E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36</w:t>
            </w:r>
          </w:p>
        </w:tc>
        <w:tc>
          <w:tcPr>
            <w:tcW w:w="1600" w:type="dxa"/>
            <w:tcBorders>
              <w:top w:val="nil"/>
              <w:left w:val="nil"/>
              <w:bottom w:val="nil"/>
              <w:right w:val="nil"/>
            </w:tcBorders>
            <w:shd w:val="clear" w:color="auto" w:fill="auto"/>
            <w:noWrap/>
            <w:vAlign w:val="center"/>
            <w:hideMark/>
          </w:tcPr>
          <w:p w14:paraId="455F003A"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19 de mayo</w:t>
            </w:r>
          </w:p>
        </w:tc>
        <w:tc>
          <w:tcPr>
            <w:tcW w:w="1600" w:type="dxa"/>
            <w:tcBorders>
              <w:top w:val="nil"/>
              <w:left w:val="nil"/>
              <w:bottom w:val="nil"/>
              <w:right w:val="nil"/>
            </w:tcBorders>
            <w:shd w:val="clear" w:color="auto" w:fill="auto"/>
            <w:noWrap/>
            <w:vAlign w:val="center"/>
            <w:hideMark/>
          </w:tcPr>
          <w:p w14:paraId="68988955"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20 de mayo</w:t>
            </w:r>
          </w:p>
        </w:tc>
        <w:tc>
          <w:tcPr>
            <w:tcW w:w="1600" w:type="dxa"/>
            <w:tcBorders>
              <w:top w:val="nil"/>
              <w:left w:val="nil"/>
              <w:bottom w:val="nil"/>
              <w:right w:val="nil"/>
            </w:tcBorders>
            <w:shd w:val="clear" w:color="auto" w:fill="auto"/>
            <w:noWrap/>
            <w:vAlign w:val="center"/>
            <w:hideMark/>
          </w:tcPr>
          <w:p w14:paraId="3ED98108"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21 de mayo</w:t>
            </w:r>
          </w:p>
        </w:tc>
        <w:tc>
          <w:tcPr>
            <w:tcW w:w="2980" w:type="dxa"/>
            <w:tcBorders>
              <w:top w:val="nil"/>
              <w:left w:val="nil"/>
              <w:bottom w:val="nil"/>
              <w:right w:val="nil"/>
            </w:tcBorders>
            <w:shd w:val="clear" w:color="auto" w:fill="auto"/>
            <w:noWrap/>
            <w:vAlign w:val="center"/>
            <w:hideMark/>
          </w:tcPr>
          <w:p w14:paraId="3937F31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25 al 27 de mayo</w:t>
            </w:r>
          </w:p>
        </w:tc>
      </w:tr>
      <w:tr w:rsidR="00C83AE0" w:rsidRPr="00C83AE0" w14:paraId="2840B6E6" w14:textId="77777777" w:rsidTr="004276E8">
        <w:trPr>
          <w:trHeight w:val="340"/>
          <w:jc w:val="center"/>
        </w:trPr>
        <w:tc>
          <w:tcPr>
            <w:tcW w:w="760" w:type="dxa"/>
            <w:tcBorders>
              <w:top w:val="nil"/>
              <w:left w:val="nil"/>
              <w:bottom w:val="nil"/>
              <w:right w:val="nil"/>
            </w:tcBorders>
            <w:shd w:val="clear" w:color="000000" w:fill="D9D9D9"/>
            <w:noWrap/>
            <w:vAlign w:val="center"/>
            <w:hideMark/>
          </w:tcPr>
          <w:p w14:paraId="032FCB2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37</w:t>
            </w:r>
          </w:p>
        </w:tc>
        <w:tc>
          <w:tcPr>
            <w:tcW w:w="1600" w:type="dxa"/>
            <w:tcBorders>
              <w:top w:val="nil"/>
              <w:left w:val="nil"/>
              <w:bottom w:val="nil"/>
              <w:right w:val="nil"/>
            </w:tcBorders>
            <w:shd w:val="clear" w:color="000000" w:fill="D9D9D9"/>
            <w:noWrap/>
            <w:vAlign w:val="center"/>
            <w:hideMark/>
          </w:tcPr>
          <w:p w14:paraId="5B922DAD"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22 de mayo</w:t>
            </w:r>
          </w:p>
        </w:tc>
        <w:tc>
          <w:tcPr>
            <w:tcW w:w="1600" w:type="dxa"/>
            <w:tcBorders>
              <w:top w:val="nil"/>
              <w:left w:val="nil"/>
              <w:bottom w:val="nil"/>
              <w:right w:val="nil"/>
            </w:tcBorders>
            <w:shd w:val="clear" w:color="000000" w:fill="D9D9D9"/>
            <w:noWrap/>
            <w:vAlign w:val="center"/>
            <w:hideMark/>
          </w:tcPr>
          <w:p w14:paraId="11EF25C3"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23 de mayo</w:t>
            </w:r>
          </w:p>
        </w:tc>
        <w:tc>
          <w:tcPr>
            <w:tcW w:w="1600" w:type="dxa"/>
            <w:tcBorders>
              <w:top w:val="nil"/>
              <w:left w:val="nil"/>
              <w:bottom w:val="nil"/>
              <w:right w:val="nil"/>
            </w:tcBorders>
            <w:shd w:val="clear" w:color="000000" w:fill="D9D9D9"/>
            <w:noWrap/>
            <w:vAlign w:val="center"/>
            <w:hideMark/>
          </w:tcPr>
          <w:p w14:paraId="1E886124"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24 de mayo</w:t>
            </w:r>
          </w:p>
        </w:tc>
        <w:tc>
          <w:tcPr>
            <w:tcW w:w="2980" w:type="dxa"/>
            <w:tcBorders>
              <w:top w:val="nil"/>
              <w:left w:val="nil"/>
              <w:bottom w:val="nil"/>
              <w:right w:val="nil"/>
            </w:tcBorders>
            <w:shd w:val="clear" w:color="000000" w:fill="D9D9D9"/>
            <w:vAlign w:val="center"/>
            <w:hideMark/>
          </w:tcPr>
          <w:p w14:paraId="71035780" w14:textId="77777777" w:rsidR="00C83AE0" w:rsidRPr="00C83AE0" w:rsidRDefault="00C83AE0" w:rsidP="007F372B">
            <w:pPr>
              <w:spacing w:after="0" w:line="240" w:lineRule="auto"/>
              <w:jc w:val="center"/>
              <w:rPr>
                <w:rFonts w:ascii="Calibri" w:eastAsia="Times New Roman" w:hAnsi="Calibri" w:cs="Times New Roman"/>
                <w:color w:val="000000"/>
                <w:sz w:val="20"/>
                <w:szCs w:val="20"/>
                <w:lang w:eastAsia="es-MX"/>
              </w:rPr>
            </w:pPr>
            <w:r w:rsidRPr="00C83AE0">
              <w:rPr>
                <w:rFonts w:ascii="Calibri" w:eastAsia="Times New Roman" w:hAnsi="Calibri" w:cs="Times New Roman"/>
                <w:color w:val="000000"/>
                <w:sz w:val="20"/>
                <w:szCs w:val="20"/>
                <w:lang w:eastAsia="es-MX"/>
              </w:rPr>
              <w:t xml:space="preserve">28 al 31 de mayo </w:t>
            </w:r>
          </w:p>
        </w:tc>
      </w:tr>
    </w:tbl>
    <w:p w14:paraId="55B55086" w14:textId="77777777" w:rsidR="00E97099" w:rsidRDefault="00E97099" w:rsidP="007F372B">
      <w:pPr>
        <w:autoSpaceDE w:val="0"/>
        <w:autoSpaceDN w:val="0"/>
        <w:adjustRightInd w:val="0"/>
        <w:spacing w:after="0" w:line="240" w:lineRule="auto"/>
        <w:rPr>
          <w:rFonts w:ascii="Arial" w:hAnsi="Arial" w:cs="Arial"/>
          <w:b/>
          <w:bCs/>
          <w:sz w:val="16"/>
          <w:szCs w:val="16"/>
        </w:rPr>
      </w:pPr>
    </w:p>
    <w:p w14:paraId="27DEFCA6" w14:textId="77777777" w:rsidR="00C83AE0" w:rsidRDefault="00C83AE0" w:rsidP="007F372B">
      <w:pPr>
        <w:autoSpaceDE w:val="0"/>
        <w:autoSpaceDN w:val="0"/>
        <w:adjustRightInd w:val="0"/>
        <w:spacing w:after="0" w:line="240" w:lineRule="auto"/>
        <w:rPr>
          <w:rFonts w:ascii="Arial" w:hAnsi="Arial" w:cs="Arial"/>
          <w:b/>
          <w:bCs/>
          <w:sz w:val="16"/>
          <w:szCs w:val="16"/>
        </w:rPr>
      </w:pPr>
    </w:p>
    <w:p w14:paraId="308F2939" w14:textId="77777777" w:rsidR="00E97099" w:rsidRPr="007E3336" w:rsidRDefault="00E97099" w:rsidP="007F372B">
      <w:pPr>
        <w:autoSpaceDE w:val="0"/>
        <w:autoSpaceDN w:val="0"/>
        <w:adjustRightInd w:val="0"/>
        <w:spacing w:after="0" w:line="240" w:lineRule="auto"/>
        <w:rPr>
          <w:rFonts w:ascii="Arial" w:hAnsi="Arial" w:cs="Arial"/>
          <w:b/>
          <w:bCs/>
          <w:sz w:val="16"/>
          <w:szCs w:val="16"/>
        </w:rPr>
      </w:pPr>
      <w:r w:rsidRPr="007E3336">
        <w:rPr>
          <w:rFonts w:ascii="Arial" w:hAnsi="Arial" w:cs="Arial"/>
          <w:b/>
          <w:bCs/>
          <w:sz w:val="16"/>
          <w:szCs w:val="16"/>
        </w:rPr>
        <w:t xml:space="preserve">* </w:t>
      </w:r>
      <w:r>
        <w:rPr>
          <w:rFonts w:ascii="Arial" w:hAnsi="Arial" w:cs="Arial"/>
          <w:b/>
          <w:bCs/>
          <w:sz w:val="16"/>
          <w:szCs w:val="16"/>
        </w:rPr>
        <w:t xml:space="preserve">Esta OT contiene la fecha de </w:t>
      </w:r>
      <w:r w:rsidRPr="007E3336">
        <w:rPr>
          <w:rFonts w:ascii="Arial" w:hAnsi="Arial" w:cs="Arial"/>
          <w:b/>
          <w:bCs/>
          <w:sz w:val="16"/>
          <w:szCs w:val="16"/>
        </w:rPr>
        <w:t>Inici</w:t>
      </w:r>
      <w:r>
        <w:rPr>
          <w:rFonts w:ascii="Arial" w:hAnsi="Arial" w:cs="Arial"/>
          <w:b/>
          <w:bCs/>
          <w:sz w:val="16"/>
          <w:szCs w:val="16"/>
        </w:rPr>
        <w:t>o</w:t>
      </w:r>
      <w:r w:rsidRPr="007E3336">
        <w:rPr>
          <w:rFonts w:ascii="Arial" w:hAnsi="Arial" w:cs="Arial"/>
          <w:b/>
          <w:bCs/>
          <w:sz w:val="16"/>
          <w:szCs w:val="16"/>
        </w:rPr>
        <w:t xml:space="preserve"> </w:t>
      </w:r>
      <w:r>
        <w:rPr>
          <w:rFonts w:ascii="Arial" w:hAnsi="Arial" w:cs="Arial"/>
          <w:b/>
          <w:bCs/>
          <w:sz w:val="16"/>
          <w:szCs w:val="16"/>
        </w:rPr>
        <w:t>d</w:t>
      </w:r>
      <w:r w:rsidRPr="007E3336">
        <w:rPr>
          <w:rFonts w:ascii="Arial" w:hAnsi="Arial" w:cs="Arial"/>
          <w:b/>
          <w:bCs/>
          <w:sz w:val="16"/>
          <w:szCs w:val="16"/>
        </w:rPr>
        <w:t>el periodo de precampaña.</w:t>
      </w:r>
    </w:p>
    <w:p w14:paraId="7F2D3D08" w14:textId="77777777" w:rsidR="00E97099" w:rsidRPr="007E3336" w:rsidRDefault="00E97099" w:rsidP="007F372B">
      <w:pPr>
        <w:autoSpaceDE w:val="0"/>
        <w:autoSpaceDN w:val="0"/>
        <w:adjustRightInd w:val="0"/>
        <w:spacing w:after="0" w:line="240" w:lineRule="auto"/>
        <w:jc w:val="both"/>
        <w:rPr>
          <w:rFonts w:ascii="Arial" w:hAnsi="Arial" w:cs="Arial"/>
          <w:b/>
          <w:bCs/>
          <w:sz w:val="16"/>
          <w:szCs w:val="16"/>
        </w:rPr>
      </w:pPr>
      <w:r w:rsidRPr="007E3336">
        <w:rPr>
          <w:rFonts w:ascii="Arial" w:hAnsi="Arial" w:cs="Arial"/>
          <w:b/>
          <w:bCs/>
          <w:sz w:val="16"/>
          <w:szCs w:val="16"/>
        </w:rPr>
        <w:t xml:space="preserve">** </w:t>
      </w:r>
      <w:r>
        <w:rPr>
          <w:rFonts w:ascii="Arial" w:hAnsi="Arial" w:cs="Arial"/>
          <w:b/>
          <w:bCs/>
          <w:sz w:val="16"/>
          <w:szCs w:val="16"/>
        </w:rPr>
        <w:t xml:space="preserve">Esta OT contiene la fecha de </w:t>
      </w:r>
      <w:r w:rsidRPr="007E3336">
        <w:rPr>
          <w:rFonts w:ascii="Arial" w:hAnsi="Arial" w:cs="Arial"/>
          <w:b/>
          <w:bCs/>
          <w:sz w:val="16"/>
          <w:szCs w:val="16"/>
        </w:rPr>
        <w:t>Inici</w:t>
      </w:r>
      <w:r>
        <w:rPr>
          <w:rFonts w:ascii="Arial" w:hAnsi="Arial" w:cs="Arial"/>
          <w:b/>
          <w:bCs/>
          <w:sz w:val="16"/>
          <w:szCs w:val="16"/>
        </w:rPr>
        <w:t>o</w:t>
      </w:r>
      <w:r w:rsidRPr="007E3336">
        <w:rPr>
          <w:rFonts w:ascii="Arial" w:hAnsi="Arial" w:cs="Arial"/>
          <w:b/>
          <w:bCs/>
          <w:sz w:val="16"/>
          <w:szCs w:val="16"/>
        </w:rPr>
        <w:t xml:space="preserve"> </w:t>
      </w:r>
      <w:r>
        <w:rPr>
          <w:rFonts w:ascii="Arial" w:hAnsi="Arial" w:cs="Arial"/>
          <w:b/>
          <w:bCs/>
          <w:sz w:val="16"/>
          <w:szCs w:val="16"/>
        </w:rPr>
        <w:t>d</w:t>
      </w:r>
      <w:r w:rsidRPr="007E3336">
        <w:rPr>
          <w:rFonts w:ascii="Arial" w:hAnsi="Arial" w:cs="Arial"/>
          <w:b/>
          <w:bCs/>
          <w:sz w:val="16"/>
          <w:szCs w:val="16"/>
        </w:rPr>
        <w:t xml:space="preserve">el periodo </w:t>
      </w:r>
      <w:r>
        <w:rPr>
          <w:rFonts w:ascii="Arial" w:hAnsi="Arial" w:cs="Arial"/>
          <w:b/>
          <w:bCs/>
          <w:sz w:val="16"/>
          <w:szCs w:val="16"/>
        </w:rPr>
        <w:t>de</w:t>
      </w:r>
      <w:r w:rsidRPr="007E3336">
        <w:rPr>
          <w:rFonts w:ascii="Arial" w:hAnsi="Arial" w:cs="Arial"/>
          <w:b/>
          <w:bCs/>
          <w:sz w:val="16"/>
          <w:szCs w:val="16"/>
        </w:rPr>
        <w:t xml:space="preserve"> intercampaña.</w:t>
      </w:r>
    </w:p>
    <w:p w14:paraId="058B4722" w14:textId="77777777" w:rsidR="00E97099" w:rsidRDefault="00E97099" w:rsidP="007F372B">
      <w:pPr>
        <w:autoSpaceDE w:val="0"/>
        <w:autoSpaceDN w:val="0"/>
        <w:adjustRightInd w:val="0"/>
        <w:spacing w:after="0" w:line="240" w:lineRule="auto"/>
        <w:jc w:val="both"/>
        <w:rPr>
          <w:rFonts w:ascii="Arial" w:hAnsi="Arial" w:cs="Arial"/>
          <w:b/>
          <w:bCs/>
          <w:sz w:val="16"/>
          <w:szCs w:val="16"/>
        </w:rPr>
      </w:pPr>
      <w:r w:rsidRPr="007E3336">
        <w:rPr>
          <w:rFonts w:ascii="Arial" w:hAnsi="Arial" w:cs="Arial"/>
          <w:b/>
          <w:bCs/>
          <w:sz w:val="16"/>
          <w:szCs w:val="16"/>
        </w:rPr>
        <w:t xml:space="preserve">*** </w:t>
      </w:r>
      <w:r>
        <w:rPr>
          <w:rFonts w:ascii="Arial" w:hAnsi="Arial" w:cs="Arial"/>
          <w:b/>
          <w:bCs/>
          <w:sz w:val="16"/>
          <w:szCs w:val="16"/>
        </w:rPr>
        <w:t xml:space="preserve">Esta OT contiene la fecha de </w:t>
      </w:r>
      <w:r w:rsidRPr="007E3336">
        <w:rPr>
          <w:rFonts w:ascii="Arial" w:hAnsi="Arial" w:cs="Arial"/>
          <w:b/>
          <w:bCs/>
          <w:sz w:val="16"/>
          <w:szCs w:val="16"/>
        </w:rPr>
        <w:t>Inici</w:t>
      </w:r>
      <w:r>
        <w:rPr>
          <w:rFonts w:ascii="Arial" w:hAnsi="Arial" w:cs="Arial"/>
          <w:b/>
          <w:bCs/>
          <w:sz w:val="16"/>
          <w:szCs w:val="16"/>
        </w:rPr>
        <w:t>o</w:t>
      </w:r>
      <w:r w:rsidRPr="007E3336">
        <w:rPr>
          <w:rFonts w:ascii="Arial" w:hAnsi="Arial" w:cs="Arial"/>
          <w:b/>
          <w:bCs/>
          <w:sz w:val="16"/>
          <w:szCs w:val="16"/>
        </w:rPr>
        <w:t xml:space="preserve"> </w:t>
      </w:r>
      <w:r>
        <w:rPr>
          <w:rFonts w:ascii="Arial" w:hAnsi="Arial" w:cs="Arial"/>
          <w:b/>
          <w:bCs/>
          <w:sz w:val="16"/>
          <w:szCs w:val="16"/>
        </w:rPr>
        <w:t xml:space="preserve">del periodo de </w:t>
      </w:r>
      <w:r w:rsidRPr="007E3336">
        <w:rPr>
          <w:rFonts w:ascii="Arial" w:hAnsi="Arial" w:cs="Arial"/>
          <w:b/>
          <w:bCs/>
          <w:sz w:val="16"/>
          <w:szCs w:val="16"/>
        </w:rPr>
        <w:t>campaña.</w:t>
      </w:r>
    </w:p>
    <w:p w14:paraId="4B349421" w14:textId="77777777" w:rsidR="00E97099" w:rsidRPr="002309B2" w:rsidRDefault="00E97099" w:rsidP="007F372B">
      <w:pPr>
        <w:autoSpaceDE w:val="0"/>
        <w:autoSpaceDN w:val="0"/>
        <w:adjustRightInd w:val="0"/>
        <w:spacing w:after="0" w:line="240" w:lineRule="auto"/>
        <w:jc w:val="both"/>
        <w:rPr>
          <w:rFonts w:ascii="Arial" w:hAnsi="Arial" w:cs="Arial"/>
          <w:b/>
          <w:bCs/>
          <w:sz w:val="16"/>
          <w:szCs w:val="16"/>
        </w:rPr>
      </w:pPr>
    </w:p>
    <w:p w14:paraId="753D8560" w14:textId="77777777" w:rsidR="004276E8" w:rsidRDefault="004276E8" w:rsidP="007F372B">
      <w:pPr>
        <w:autoSpaceDE w:val="0"/>
        <w:autoSpaceDN w:val="0"/>
        <w:adjustRightInd w:val="0"/>
        <w:spacing w:after="0" w:line="240" w:lineRule="auto"/>
        <w:jc w:val="both"/>
        <w:rPr>
          <w:rFonts w:ascii="Arial" w:hAnsi="Arial" w:cs="Arial"/>
          <w:b/>
          <w:bCs/>
          <w:sz w:val="24"/>
          <w:szCs w:val="24"/>
        </w:rPr>
      </w:pPr>
    </w:p>
    <w:p w14:paraId="3B239958" w14:textId="77777777" w:rsidR="00E97099" w:rsidRDefault="00E97099" w:rsidP="004276E8">
      <w:pPr>
        <w:autoSpaceDE w:val="0"/>
        <w:autoSpaceDN w:val="0"/>
        <w:adjustRightInd w:val="0"/>
        <w:spacing w:after="0" w:line="300" w:lineRule="exact"/>
        <w:jc w:val="both"/>
        <w:rPr>
          <w:rFonts w:ascii="Arial" w:hAnsi="Arial" w:cs="Arial"/>
          <w:b/>
          <w:bCs/>
          <w:sz w:val="24"/>
          <w:szCs w:val="24"/>
        </w:rPr>
      </w:pPr>
      <w:r>
        <w:rPr>
          <w:rFonts w:ascii="Arial" w:hAnsi="Arial" w:cs="Arial"/>
          <w:b/>
          <w:bCs/>
          <w:sz w:val="24"/>
          <w:szCs w:val="24"/>
        </w:rPr>
        <w:t>Prohibición de difusión de propaganda gubernamental</w:t>
      </w:r>
    </w:p>
    <w:p w14:paraId="5FBE9943" w14:textId="77777777" w:rsidR="00E97099" w:rsidRDefault="00E97099" w:rsidP="004276E8">
      <w:pPr>
        <w:autoSpaceDE w:val="0"/>
        <w:autoSpaceDN w:val="0"/>
        <w:adjustRightInd w:val="0"/>
        <w:spacing w:after="0" w:line="300" w:lineRule="exact"/>
        <w:jc w:val="both"/>
        <w:rPr>
          <w:rFonts w:ascii="Arial" w:hAnsi="Arial" w:cs="Arial"/>
          <w:b/>
          <w:bCs/>
          <w:sz w:val="24"/>
          <w:szCs w:val="24"/>
        </w:rPr>
      </w:pPr>
    </w:p>
    <w:p w14:paraId="2E0A8671" w14:textId="77777777" w:rsidR="00E97099" w:rsidRDefault="00E97099" w:rsidP="004276E8">
      <w:pPr>
        <w:numPr>
          <w:ilvl w:val="0"/>
          <w:numId w:val="2"/>
        </w:numPr>
        <w:spacing w:after="0" w:line="300" w:lineRule="exact"/>
        <w:ind w:left="567" w:hanging="567"/>
        <w:jc w:val="both"/>
        <w:rPr>
          <w:spacing w:val="3"/>
          <w:sz w:val="24"/>
          <w:szCs w:val="24"/>
        </w:rPr>
      </w:pPr>
      <w:r w:rsidRPr="00562267">
        <w:rPr>
          <w:rFonts w:ascii="Arial" w:hAnsi="Arial" w:cs="Arial"/>
          <w:sz w:val="24"/>
          <w:szCs w:val="24"/>
        </w:rPr>
        <w:t>De conformidad con los artículos 41, Base III, apartado C</w:t>
      </w:r>
      <w:r>
        <w:rPr>
          <w:rFonts w:ascii="Arial" w:hAnsi="Arial" w:cs="Arial"/>
          <w:sz w:val="24"/>
          <w:szCs w:val="24"/>
        </w:rPr>
        <w:t>,</w:t>
      </w:r>
      <w:r w:rsidRPr="00562267">
        <w:rPr>
          <w:rFonts w:ascii="Arial" w:hAnsi="Arial" w:cs="Arial"/>
          <w:sz w:val="24"/>
          <w:szCs w:val="24"/>
        </w:rPr>
        <w:t xml:space="preserve"> </w:t>
      </w:r>
      <w:r>
        <w:rPr>
          <w:rFonts w:ascii="Arial" w:hAnsi="Arial" w:cs="Arial"/>
          <w:sz w:val="24"/>
          <w:szCs w:val="24"/>
        </w:rPr>
        <w:t>de la Constitución Política de los  Estados</w:t>
      </w:r>
      <w:r w:rsidRPr="00562267">
        <w:rPr>
          <w:rFonts w:ascii="Arial" w:hAnsi="Arial" w:cs="Arial"/>
          <w:sz w:val="24"/>
          <w:szCs w:val="24"/>
        </w:rPr>
        <w:t xml:space="preserve"> Unidos  Mexicanos, 209, numeral 1 de la Ley General de Instituciones y Procedimientos Electorales</w:t>
      </w:r>
      <w:r>
        <w:rPr>
          <w:rFonts w:ascii="Arial" w:hAnsi="Arial" w:cs="Arial"/>
          <w:sz w:val="24"/>
          <w:szCs w:val="24"/>
        </w:rPr>
        <w:t>, 7, numeral 8 del Reglamento de Radio y Televisión en Materia Electoral</w:t>
      </w:r>
      <w:r w:rsidRPr="00562267">
        <w:rPr>
          <w:rFonts w:ascii="Arial" w:hAnsi="Arial" w:cs="Arial"/>
          <w:sz w:val="24"/>
          <w:szCs w:val="24"/>
        </w:rPr>
        <w:t>,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rsidRPr="00C47FC8">
        <w:rPr>
          <w:spacing w:val="3"/>
          <w:sz w:val="24"/>
          <w:szCs w:val="24"/>
        </w:rPr>
        <w:t xml:space="preserve"> </w:t>
      </w:r>
    </w:p>
    <w:p w14:paraId="64D4747D" w14:textId="77777777" w:rsidR="00E97099" w:rsidRDefault="00E97099" w:rsidP="004276E8">
      <w:pPr>
        <w:spacing w:after="0" w:line="300" w:lineRule="exact"/>
        <w:ind w:left="567" w:right="173" w:hanging="567"/>
        <w:jc w:val="both"/>
        <w:rPr>
          <w:spacing w:val="3"/>
          <w:sz w:val="24"/>
          <w:szCs w:val="24"/>
        </w:rPr>
      </w:pPr>
    </w:p>
    <w:p w14:paraId="4585DEA3" w14:textId="5319E290" w:rsidR="00E97099" w:rsidRPr="005B25D3" w:rsidRDefault="00E97099" w:rsidP="004276E8">
      <w:pPr>
        <w:spacing w:after="0" w:line="300" w:lineRule="exact"/>
        <w:jc w:val="both"/>
        <w:rPr>
          <w:rFonts w:ascii="Arial" w:hAnsi="Arial" w:cs="Arial"/>
          <w:spacing w:val="-2"/>
          <w:sz w:val="24"/>
          <w:szCs w:val="24"/>
          <w:lang w:val="es-ES"/>
        </w:rPr>
      </w:pPr>
      <w:r w:rsidRPr="00302C57">
        <w:rPr>
          <w:rFonts w:ascii="Arial" w:hAnsi="Arial" w:cs="Arial"/>
          <w:spacing w:val="-2"/>
          <w:sz w:val="24"/>
          <w:szCs w:val="24"/>
          <w:lang w:val="es-ES"/>
        </w:rPr>
        <w:t>En razón de los antecedentes y puntos considerativos expresados, y con fundamento en lo dispuesto por los artículos 41, base III, apartados A, inciso a) y d); B, incisos b), c) y d) y C de la Constitución Política de los Estados Unidos Mexicanos; 30, numeral 1, inciso h); 55, numeral 1, inciso h); 159, numerales 2 y 3; 160, numerales 1 y 2; 162, numeral 1, inciso d); 165, numeral 2; 166; 167 numerales 1, 4, 5 y 6; 168, numeral 5; 175, numeral 1; 176, numeral 1; 177, numeral 1; 181, numeral 1; 183, numeral 4; 184, numeral 1, inciso a); 209, numeral 1; 393, numeral 1, inciso b)</w:t>
      </w:r>
      <w:r w:rsidR="00302C57" w:rsidRPr="002C5AD0">
        <w:rPr>
          <w:rFonts w:ascii="Arial" w:hAnsi="Arial" w:cs="Arial"/>
          <w:spacing w:val="-2"/>
          <w:sz w:val="24"/>
          <w:szCs w:val="24"/>
          <w:lang w:val="es-ES"/>
        </w:rPr>
        <w:t xml:space="preserve"> y</w:t>
      </w:r>
      <w:r w:rsidRPr="00302C57">
        <w:rPr>
          <w:rFonts w:ascii="Arial" w:hAnsi="Arial" w:cs="Arial"/>
          <w:spacing w:val="-2"/>
          <w:sz w:val="24"/>
          <w:szCs w:val="24"/>
          <w:lang w:val="es-ES"/>
        </w:rPr>
        <w:t xml:space="preserve"> 411 de la Ley General de Instituciones y Procedimientos Electorales;</w:t>
      </w:r>
      <w:r w:rsidRPr="00302C57">
        <w:rPr>
          <w:rFonts w:cs="Arial"/>
          <w:spacing w:val="-2"/>
        </w:rPr>
        <w:t xml:space="preserve"> </w:t>
      </w:r>
      <w:r w:rsidRPr="00302C57">
        <w:rPr>
          <w:rFonts w:ascii="Arial" w:hAnsi="Arial" w:cs="Arial"/>
          <w:spacing w:val="-2"/>
          <w:sz w:val="24"/>
          <w:szCs w:val="24"/>
        </w:rPr>
        <w:t>23, numeral 1, inciso d); 26, numeral 1, inciso a) y 49 de la Ley General de Partidos Políticos</w:t>
      </w:r>
      <w:r w:rsidRPr="00302C57">
        <w:rPr>
          <w:rFonts w:ascii="Arial" w:hAnsi="Arial" w:cs="Arial"/>
          <w:spacing w:val="-2"/>
          <w:sz w:val="24"/>
          <w:szCs w:val="24"/>
          <w:lang w:val="es-ES"/>
        </w:rPr>
        <w:t>; 1, numeral 1; 4, numeral 2, inciso d); 6, numerales 2, incisos a), 4, inciso a) y 5, incisos c), d) e i); 7, numeral 8; 12, numeral 1; 13, numeral 4; 14, numeral 1; 15, numerales 1, 3, 6, 10, 11 y 12; 19, numeral 3; 26, numeral 1; 27, numeral 1; 28, numeral 1; 29, numerales 1 y 2; 34, numerales 1, inciso c), 3 y 5; 35, numeral 2, incisos i) y j); 40, numeral 1, inciso a); 42; 43, numeral 13 del</w:t>
      </w:r>
      <w:r w:rsidRPr="005B25D3">
        <w:rPr>
          <w:rFonts w:ascii="Arial" w:hAnsi="Arial" w:cs="Arial"/>
          <w:spacing w:val="-2"/>
          <w:sz w:val="24"/>
          <w:szCs w:val="24"/>
          <w:lang w:val="es-ES"/>
        </w:rPr>
        <w:t xml:space="preserve"> Reglamento de Radio y Televisión en Materia Electoral, el Comité de Radio y Televisión del Instituto Nacional Electoral emite el siguiente:</w:t>
      </w:r>
    </w:p>
    <w:p w14:paraId="3BBAFD64" w14:textId="77777777" w:rsidR="00E97099" w:rsidRDefault="00E97099" w:rsidP="004276E8">
      <w:pPr>
        <w:spacing w:after="0" w:line="300" w:lineRule="exact"/>
        <w:jc w:val="center"/>
        <w:rPr>
          <w:rFonts w:ascii="Arial" w:hAnsi="Arial" w:cs="Arial"/>
          <w:b/>
          <w:sz w:val="24"/>
          <w:szCs w:val="24"/>
        </w:rPr>
      </w:pPr>
    </w:p>
    <w:p w14:paraId="0F97A791" w14:textId="77777777" w:rsidR="00E97099" w:rsidRDefault="00E97099" w:rsidP="004276E8">
      <w:pPr>
        <w:spacing w:after="0" w:line="300" w:lineRule="exact"/>
        <w:jc w:val="center"/>
        <w:rPr>
          <w:rFonts w:ascii="Arial" w:hAnsi="Arial" w:cs="Arial"/>
          <w:b/>
          <w:sz w:val="24"/>
          <w:szCs w:val="24"/>
        </w:rPr>
      </w:pPr>
      <w:r>
        <w:rPr>
          <w:rFonts w:ascii="Arial" w:hAnsi="Arial" w:cs="Arial"/>
          <w:b/>
          <w:sz w:val="24"/>
          <w:szCs w:val="24"/>
        </w:rPr>
        <w:t>A  c  u  e  r  d  o</w:t>
      </w:r>
    </w:p>
    <w:p w14:paraId="48042F08" w14:textId="77777777" w:rsidR="00E97099" w:rsidRPr="00D37CAF" w:rsidRDefault="00E97099" w:rsidP="004276E8">
      <w:pPr>
        <w:spacing w:after="0" w:line="300" w:lineRule="exact"/>
        <w:rPr>
          <w:rFonts w:ascii="Arial" w:hAnsi="Arial" w:cs="Arial"/>
          <w:b/>
          <w:sz w:val="24"/>
          <w:szCs w:val="24"/>
        </w:rPr>
      </w:pPr>
    </w:p>
    <w:p w14:paraId="638D1913" w14:textId="40111229" w:rsidR="008069B0" w:rsidRDefault="008069B0" w:rsidP="004276E8">
      <w:pPr>
        <w:spacing w:after="0" w:line="300" w:lineRule="exact"/>
        <w:ind w:right="49"/>
        <w:jc w:val="both"/>
        <w:rPr>
          <w:rFonts w:ascii="Arial" w:hAnsi="Arial" w:cs="Arial"/>
          <w:sz w:val="24"/>
          <w:szCs w:val="24"/>
        </w:rPr>
      </w:pPr>
      <w:r w:rsidRPr="00A93E8B">
        <w:rPr>
          <w:rFonts w:ascii="Arial" w:hAnsi="Arial" w:cs="Arial"/>
          <w:b/>
          <w:sz w:val="24"/>
          <w:szCs w:val="24"/>
        </w:rPr>
        <w:t xml:space="preserve">PRIMERO. </w:t>
      </w:r>
      <w:r w:rsidRPr="008C0099">
        <w:rPr>
          <w:rFonts w:ascii="Arial" w:hAnsi="Arial" w:cs="Arial"/>
          <w:sz w:val="24"/>
          <w:szCs w:val="24"/>
        </w:rPr>
        <w:t>Se aprueba el modelo de pau</w:t>
      </w:r>
      <w:r>
        <w:rPr>
          <w:rFonts w:ascii="Arial" w:hAnsi="Arial" w:cs="Arial"/>
          <w:sz w:val="24"/>
          <w:szCs w:val="24"/>
        </w:rPr>
        <w:t xml:space="preserve">ta de transmisión y las pautas específicas de </w:t>
      </w:r>
      <w:r w:rsidRPr="008C0099">
        <w:rPr>
          <w:rFonts w:ascii="Arial" w:hAnsi="Arial" w:cs="Arial"/>
          <w:sz w:val="24"/>
          <w:szCs w:val="24"/>
        </w:rPr>
        <w:t>los mensajes correspondientes a los partidos políticos para los periodos de precampaña, inte</w:t>
      </w:r>
      <w:r>
        <w:rPr>
          <w:rFonts w:ascii="Arial" w:hAnsi="Arial" w:cs="Arial"/>
          <w:sz w:val="24"/>
          <w:szCs w:val="24"/>
        </w:rPr>
        <w:t>rcampaña y campaña, así como para los candidatos independientes durante este último periodo del Proceso E</w:t>
      </w:r>
      <w:r w:rsidRPr="008C0099">
        <w:rPr>
          <w:rFonts w:ascii="Arial" w:hAnsi="Arial" w:cs="Arial"/>
          <w:sz w:val="24"/>
          <w:szCs w:val="24"/>
        </w:rPr>
        <w:t>lectoral Local 201</w:t>
      </w:r>
      <w:r>
        <w:rPr>
          <w:rFonts w:ascii="Arial" w:hAnsi="Arial" w:cs="Arial"/>
          <w:sz w:val="24"/>
          <w:szCs w:val="24"/>
        </w:rPr>
        <w:t>6</w:t>
      </w:r>
      <w:r w:rsidRPr="008C0099">
        <w:rPr>
          <w:rFonts w:ascii="Arial" w:hAnsi="Arial" w:cs="Arial"/>
          <w:sz w:val="24"/>
          <w:szCs w:val="24"/>
        </w:rPr>
        <w:t>-201</w:t>
      </w:r>
      <w:r>
        <w:rPr>
          <w:rFonts w:ascii="Arial" w:hAnsi="Arial" w:cs="Arial"/>
          <w:sz w:val="24"/>
          <w:szCs w:val="24"/>
        </w:rPr>
        <w:t>7</w:t>
      </w:r>
      <w:r w:rsidR="00302C57">
        <w:rPr>
          <w:rFonts w:ascii="Arial" w:hAnsi="Arial" w:cs="Arial"/>
          <w:sz w:val="24"/>
          <w:szCs w:val="24"/>
        </w:rPr>
        <w:t xml:space="preserve"> </w:t>
      </w:r>
      <w:r w:rsidR="00F20EB7">
        <w:rPr>
          <w:rFonts w:ascii="Arial" w:hAnsi="Arial" w:cs="Arial"/>
          <w:sz w:val="24"/>
          <w:szCs w:val="24"/>
        </w:rPr>
        <w:t>en el E</w:t>
      </w:r>
      <w:r w:rsidRPr="008C0099">
        <w:rPr>
          <w:rFonts w:ascii="Arial" w:hAnsi="Arial" w:cs="Arial"/>
          <w:sz w:val="24"/>
          <w:szCs w:val="24"/>
        </w:rPr>
        <w:t xml:space="preserve">stado de </w:t>
      </w:r>
      <w:r w:rsidR="00F20EB7">
        <w:rPr>
          <w:rFonts w:ascii="Arial" w:hAnsi="Arial" w:cs="Arial"/>
          <w:sz w:val="24"/>
          <w:szCs w:val="24"/>
        </w:rPr>
        <w:t>México</w:t>
      </w:r>
      <w:r w:rsidRPr="008C0099">
        <w:rPr>
          <w:rFonts w:ascii="Arial" w:hAnsi="Arial" w:cs="Arial"/>
          <w:sz w:val="24"/>
          <w:szCs w:val="24"/>
        </w:rPr>
        <w:t xml:space="preserve">, mismas que se anexan y forman parte del presente </w:t>
      </w:r>
      <w:r>
        <w:rPr>
          <w:rFonts w:ascii="Arial" w:hAnsi="Arial" w:cs="Arial"/>
          <w:sz w:val="24"/>
          <w:szCs w:val="24"/>
        </w:rPr>
        <w:t>A</w:t>
      </w:r>
      <w:r w:rsidRPr="002A18D0">
        <w:rPr>
          <w:rFonts w:ascii="Arial" w:hAnsi="Arial" w:cs="Arial"/>
          <w:sz w:val="24"/>
          <w:szCs w:val="24"/>
        </w:rPr>
        <w:t>cuerdo.</w:t>
      </w:r>
    </w:p>
    <w:p w14:paraId="3707DF92" w14:textId="77777777" w:rsidR="00E97099" w:rsidRPr="002A18D0" w:rsidRDefault="00E97099" w:rsidP="004276E8">
      <w:pPr>
        <w:spacing w:after="0" w:line="300" w:lineRule="exact"/>
        <w:ind w:right="49"/>
        <w:jc w:val="both"/>
        <w:rPr>
          <w:rFonts w:ascii="Arial" w:hAnsi="Arial" w:cs="Arial"/>
          <w:sz w:val="24"/>
          <w:szCs w:val="24"/>
        </w:rPr>
      </w:pPr>
    </w:p>
    <w:p w14:paraId="4418AC92" w14:textId="23159557" w:rsidR="00E97099" w:rsidRPr="00F31B01" w:rsidRDefault="00E97099" w:rsidP="004276E8">
      <w:pPr>
        <w:spacing w:after="0" w:line="300" w:lineRule="exact"/>
        <w:ind w:right="49"/>
        <w:jc w:val="both"/>
        <w:rPr>
          <w:rFonts w:ascii="Arial" w:hAnsi="Arial" w:cs="Arial"/>
          <w:sz w:val="24"/>
          <w:szCs w:val="24"/>
        </w:rPr>
      </w:pPr>
      <w:r w:rsidRPr="00F31B01">
        <w:rPr>
          <w:rFonts w:ascii="Arial" w:hAnsi="Arial" w:cs="Arial"/>
          <w:b/>
          <w:sz w:val="24"/>
          <w:szCs w:val="24"/>
        </w:rPr>
        <w:lastRenderedPageBreak/>
        <w:t xml:space="preserve">SEGUNDO. </w:t>
      </w:r>
      <w:r w:rsidRPr="00F31B01">
        <w:rPr>
          <w:rFonts w:ascii="Arial" w:hAnsi="Arial" w:cs="Arial"/>
          <w:sz w:val="24"/>
          <w:szCs w:val="24"/>
        </w:rPr>
        <w:t xml:space="preserve">Las pautas aprobadas deberán ser transmitidas por las estaciones de radio y canales de televisión establecidas </w:t>
      </w:r>
      <w:r w:rsidR="00F31B01" w:rsidRPr="00F31B01">
        <w:rPr>
          <w:rFonts w:ascii="Arial" w:hAnsi="Arial" w:cs="Arial"/>
          <w:sz w:val="24"/>
          <w:szCs w:val="24"/>
        </w:rPr>
        <w:t>en el catálogo a que se refiere</w:t>
      </w:r>
      <w:r w:rsidRPr="00F31B01">
        <w:rPr>
          <w:rFonts w:ascii="Arial" w:hAnsi="Arial" w:cs="Arial"/>
          <w:sz w:val="24"/>
          <w:szCs w:val="24"/>
        </w:rPr>
        <w:t xml:space="preserve"> </w:t>
      </w:r>
      <w:r w:rsidR="00F31B01" w:rsidRPr="00F31B01">
        <w:rPr>
          <w:rFonts w:ascii="Arial" w:hAnsi="Arial" w:cs="Arial"/>
          <w:sz w:val="24"/>
          <w:szCs w:val="24"/>
        </w:rPr>
        <w:t>el</w:t>
      </w:r>
      <w:r w:rsidRPr="00F31B01">
        <w:rPr>
          <w:rFonts w:ascii="Arial" w:hAnsi="Arial" w:cs="Arial"/>
          <w:sz w:val="24"/>
          <w:szCs w:val="24"/>
        </w:rPr>
        <w:t xml:space="preserve"> </w:t>
      </w:r>
      <w:r w:rsidR="00C83AE0" w:rsidRPr="00F31B01">
        <w:rPr>
          <w:rFonts w:ascii="Arial" w:hAnsi="Arial" w:cs="Arial"/>
          <w:sz w:val="24"/>
          <w:szCs w:val="24"/>
        </w:rPr>
        <w:t xml:space="preserve">antecedente </w:t>
      </w:r>
      <w:r w:rsidR="00F20EB7">
        <w:rPr>
          <w:rFonts w:ascii="Arial" w:hAnsi="Arial" w:cs="Arial"/>
          <w:sz w:val="24"/>
          <w:szCs w:val="24"/>
        </w:rPr>
        <w:t xml:space="preserve">IX </w:t>
      </w:r>
      <w:r w:rsidRPr="00F31B01">
        <w:rPr>
          <w:rFonts w:ascii="Arial" w:hAnsi="Arial" w:cs="Arial"/>
          <w:sz w:val="24"/>
          <w:szCs w:val="24"/>
        </w:rPr>
        <w:t>y el considerando 2</w:t>
      </w:r>
      <w:r w:rsidR="00302C57">
        <w:rPr>
          <w:rFonts w:ascii="Arial" w:hAnsi="Arial" w:cs="Arial"/>
          <w:sz w:val="24"/>
          <w:szCs w:val="24"/>
        </w:rPr>
        <w:t>0</w:t>
      </w:r>
      <w:r w:rsidRPr="00F31B01">
        <w:rPr>
          <w:rFonts w:ascii="Arial" w:hAnsi="Arial" w:cs="Arial"/>
          <w:sz w:val="24"/>
          <w:szCs w:val="24"/>
        </w:rPr>
        <w:t xml:space="preserve"> del presente Acuerdo.</w:t>
      </w:r>
    </w:p>
    <w:p w14:paraId="01A1304A" w14:textId="77777777" w:rsidR="00E97099" w:rsidRPr="00F31B01" w:rsidRDefault="00E97099" w:rsidP="004276E8">
      <w:pPr>
        <w:spacing w:after="0" w:line="300" w:lineRule="exact"/>
        <w:ind w:right="49"/>
        <w:jc w:val="both"/>
        <w:rPr>
          <w:rFonts w:ascii="Arial" w:hAnsi="Arial" w:cs="Arial"/>
          <w:b/>
          <w:sz w:val="24"/>
          <w:szCs w:val="24"/>
        </w:rPr>
      </w:pPr>
    </w:p>
    <w:p w14:paraId="1FC632CB" w14:textId="77777777" w:rsidR="00E97099" w:rsidRPr="00F02FEA" w:rsidRDefault="00E97099" w:rsidP="004276E8">
      <w:pPr>
        <w:spacing w:after="0" w:line="300" w:lineRule="exact"/>
        <w:ind w:right="49"/>
        <w:jc w:val="both"/>
        <w:rPr>
          <w:rFonts w:ascii="Arial" w:hAnsi="Arial" w:cs="Arial"/>
          <w:sz w:val="24"/>
          <w:szCs w:val="24"/>
          <w:lang w:val="es-ES" w:eastAsia="es-MX"/>
        </w:rPr>
      </w:pPr>
      <w:r w:rsidRPr="00F31B01">
        <w:rPr>
          <w:rFonts w:ascii="Arial" w:hAnsi="Arial" w:cs="Arial"/>
          <w:b/>
          <w:sz w:val="24"/>
          <w:szCs w:val="24"/>
        </w:rPr>
        <w:t xml:space="preserve">TERCERO. </w:t>
      </w:r>
      <w:r w:rsidRPr="00F31B01">
        <w:rPr>
          <w:rFonts w:ascii="Arial" w:hAnsi="Arial" w:cs="Arial"/>
          <w:sz w:val="24"/>
          <w:szCs w:val="24"/>
        </w:rPr>
        <w:t>Se instruye</w:t>
      </w:r>
      <w:r w:rsidRPr="00F02FEA">
        <w:rPr>
          <w:rFonts w:ascii="Arial" w:hAnsi="Arial" w:cs="Arial"/>
          <w:sz w:val="24"/>
          <w:szCs w:val="24"/>
        </w:rPr>
        <w:t xml:space="preserve"> a la </w:t>
      </w:r>
      <w:r w:rsidRPr="00F02FEA">
        <w:rPr>
          <w:rFonts w:ascii="Arial" w:hAnsi="Arial" w:cs="Arial"/>
          <w:sz w:val="24"/>
          <w:szCs w:val="24"/>
          <w:lang w:val="es-ES" w:eastAsia="es-MX"/>
        </w:rPr>
        <w:t>Dirección Ejecutiva de Prerrogativas y Partidos Políticos para que, una vez integradas las pautas que mediante este instrumento se aprueban con aquellas aprobadas por la Junta General Ejecutiva, las notifique, a través del Vocal Ejecutivo de la Entidad, a las emisoras previstas en dichas pautas en los términos señalados en el Reglamento de la materia.</w:t>
      </w:r>
    </w:p>
    <w:p w14:paraId="11975A29" w14:textId="77777777" w:rsidR="00E97099" w:rsidRPr="00F02FEA" w:rsidRDefault="00E97099" w:rsidP="004276E8">
      <w:pPr>
        <w:spacing w:after="0" w:line="300" w:lineRule="exact"/>
        <w:ind w:right="49"/>
        <w:jc w:val="both"/>
        <w:rPr>
          <w:rFonts w:ascii="Arial" w:hAnsi="Arial" w:cs="Arial"/>
          <w:sz w:val="24"/>
          <w:szCs w:val="24"/>
          <w:lang w:val="es-ES" w:eastAsia="es-MX"/>
        </w:rPr>
      </w:pPr>
    </w:p>
    <w:p w14:paraId="766A8FA6" w14:textId="112F367E" w:rsidR="00E97099" w:rsidRPr="00F02FEA" w:rsidRDefault="00E97099" w:rsidP="004276E8">
      <w:pPr>
        <w:spacing w:after="0" w:line="300" w:lineRule="exact"/>
        <w:jc w:val="both"/>
        <w:rPr>
          <w:rFonts w:ascii="Arial" w:hAnsi="Arial" w:cs="Arial"/>
          <w:sz w:val="24"/>
          <w:szCs w:val="24"/>
        </w:rPr>
      </w:pPr>
      <w:r w:rsidRPr="00F02FEA">
        <w:rPr>
          <w:rFonts w:ascii="Arial" w:hAnsi="Arial" w:cs="Arial"/>
          <w:b/>
          <w:bCs/>
          <w:sz w:val="24"/>
          <w:szCs w:val="24"/>
        </w:rPr>
        <w:t>CUARTO.</w:t>
      </w:r>
      <w:r w:rsidRPr="00F02FEA">
        <w:rPr>
          <w:rFonts w:ascii="Arial" w:hAnsi="Arial" w:cs="Arial"/>
          <w:bCs/>
          <w:sz w:val="24"/>
          <w:szCs w:val="24"/>
        </w:rPr>
        <w:t xml:space="preserve"> </w:t>
      </w:r>
      <w:r w:rsidRPr="00F02FEA">
        <w:rPr>
          <w:rFonts w:ascii="Arial" w:hAnsi="Arial" w:cs="Arial"/>
          <w:sz w:val="24"/>
          <w:szCs w:val="24"/>
        </w:rPr>
        <w:t>Se instruye al Secretario Técnico del Comité de Radio y Televisión para que</w:t>
      </w:r>
      <w:r w:rsidR="00BB6B22">
        <w:rPr>
          <w:rFonts w:ascii="Arial" w:hAnsi="Arial" w:cs="Arial"/>
          <w:sz w:val="24"/>
          <w:szCs w:val="24"/>
        </w:rPr>
        <w:t xml:space="preserve">, en caso de presentarse </w:t>
      </w:r>
      <w:r w:rsidRPr="00F31B01">
        <w:rPr>
          <w:rFonts w:ascii="Arial" w:hAnsi="Arial" w:cs="Arial"/>
          <w:sz w:val="24"/>
          <w:szCs w:val="24"/>
        </w:rPr>
        <w:t>un escenario distinto al descrito en el considerando 1</w:t>
      </w:r>
      <w:r w:rsidR="00273FB2">
        <w:rPr>
          <w:rFonts w:ascii="Arial" w:hAnsi="Arial" w:cs="Arial"/>
          <w:sz w:val="24"/>
          <w:szCs w:val="24"/>
        </w:rPr>
        <w:t>7</w:t>
      </w:r>
      <w:r w:rsidR="00BB6B22">
        <w:rPr>
          <w:rFonts w:ascii="Arial" w:hAnsi="Arial" w:cs="Arial"/>
          <w:sz w:val="24"/>
          <w:szCs w:val="24"/>
        </w:rPr>
        <w:t xml:space="preserve"> para el periodo de campaña</w:t>
      </w:r>
      <w:r w:rsidRPr="00F31B01">
        <w:rPr>
          <w:rFonts w:ascii="Arial" w:hAnsi="Arial" w:cs="Arial"/>
          <w:sz w:val="24"/>
          <w:szCs w:val="24"/>
        </w:rPr>
        <w:t>, lo notifique a los partidos políticos nacionales y locales.</w:t>
      </w:r>
    </w:p>
    <w:p w14:paraId="7115D710" w14:textId="77777777" w:rsidR="00E97099" w:rsidRPr="004946B8" w:rsidRDefault="00E97099" w:rsidP="004276E8">
      <w:pPr>
        <w:shd w:val="clear" w:color="auto" w:fill="FFFFFF" w:themeFill="background1"/>
        <w:spacing w:after="0" w:line="300" w:lineRule="exact"/>
        <w:jc w:val="both"/>
        <w:rPr>
          <w:rFonts w:ascii="Arial" w:hAnsi="Arial" w:cs="Arial"/>
          <w:sz w:val="24"/>
          <w:szCs w:val="24"/>
        </w:rPr>
      </w:pPr>
    </w:p>
    <w:p w14:paraId="6DE87DDE" w14:textId="77777777" w:rsidR="00E97099" w:rsidRPr="004946B8" w:rsidRDefault="00E97099" w:rsidP="004276E8">
      <w:pPr>
        <w:shd w:val="clear" w:color="auto" w:fill="FFFFFF" w:themeFill="background1"/>
        <w:spacing w:after="0" w:line="300" w:lineRule="exact"/>
        <w:jc w:val="both"/>
        <w:rPr>
          <w:rFonts w:ascii="Arial" w:hAnsi="Arial" w:cs="Arial"/>
          <w:sz w:val="24"/>
          <w:szCs w:val="24"/>
        </w:rPr>
      </w:pPr>
      <w:r w:rsidRPr="004946B8">
        <w:rPr>
          <w:rFonts w:ascii="Arial" w:hAnsi="Arial" w:cs="Arial"/>
          <w:b/>
          <w:sz w:val="24"/>
          <w:szCs w:val="24"/>
        </w:rPr>
        <w:t xml:space="preserve">QUINTO. </w:t>
      </w:r>
      <w:r w:rsidRPr="004946B8">
        <w:rPr>
          <w:rFonts w:ascii="Arial" w:hAnsi="Arial" w:cs="Arial"/>
          <w:sz w:val="24"/>
          <w:szCs w:val="24"/>
        </w:rPr>
        <w:t>Se instruye a la Dirección Ejecutiva de Prerrogativas y Partidos Políticos para que ponga a disposición y ent</w:t>
      </w:r>
      <w:r>
        <w:rPr>
          <w:rFonts w:ascii="Arial" w:hAnsi="Arial" w:cs="Arial"/>
          <w:sz w:val="24"/>
          <w:szCs w:val="24"/>
        </w:rPr>
        <w:t>regue</w:t>
      </w:r>
      <w:r w:rsidRPr="004946B8">
        <w:rPr>
          <w:rFonts w:ascii="Arial" w:hAnsi="Arial" w:cs="Arial"/>
          <w:sz w:val="24"/>
          <w:szCs w:val="24"/>
        </w:rPr>
        <w:t>,</w:t>
      </w:r>
      <w:r>
        <w:rPr>
          <w:rFonts w:ascii="Arial" w:hAnsi="Arial" w:cs="Arial"/>
          <w:sz w:val="24"/>
          <w:szCs w:val="24"/>
        </w:rPr>
        <w:t xml:space="preserve"> a través del Sistema Electrónico</w:t>
      </w:r>
      <w:r w:rsidRPr="004946B8">
        <w:rPr>
          <w:rFonts w:ascii="Arial" w:hAnsi="Arial" w:cs="Arial"/>
          <w:sz w:val="24"/>
          <w:szCs w:val="24"/>
        </w:rPr>
        <w:t xml:space="preserve"> las órdenes de transmisión y los respectivos materiales, a las emisoras respectivas en los plazos, términos y condiciones señalados en el presente Acuerdo, en el reglamento de la materia y en los Lineamientos aplicables a la entrega y re</w:t>
      </w:r>
      <w:r w:rsidR="00C83AE0">
        <w:rPr>
          <w:rFonts w:ascii="Arial" w:hAnsi="Arial" w:cs="Arial"/>
          <w:sz w:val="24"/>
          <w:szCs w:val="24"/>
        </w:rPr>
        <w:t xml:space="preserve">cepción electrónica </w:t>
      </w:r>
      <w:r w:rsidRPr="004946B8">
        <w:rPr>
          <w:rFonts w:ascii="Arial" w:hAnsi="Arial" w:cs="Arial"/>
          <w:sz w:val="24"/>
          <w:szCs w:val="24"/>
        </w:rPr>
        <w:t>de las órdenes de transmisión y materiales.</w:t>
      </w:r>
    </w:p>
    <w:p w14:paraId="0B318DA3" w14:textId="77777777" w:rsidR="00E97099" w:rsidRPr="004946B8" w:rsidRDefault="00E97099" w:rsidP="004276E8">
      <w:pPr>
        <w:shd w:val="clear" w:color="auto" w:fill="FFFFFF" w:themeFill="background1"/>
        <w:spacing w:after="0" w:line="300" w:lineRule="exact"/>
        <w:jc w:val="both"/>
        <w:rPr>
          <w:rFonts w:ascii="Arial" w:hAnsi="Arial" w:cs="Arial"/>
          <w:sz w:val="24"/>
          <w:szCs w:val="24"/>
        </w:rPr>
      </w:pPr>
    </w:p>
    <w:p w14:paraId="07134D8E" w14:textId="77777777" w:rsidR="00E97099" w:rsidRPr="004946B8" w:rsidRDefault="00E97099" w:rsidP="004276E8">
      <w:pPr>
        <w:shd w:val="clear" w:color="auto" w:fill="FFFFFF" w:themeFill="background1"/>
        <w:spacing w:after="0" w:line="300" w:lineRule="exact"/>
        <w:jc w:val="both"/>
        <w:rPr>
          <w:rFonts w:ascii="Arial" w:hAnsi="Arial" w:cs="Arial"/>
          <w:sz w:val="24"/>
          <w:szCs w:val="24"/>
        </w:rPr>
      </w:pPr>
      <w:r w:rsidRPr="004946B8">
        <w:rPr>
          <w:rFonts w:ascii="Arial" w:hAnsi="Arial" w:cs="Arial"/>
          <w:b/>
          <w:sz w:val="24"/>
          <w:szCs w:val="24"/>
        </w:rPr>
        <w:t xml:space="preserve">SEXTO. </w:t>
      </w:r>
      <w:r w:rsidRPr="004946B8">
        <w:rPr>
          <w:rFonts w:ascii="Arial" w:hAnsi="Arial" w:cs="Arial"/>
          <w:sz w:val="24"/>
          <w:szCs w:val="24"/>
        </w:rPr>
        <w:t>Se aprueba el calendario para la entrega de materiales y órdenes de transmisión, a que se refiere el presente Acuerdo.</w:t>
      </w:r>
    </w:p>
    <w:p w14:paraId="0A9301ED" w14:textId="77777777" w:rsidR="00E97099" w:rsidRPr="004946B8" w:rsidRDefault="00E97099" w:rsidP="004276E8">
      <w:pPr>
        <w:shd w:val="clear" w:color="auto" w:fill="FFFFFF" w:themeFill="background1"/>
        <w:spacing w:after="0" w:line="300" w:lineRule="exact"/>
        <w:jc w:val="both"/>
        <w:rPr>
          <w:rFonts w:ascii="Arial" w:hAnsi="Arial" w:cs="Arial"/>
          <w:b/>
          <w:sz w:val="24"/>
          <w:szCs w:val="24"/>
        </w:rPr>
      </w:pPr>
    </w:p>
    <w:p w14:paraId="44BDA38F" w14:textId="77777777" w:rsidR="00E97099" w:rsidRPr="004946B8" w:rsidRDefault="00E97099" w:rsidP="004276E8">
      <w:pPr>
        <w:shd w:val="clear" w:color="auto" w:fill="FFFFFF" w:themeFill="background1"/>
        <w:spacing w:after="0" w:line="300" w:lineRule="exact"/>
        <w:jc w:val="both"/>
        <w:rPr>
          <w:rFonts w:ascii="Arial" w:hAnsi="Arial" w:cs="Arial"/>
          <w:sz w:val="24"/>
          <w:szCs w:val="24"/>
        </w:rPr>
      </w:pPr>
      <w:r w:rsidRPr="004946B8">
        <w:rPr>
          <w:rFonts w:ascii="Arial" w:hAnsi="Arial" w:cs="Arial"/>
          <w:b/>
          <w:sz w:val="24"/>
          <w:szCs w:val="24"/>
        </w:rPr>
        <w:t>SÉPTIMO.</w:t>
      </w:r>
      <w:r w:rsidRPr="004946B8">
        <w:rPr>
          <w:rFonts w:ascii="Arial" w:hAnsi="Arial" w:cs="Arial"/>
          <w:sz w:val="24"/>
          <w:szCs w:val="24"/>
        </w:rPr>
        <w:t xml:space="preserve"> Notifíquese a la Secretaría Ejecutiva del Instituto para los efectos legales a que haya lugar.</w:t>
      </w:r>
    </w:p>
    <w:p w14:paraId="3A388336" w14:textId="77777777" w:rsidR="00E97099" w:rsidRPr="004946B8" w:rsidRDefault="00E97099" w:rsidP="004276E8">
      <w:pPr>
        <w:spacing w:after="0" w:line="300" w:lineRule="exact"/>
        <w:jc w:val="both"/>
        <w:rPr>
          <w:rFonts w:ascii="Arial" w:hAnsi="Arial" w:cs="Arial"/>
          <w:sz w:val="24"/>
          <w:szCs w:val="24"/>
        </w:rPr>
      </w:pPr>
    </w:p>
    <w:p w14:paraId="250E756D" w14:textId="6E2C5F95" w:rsidR="00E97099" w:rsidRPr="004946B8" w:rsidRDefault="00E97099" w:rsidP="004276E8">
      <w:pPr>
        <w:spacing w:after="0" w:line="300" w:lineRule="exact"/>
        <w:jc w:val="both"/>
        <w:rPr>
          <w:rFonts w:ascii="Arial" w:hAnsi="Arial" w:cs="Arial"/>
          <w:sz w:val="24"/>
          <w:szCs w:val="24"/>
        </w:rPr>
      </w:pPr>
      <w:r w:rsidRPr="00697C3B">
        <w:rPr>
          <w:rFonts w:ascii="Arial" w:hAnsi="Arial" w:cs="Arial"/>
          <w:b/>
          <w:sz w:val="24"/>
          <w:szCs w:val="24"/>
        </w:rPr>
        <w:t xml:space="preserve">OCTAVO. </w:t>
      </w:r>
      <w:r w:rsidRPr="00697C3B">
        <w:rPr>
          <w:rFonts w:ascii="Arial" w:hAnsi="Arial" w:cs="Arial"/>
          <w:sz w:val="24"/>
          <w:szCs w:val="24"/>
        </w:rPr>
        <w:t>Se instruye a la Secretaría Ejecutiva para que, por conducto de la Dirección Ejecutiva de Prerrogativas y Partidos Políticos, comunique el presente Acuerdo a la Junta Local Ejecutiva del Inst</w:t>
      </w:r>
      <w:r w:rsidR="00273FB2">
        <w:rPr>
          <w:rFonts w:ascii="Arial" w:hAnsi="Arial" w:cs="Arial"/>
          <w:sz w:val="24"/>
          <w:szCs w:val="24"/>
        </w:rPr>
        <w:t>ituto Nacional Electoral en el E</w:t>
      </w:r>
      <w:r w:rsidRPr="00697C3B">
        <w:rPr>
          <w:rFonts w:ascii="Arial" w:hAnsi="Arial" w:cs="Arial"/>
          <w:sz w:val="24"/>
          <w:szCs w:val="24"/>
        </w:rPr>
        <w:t xml:space="preserve">stado de </w:t>
      </w:r>
      <w:r w:rsidR="00794E16">
        <w:rPr>
          <w:rFonts w:ascii="Arial" w:hAnsi="Arial" w:cs="Arial"/>
          <w:sz w:val="24"/>
          <w:szCs w:val="24"/>
        </w:rPr>
        <w:t>México</w:t>
      </w:r>
      <w:r w:rsidRPr="00697C3B">
        <w:rPr>
          <w:rFonts w:ascii="Arial" w:hAnsi="Arial" w:cs="Arial"/>
          <w:sz w:val="24"/>
          <w:szCs w:val="24"/>
        </w:rPr>
        <w:t>, a las emisoras de radio y canales de televisión previstas en el catálogo y a la Dirección General de Radio, Televisión y Cinematografía de la Secretaría de Gobernación para los efectos legales a que haya lugar.</w:t>
      </w:r>
    </w:p>
    <w:p w14:paraId="36BBA307" w14:textId="77777777" w:rsidR="00E97099" w:rsidRPr="004946B8" w:rsidRDefault="00E97099" w:rsidP="004276E8">
      <w:pPr>
        <w:spacing w:after="0" w:line="300" w:lineRule="exact"/>
        <w:jc w:val="both"/>
        <w:rPr>
          <w:rFonts w:ascii="Arial" w:hAnsi="Arial" w:cs="Arial"/>
          <w:sz w:val="24"/>
          <w:szCs w:val="24"/>
          <w:lang w:val="es-ES"/>
        </w:rPr>
      </w:pPr>
    </w:p>
    <w:p w14:paraId="576A0182" w14:textId="77777777" w:rsidR="00E97099" w:rsidRPr="004946B8" w:rsidRDefault="00E97099" w:rsidP="004276E8">
      <w:pPr>
        <w:spacing w:after="0" w:line="300" w:lineRule="exact"/>
        <w:jc w:val="both"/>
        <w:rPr>
          <w:rFonts w:ascii="Arial" w:hAnsi="Arial" w:cs="Arial"/>
          <w:sz w:val="24"/>
          <w:szCs w:val="24"/>
        </w:rPr>
      </w:pPr>
      <w:r w:rsidRPr="004946B8">
        <w:rPr>
          <w:rFonts w:ascii="Arial" w:hAnsi="Arial" w:cs="Arial"/>
          <w:b/>
          <w:sz w:val="24"/>
          <w:szCs w:val="24"/>
        </w:rPr>
        <w:t xml:space="preserve">NOVENO. </w:t>
      </w:r>
      <w:r w:rsidRPr="004946B8">
        <w:rPr>
          <w:rFonts w:ascii="Arial" w:hAnsi="Arial" w:cs="Arial"/>
          <w:sz w:val="24"/>
          <w:szCs w:val="24"/>
        </w:rPr>
        <w:t xml:space="preserve">Se instruye a la Secretaría Ejecutiva para que, por conducto de la Dirección Ejecutiva de Prerrogativas y Partidos Políticos, comunique el presente Acuerdo al </w:t>
      </w:r>
      <w:r w:rsidR="00794E16" w:rsidRPr="0027707C">
        <w:rPr>
          <w:rFonts w:ascii="Arial" w:hAnsi="Arial" w:cs="Arial"/>
          <w:sz w:val="24"/>
        </w:rPr>
        <w:t>Instituto Electoral del Estado de México</w:t>
      </w:r>
      <w:r w:rsidRPr="004946B8">
        <w:rPr>
          <w:rFonts w:ascii="Arial" w:hAnsi="Arial" w:cs="Arial"/>
          <w:sz w:val="24"/>
          <w:szCs w:val="24"/>
        </w:rPr>
        <w:t>, para los efectos legales a que haya lugar.</w:t>
      </w:r>
    </w:p>
    <w:p w14:paraId="18C8BA63" w14:textId="77777777" w:rsidR="00E97099" w:rsidRPr="004946B8" w:rsidRDefault="00E97099" w:rsidP="004276E8">
      <w:pPr>
        <w:shd w:val="clear" w:color="auto" w:fill="FFFFFF" w:themeFill="background1"/>
        <w:spacing w:after="0" w:line="300" w:lineRule="exact"/>
        <w:jc w:val="both"/>
        <w:rPr>
          <w:rFonts w:ascii="Arial" w:hAnsi="Arial" w:cs="Arial"/>
          <w:sz w:val="24"/>
          <w:szCs w:val="24"/>
        </w:rPr>
      </w:pPr>
    </w:p>
    <w:p w14:paraId="67A3197E" w14:textId="77777777" w:rsidR="00E97099" w:rsidRPr="004946B8" w:rsidRDefault="00E97099" w:rsidP="004276E8">
      <w:pPr>
        <w:shd w:val="clear" w:color="auto" w:fill="FFFFFF" w:themeFill="background1"/>
        <w:spacing w:after="0" w:line="300" w:lineRule="exact"/>
        <w:jc w:val="both"/>
        <w:rPr>
          <w:rFonts w:ascii="Arial" w:eastAsia="Arial" w:hAnsi="Arial" w:cs="Arial"/>
          <w:spacing w:val="-1"/>
          <w:sz w:val="24"/>
          <w:szCs w:val="24"/>
        </w:rPr>
      </w:pPr>
      <w:r w:rsidRPr="004946B8">
        <w:rPr>
          <w:rFonts w:ascii="Arial" w:hAnsi="Arial" w:cs="Arial"/>
          <w:b/>
          <w:bCs/>
          <w:spacing w:val="4"/>
          <w:sz w:val="24"/>
          <w:szCs w:val="24"/>
        </w:rPr>
        <w:lastRenderedPageBreak/>
        <w:t>DÉCIMO.</w:t>
      </w:r>
      <w:r w:rsidRPr="004946B8">
        <w:rPr>
          <w:rFonts w:ascii="Arial" w:hAnsi="Arial" w:cs="Arial"/>
          <w:bCs/>
          <w:spacing w:val="4"/>
          <w:sz w:val="24"/>
          <w:szCs w:val="24"/>
        </w:rPr>
        <w:t xml:space="preserve"> </w:t>
      </w:r>
      <w:r w:rsidRPr="004946B8">
        <w:rPr>
          <w:rFonts w:ascii="Arial" w:eastAsia="Arial" w:hAnsi="Arial" w:cs="Arial"/>
          <w:spacing w:val="-1"/>
          <w:sz w:val="24"/>
          <w:szCs w:val="24"/>
        </w:rPr>
        <w:t>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w:t>
      </w:r>
      <w:r>
        <w:rPr>
          <w:rFonts w:ascii="Arial" w:eastAsia="Arial" w:hAnsi="Arial" w:cs="Arial"/>
          <w:spacing w:val="-1"/>
          <w:sz w:val="24"/>
          <w:szCs w:val="24"/>
        </w:rPr>
        <w:t xml:space="preserve"> en</w:t>
      </w:r>
      <w:r w:rsidRPr="004946B8">
        <w:rPr>
          <w:rFonts w:ascii="Arial" w:eastAsia="Arial" w:hAnsi="Arial" w:cs="Arial"/>
          <w:spacing w:val="-1"/>
          <w:sz w:val="24"/>
          <w:szCs w:val="24"/>
        </w:rPr>
        <w:t xml:space="preserve"> la entidad federativa en que se lleva a cabo el proceso electoral local, conforme a los mapas de cobertura aprobados por el Comité de Radio y Televisión.</w:t>
      </w:r>
    </w:p>
    <w:p w14:paraId="7715D315" w14:textId="77777777" w:rsidR="00E97099" w:rsidRDefault="00E97099" w:rsidP="004276E8">
      <w:pPr>
        <w:spacing w:after="0" w:line="300" w:lineRule="exact"/>
        <w:jc w:val="both"/>
        <w:rPr>
          <w:rFonts w:ascii="Arial" w:hAnsi="Arial" w:cs="Arial"/>
          <w:sz w:val="24"/>
          <w:szCs w:val="24"/>
        </w:rPr>
      </w:pPr>
    </w:p>
    <w:p w14:paraId="7A410D24" w14:textId="0A8E849A" w:rsidR="004276E8" w:rsidRPr="004276E8" w:rsidRDefault="004276E8" w:rsidP="004276E8">
      <w:pPr>
        <w:spacing w:after="0" w:line="300" w:lineRule="exact"/>
        <w:jc w:val="both"/>
        <w:rPr>
          <w:rFonts w:ascii="Arial" w:eastAsia="Arial" w:hAnsi="Arial" w:cs="Arial"/>
          <w:sz w:val="24"/>
          <w:szCs w:val="24"/>
        </w:rPr>
      </w:pPr>
      <w:r w:rsidRPr="004276E8">
        <w:rPr>
          <w:rFonts w:ascii="Arial" w:eastAsia="Arial" w:hAnsi="Arial" w:cs="Arial"/>
          <w:sz w:val="24"/>
          <w:szCs w:val="24"/>
        </w:rPr>
        <w:t xml:space="preserve">El presente Acuerdo fue aprobado, en lo general, en la Décima </w:t>
      </w:r>
      <w:r>
        <w:rPr>
          <w:rFonts w:ascii="Arial" w:eastAsia="Arial" w:hAnsi="Arial" w:cs="Arial"/>
          <w:sz w:val="24"/>
          <w:szCs w:val="24"/>
        </w:rPr>
        <w:t>Segunda</w:t>
      </w:r>
      <w:r w:rsidRPr="004276E8">
        <w:rPr>
          <w:rFonts w:ascii="Arial" w:eastAsia="Arial" w:hAnsi="Arial" w:cs="Arial"/>
          <w:sz w:val="24"/>
          <w:szCs w:val="24"/>
        </w:rPr>
        <w:t xml:space="preserve"> Sesión Especial del Comité de Radio y Televisión, celebrada el veinte de diciembre de dos mil dieciséis, por la votación unánime del Presidente del Comité, Consejero Electoral Maestro Marco Antonio Baños Martínez, y de los Consejeros Electorales integrantes del mismo, Licenciado Enrique Andrade González, </w:t>
      </w:r>
      <w:r w:rsidR="007B71C1">
        <w:rPr>
          <w:rFonts w:ascii="Arial" w:eastAsia="Arial" w:hAnsi="Arial" w:cs="Arial"/>
          <w:sz w:val="24"/>
          <w:szCs w:val="24"/>
        </w:rPr>
        <w:t xml:space="preserve">Doctor Benito </w:t>
      </w:r>
      <w:proofErr w:type="spellStart"/>
      <w:r w:rsidR="007B71C1">
        <w:rPr>
          <w:rFonts w:ascii="Arial" w:eastAsia="Arial" w:hAnsi="Arial" w:cs="Arial"/>
          <w:sz w:val="24"/>
          <w:szCs w:val="24"/>
        </w:rPr>
        <w:t>Nacif</w:t>
      </w:r>
      <w:proofErr w:type="spellEnd"/>
      <w:r w:rsidR="007B71C1">
        <w:rPr>
          <w:rFonts w:ascii="Arial" w:eastAsia="Arial" w:hAnsi="Arial" w:cs="Arial"/>
          <w:sz w:val="24"/>
          <w:szCs w:val="24"/>
        </w:rPr>
        <w:t xml:space="preserve"> Hernández, </w:t>
      </w:r>
      <w:r w:rsidRPr="004276E8">
        <w:rPr>
          <w:rFonts w:ascii="Arial" w:eastAsia="Arial" w:hAnsi="Arial" w:cs="Arial"/>
          <w:sz w:val="24"/>
          <w:szCs w:val="24"/>
        </w:rPr>
        <w:t xml:space="preserve">y Licenciada Alejandra Pamela San Martín Ríos y Valles; el voto a favor de los representantes de los partidos </w:t>
      </w:r>
      <w:r w:rsidR="007B71C1">
        <w:rPr>
          <w:rFonts w:ascii="Arial" w:eastAsia="Arial" w:hAnsi="Arial" w:cs="Arial"/>
          <w:sz w:val="24"/>
          <w:szCs w:val="24"/>
        </w:rPr>
        <w:t xml:space="preserve">Revolucionario Institucional, </w:t>
      </w:r>
      <w:r w:rsidRPr="004276E8">
        <w:rPr>
          <w:rFonts w:ascii="Arial" w:eastAsia="Arial" w:hAnsi="Arial" w:cs="Arial"/>
          <w:sz w:val="24"/>
          <w:szCs w:val="24"/>
        </w:rPr>
        <w:t xml:space="preserve">Verde Ecologista de México, </w:t>
      </w:r>
      <w:r w:rsidR="007B71C1">
        <w:rPr>
          <w:rFonts w:ascii="Arial" w:eastAsia="Arial" w:hAnsi="Arial" w:cs="Arial"/>
          <w:sz w:val="24"/>
          <w:szCs w:val="24"/>
        </w:rPr>
        <w:t xml:space="preserve">y Movimiento Ciudadano, </w:t>
      </w:r>
      <w:r w:rsidRPr="004276E8">
        <w:rPr>
          <w:rFonts w:ascii="Arial" w:eastAsia="Arial" w:hAnsi="Arial" w:cs="Arial"/>
          <w:sz w:val="24"/>
          <w:szCs w:val="24"/>
        </w:rPr>
        <w:t xml:space="preserve">y sin el consenso de los representantes de los partidos </w:t>
      </w:r>
      <w:r w:rsidR="007B71C1" w:rsidRPr="004276E8">
        <w:rPr>
          <w:rFonts w:ascii="Arial" w:eastAsia="Arial" w:hAnsi="Arial" w:cs="Arial"/>
          <w:sz w:val="24"/>
          <w:szCs w:val="24"/>
        </w:rPr>
        <w:t xml:space="preserve">Acción Nacional; </w:t>
      </w:r>
      <w:r w:rsidRPr="004276E8">
        <w:rPr>
          <w:rFonts w:ascii="Arial" w:eastAsia="Arial" w:hAnsi="Arial" w:cs="Arial"/>
          <w:sz w:val="24"/>
          <w:szCs w:val="24"/>
        </w:rPr>
        <w:t xml:space="preserve">de la Revolución Democrática; del Trabajo, </w:t>
      </w:r>
      <w:r w:rsidR="007B71C1">
        <w:rPr>
          <w:rFonts w:ascii="Arial" w:eastAsia="Arial" w:hAnsi="Arial" w:cs="Arial"/>
          <w:sz w:val="24"/>
          <w:szCs w:val="24"/>
        </w:rPr>
        <w:t xml:space="preserve">Nueva Alianza, </w:t>
      </w:r>
      <w:r w:rsidRPr="004276E8">
        <w:rPr>
          <w:rFonts w:ascii="Arial" w:eastAsia="Arial" w:hAnsi="Arial" w:cs="Arial"/>
          <w:sz w:val="24"/>
          <w:szCs w:val="24"/>
        </w:rPr>
        <w:t xml:space="preserve">Morena, </w:t>
      </w:r>
      <w:r w:rsidR="007B71C1">
        <w:rPr>
          <w:rFonts w:ascii="Arial" w:eastAsia="Arial" w:hAnsi="Arial" w:cs="Arial"/>
          <w:sz w:val="24"/>
          <w:szCs w:val="24"/>
        </w:rPr>
        <w:t xml:space="preserve">y Encuentro Social, </w:t>
      </w:r>
      <w:r w:rsidRPr="004276E8">
        <w:rPr>
          <w:rFonts w:ascii="Arial" w:eastAsia="Arial" w:hAnsi="Arial" w:cs="Arial"/>
          <w:sz w:val="24"/>
          <w:szCs w:val="24"/>
        </w:rPr>
        <w:t>todos ellos presentes en la sesión.</w:t>
      </w:r>
    </w:p>
    <w:p w14:paraId="2CA21FC8" w14:textId="77777777" w:rsidR="004276E8" w:rsidRPr="004276E8" w:rsidRDefault="004276E8" w:rsidP="004276E8">
      <w:pPr>
        <w:spacing w:after="0" w:line="300" w:lineRule="exact"/>
        <w:jc w:val="both"/>
        <w:rPr>
          <w:rFonts w:ascii="Arial" w:eastAsia="Arial" w:hAnsi="Arial" w:cs="Arial"/>
          <w:sz w:val="24"/>
          <w:szCs w:val="24"/>
        </w:rPr>
      </w:pPr>
    </w:p>
    <w:p w14:paraId="62A9FF51" w14:textId="0ABD8AD0" w:rsidR="004276E8" w:rsidRPr="004276E8" w:rsidRDefault="004276E8" w:rsidP="004276E8">
      <w:pPr>
        <w:spacing w:after="0" w:line="300" w:lineRule="exact"/>
        <w:jc w:val="both"/>
        <w:rPr>
          <w:rFonts w:ascii="Arial" w:eastAsia="Arial" w:hAnsi="Arial" w:cs="Arial"/>
          <w:spacing w:val="-4"/>
          <w:sz w:val="24"/>
          <w:szCs w:val="24"/>
        </w:rPr>
      </w:pPr>
      <w:r w:rsidRPr="004276E8">
        <w:rPr>
          <w:rFonts w:ascii="Arial" w:eastAsia="Arial" w:hAnsi="Arial" w:cs="Arial"/>
          <w:spacing w:val="-4"/>
          <w:sz w:val="24"/>
          <w:szCs w:val="24"/>
        </w:rPr>
        <w:t xml:space="preserve">Se aprobaron, en lo particular, los considerandos 16 a 20; 22 y el punto de Acuerdo PRIMERO, por mayoría de votos de los Consejeros Electorales Maestro </w:t>
      </w:r>
      <w:r w:rsidR="007B71C1">
        <w:rPr>
          <w:rFonts w:ascii="Arial" w:eastAsia="Arial" w:hAnsi="Arial" w:cs="Arial"/>
          <w:spacing w:val="-4"/>
          <w:sz w:val="24"/>
          <w:szCs w:val="24"/>
        </w:rPr>
        <w:t xml:space="preserve">Marco Antonio Baños Martínez, </w:t>
      </w:r>
      <w:r w:rsidRPr="004276E8">
        <w:rPr>
          <w:rFonts w:ascii="Arial" w:eastAsia="Arial" w:hAnsi="Arial" w:cs="Arial"/>
          <w:spacing w:val="-4"/>
          <w:sz w:val="24"/>
          <w:szCs w:val="24"/>
        </w:rPr>
        <w:t xml:space="preserve">Licenciado Enrique Andrade González, </w:t>
      </w:r>
      <w:r w:rsidR="007B71C1">
        <w:rPr>
          <w:rFonts w:ascii="Arial" w:eastAsia="Arial" w:hAnsi="Arial" w:cs="Arial"/>
          <w:spacing w:val="-4"/>
          <w:sz w:val="24"/>
          <w:szCs w:val="24"/>
        </w:rPr>
        <w:t xml:space="preserve">y Dr. Benito </w:t>
      </w:r>
      <w:proofErr w:type="spellStart"/>
      <w:r w:rsidR="007B71C1">
        <w:rPr>
          <w:rFonts w:ascii="Arial" w:eastAsia="Arial" w:hAnsi="Arial" w:cs="Arial"/>
          <w:spacing w:val="-4"/>
          <w:sz w:val="24"/>
          <w:szCs w:val="24"/>
        </w:rPr>
        <w:t>Nacif</w:t>
      </w:r>
      <w:proofErr w:type="spellEnd"/>
      <w:r w:rsidR="007B71C1">
        <w:rPr>
          <w:rFonts w:ascii="Arial" w:eastAsia="Arial" w:hAnsi="Arial" w:cs="Arial"/>
          <w:spacing w:val="-4"/>
          <w:sz w:val="24"/>
          <w:szCs w:val="24"/>
        </w:rPr>
        <w:t xml:space="preserve"> Hernández, </w:t>
      </w:r>
      <w:r w:rsidRPr="004276E8">
        <w:rPr>
          <w:rFonts w:ascii="Arial" w:eastAsia="Arial" w:hAnsi="Arial" w:cs="Arial"/>
          <w:spacing w:val="-4"/>
          <w:sz w:val="24"/>
          <w:szCs w:val="24"/>
        </w:rPr>
        <w:t xml:space="preserve">con el voto en contra de la Consejera Electoral Licenciada Alejandra Pamela San Martín Ríos y Valles, </w:t>
      </w:r>
      <w:r w:rsidR="007B71C1">
        <w:rPr>
          <w:rFonts w:ascii="Arial" w:eastAsia="Arial" w:hAnsi="Arial" w:cs="Arial"/>
          <w:spacing w:val="-4"/>
          <w:sz w:val="24"/>
          <w:szCs w:val="24"/>
        </w:rPr>
        <w:t xml:space="preserve">el voto a favor de los representantes de los partidos Revolucionario Institucional, Verde Ecologista de México, y Movimiento Ciudadano, </w:t>
      </w:r>
      <w:r w:rsidRPr="004276E8">
        <w:rPr>
          <w:rFonts w:ascii="Arial" w:eastAsia="Arial" w:hAnsi="Arial" w:cs="Arial"/>
          <w:spacing w:val="-4"/>
          <w:sz w:val="24"/>
          <w:szCs w:val="24"/>
        </w:rPr>
        <w:t>y sin el consenso de los representantes de los partidos Acción Nacional; de la Revolución Democrática; del Trabajo</w:t>
      </w:r>
      <w:r w:rsidR="005E7A89">
        <w:rPr>
          <w:rFonts w:ascii="Arial" w:eastAsia="Arial" w:hAnsi="Arial" w:cs="Arial"/>
          <w:spacing w:val="-4"/>
          <w:sz w:val="24"/>
          <w:szCs w:val="24"/>
        </w:rPr>
        <w:t xml:space="preserve">; Nueva Alianza; Morena, y </w:t>
      </w:r>
      <w:bookmarkStart w:id="0" w:name="_GoBack"/>
      <w:bookmarkEnd w:id="0"/>
      <w:r w:rsidR="005E7A89">
        <w:rPr>
          <w:rFonts w:ascii="Arial" w:eastAsia="Arial" w:hAnsi="Arial" w:cs="Arial"/>
          <w:spacing w:val="-4"/>
          <w:sz w:val="24"/>
          <w:szCs w:val="24"/>
        </w:rPr>
        <w:t>Encuentro Social.</w:t>
      </w:r>
    </w:p>
    <w:p w14:paraId="2EB4A117" w14:textId="77777777" w:rsidR="004276E8" w:rsidRPr="004276E8" w:rsidRDefault="004276E8" w:rsidP="004276E8">
      <w:pPr>
        <w:widowControl w:val="0"/>
        <w:autoSpaceDE w:val="0"/>
        <w:autoSpaceDN w:val="0"/>
        <w:adjustRightInd w:val="0"/>
        <w:spacing w:after="0" w:line="300" w:lineRule="exact"/>
        <w:jc w:val="both"/>
        <w:rPr>
          <w:rFonts w:ascii="Arial" w:eastAsia="MS Mincho" w:hAnsi="Arial" w:cs="Arial"/>
          <w:sz w:val="24"/>
          <w:szCs w:val="24"/>
          <w:lang w:val="es-ES_tradnl" w:eastAsia="ja-JP"/>
        </w:rPr>
      </w:pPr>
    </w:p>
    <w:tbl>
      <w:tblPr>
        <w:tblW w:w="5502" w:type="pct"/>
        <w:jc w:val="center"/>
        <w:tblLook w:val="04A0" w:firstRow="1" w:lastRow="0" w:firstColumn="1" w:lastColumn="0" w:noHBand="0" w:noVBand="1"/>
      </w:tblPr>
      <w:tblGrid>
        <w:gridCol w:w="5385"/>
        <w:gridCol w:w="4963"/>
      </w:tblGrid>
      <w:tr w:rsidR="004276E8" w:rsidRPr="004276E8" w14:paraId="340BE164" w14:textId="77777777" w:rsidTr="007B71C1">
        <w:trPr>
          <w:jc w:val="center"/>
        </w:trPr>
        <w:tc>
          <w:tcPr>
            <w:tcW w:w="2602" w:type="pct"/>
          </w:tcPr>
          <w:p w14:paraId="6294C0F3"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r w:rsidRPr="004276E8">
              <w:rPr>
                <w:rFonts w:ascii="Arial" w:eastAsia="Calibri" w:hAnsi="Arial" w:cs="Arial"/>
                <w:b/>
                <w:sz w:val="24"/>
                <w:szCs w:val="24"/>
                <w:lang w:val="es-ES_tradnl" w:eastAsia="ja-JP"/>
              </w:rPr>
              <w:t>EL PRESIDENTE</w:t>
            </w:r>
          </w:p>
          <w:p w14:paraId="7FBB230F"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r w:rsidRPr="004276E8">
              <w:rPr>
                <w:rFonts w:ascii="Arial" w:eastAsia="Calibri" w:hAnsi="Arial" w:cs="Arial"/>
                <w:b/>
                <w:sz w:val="24"/>
                <w:szCs w:val="24"/>
                <w:lang w:val="es-ES_tradnl" w:eastAsia="ja-JP"/>
              </w:rPr>
              <w:t>DEL COMITÉ DE RADIO Y TELEVISIÓN</w:t>
            </w:r>
          </w:p>
          <w:p w14:paraId="493CEF29"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41AFC359"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0EE603CD"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292C9A7A"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2F2F0D58"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3B1FA656" w14:textId="77777777" w:rsidR="004276E8" w:rsidRPr="004276E8" w:rsidRDefault="004276E8" w:rsidP="004276E8">
            <w:pPr>
              <w:widowControl w:val="0"/>
              <w:autoSpaceDE w:val="0"/>
              <w:autoSpaceDN w:val="0"/>
              <w:adjustRightInd w:val="0"/>
              <w:spacing w:after="0" w:line="260" w:lineRule="exact"/>
              <w:ind w:left="-142" w:right="20"/>
              <w:jc w:val="center"/>
              <w:rPr>
                <w:rFonts w:ascii="Arial" w:eastAsia="Calibri" w:hAnsi="Arial" w:cs="Arial"/>
                <w:b/>
                <w:spacing w:val="-4"/>
                <w:sz w:val="24"/>
                <w:szCs w:val="24"/>
                <w:lang w:val="es-ES_tradnl" w:eastAsia="ja-JP"/>
              </w:rPr>
            </w:pPr>
            <w:r w:rsidRPr="004276E8">
              <w:rPr>
                <w:rFonts w:ascii="Arial" w:eastAsia="Calibri" w:hAnsi="Arial" w:cs="Arial"/>
                <w:b/>
                <w:spacing w:val="-4"/>
                <w:sz w:val="24"/>
                <w:szCs w:val="24"/>
                <w:lang w:val="es-ES_tradnl" w:eastAsia="ja-JP"/>
              </w:rPr>
              <w:t>MTRO. MARCO ANTONIO BAÑOS MARTÍNEZ</w:t>
            </w:r>
          </w:p>
        </w:tc>
        <w:tc>
          <w:tcPr>
            <w:tcW w:w="2398" w:type="pct"/>
          </w:tcPr>
          <w:p w14:paraId="483D0204"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4276E8">
              <w:rPr>
                <w:rFonts w:ascii="Arial" w:eastAsia="Calibri" w:hAnsi="Arial" w:cs="Arial"/>
                <w:b/>
                <w:sz w:val="24"/>
                <w:szCs w:val="24"/>
                <w:lang w:val="es-ES_tradnl" w:eastAsia="ja-JP"/>
              </w:rPr>
              <w:t>EL SECRETARIO TÉCNICO</w:t>
            </w:r>
          </w:p>
          <w:p w14:paraId="678325F2"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4276E8">
              <w:rPr>
                <w:rFonts w:ascii="Arial" w:eastAsia="Calibri" w:hAnsi="Arial" w:cs="Arial"/>
                <w:b/>
                <w:sz w:val="24"/>
                <w:szCs w:val="24"/>
                <w:lang w:val="es-ES_tradnl" w:eastAsia="ja-JP"/>
              </w:rPr>
              <w:t>DEL COMITÉ DE RADIO Y TELEVISIÓN</w:t>
            </w:r>
          </w:p>
          <w:p w14:paraId="2D53B498"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7F43F279"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6CBA0231"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36F303EB"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23EA1A6D" w14:textId="77777777" w:rsidR="004276E8" w:rsidRPr="004276E8" w:rsidRDefault="004276E8" w:rsidP="004276E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67048915" w14:textId="77777777" w:rsidR="004276E8" w:rsidRPr="004276E8" w:rsidRDefault="004276E8" w:rsidP="004276E8">
            <w:pPr>
              <w:widowControl w:val="0"/>
              <w:autoSpaceDE w:val="0"/>
              <w:autoSpaceDN w:val="0"/>
              <w:adjustRightInd w:val="0"/>
              <w:spacing w:after="0" w:line="260" w:lineRule="exact"/>
              <w:ind w:left="-94" w:right="-169"/>
              <w:jc w:val="both"/>
              <w:rPr>
                <w:rFonts w:ascii="Arial" w:eastAsia="Calibri" w:hAnsi="Arial" w:cs="Arial"/>
                <w:b/>
                <w:bCs/>
                <w:spacing w:val="-4"/>
                <w:sz w:val="24"/>
                <w:szCs w:val="24"/>
                <w:lang w:val="es-ES_tradnl" w:eastAsia="ja-JP"/>
              </w:rPr>
            </w:pPr>
            <w:r w:rsidRPr="004276E8">
              <w:rPr>
                <w:rFonts w:ascii="Arial" w:eastAsia="Calibri" w:hAnsi="Arial" w:cs="Arial"/>
                <w:b/>
                <w:spacing w:val="-4"/>
                <w:sz w:val="24"/>
                <w:szCs w:val="24"/>
                <w:lang w:val="es-ES_tradnl" w:eastAsia="ja-JP"/>
              </w:rPr>
              <w:t xml:space="preserve">MTRO. PATRICIO </w:t>
            </w:r>
            <w:proofErr w:type="spellStart"/>
            <w:r w:rsidRPr="004276E8">
              <w:rPr>
                <w:rFonts w:ascii="Arial" w:eastAsia="Calibri" w:hAnsi="Arial" w:cs="Arial"/>
                <w:b/>
                <w:spacing w:val="-4"/>
                <w:sz w:val="24"/>
                <w:szCs w:val="24"/>
                <w:lang w:val="es-ES_tradnl" w:eastAsia="ja-JP"/>
              </w:rPr>
              <w:t>BALLADOS</w:t>
            </w:r>
            <w:proofErr w:type="spellEnd"/>
            <w:r w:rsidRPr="004276E8">
              <w:rPr>
                <w:rFonts w:ascii="Arial" w:eastAsia="Calibri" w:hAnsi="Arial" w:cs="Arial"/>
                <w:b/>
                <w:spacing w:val="-4"/>
                <w:sz w:val="24"/>
                <w:szCs w:val="24"/>
                <w:lang w:val="es-ES_tradnl" w:eastAsia="ja-JP"/>
              </w:rPr>
              <w:t xml:space="preserve"> VILLAGÓMEZ</w:t>
            </w:r>
          </w:p>
        </w:tc>
      </w:tr>
    </w:tbl>
    <w:p w14:paraId="46D28F59" w14:textId="77777777" w:rsidR="004276E8" w:rsidRPr="004276E8" w:rsidRDefault="004276E8" w:rsidP="004276E8">
      <w:pPr>
        <w:spacing w:after="0" w:line="240" w:lineRule="auto"/>
        <w:jc w:val="both"/>
        <w:rPr>
          <w:rFonts w:ascii="Arial" w:eastAsia="Arial" w:hAnsi="Arial" w:cs="Arial"/>
          <w:spacing w:val="-1"/>
          <w:sz w:val="10"/>
          <w:szCs w:val="10"/>
        </w:rPr>
      </w:pPr>
    </w:p>
    <w:p w14:paraId="4CD760B0" w14:textId="77777777" w:rsidR="004276E8" w:rsidRPr="004946B8" w:rsidRDefault="004276E8" w:rsidP="004276E8">
      <w:pPr>
        <w:spacing w:after="0" w:line="300" w:lineRule="exact"/>
        <w:jc w:val="both"/>
        <w:rPr>
          <w:rFonts w:ascii="Arial" w:hAnsi="Arial" w:cs="Arial"/>
          <w:sz w:val="24"/>
          <w:szCs w:val="24"/>
        </w:rPr>
      </w:pPr>
    </w:p>
    <w:sectPr w:rsidR="004276E8" w:rsidRPr="004946B8" w:rsidSect="00E97099">
      <w:headerReference w:type="default" r:id="rId8"/>
      <w:footerReference w:type="default" r:id="rId9"/>
      <w:headerReference w:type="first" r:id="rId10"/>
      <w:pgSz w:w="12240" w:h="15840"/>
      <w:pgMar w:top="2835"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4AA22" w14:textId="77777777" w:rsidR="00A411DE" w:rsidRDefault="00A411DE">
      <w:pPr>
        <w:spacing w:after="0" w:line="240" w:lineRule="auto"/>
      </w:pPr>
      <w:r>
        <w:separator/>
      </w:r>
    </w:p>
  </w:endnote>
  <w:endnote w:type="continuationSeparator" w:id="0">
    <w:p w14:paraId="33C4810F" w14:textId="77777777" w:rsidR="00A411DE" w:rsidRDefault="00A4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965460"/>
      <w:docPartObj>
        <w:docPartGallery w:val="Page Numbers (Bottom of Page)"/>
        <w:docPartUnique/>
      </w:docPartObj>
    </w:sdtPr>
    <w:sdtEndPr>
      <w:rPr>
        <w:rFonts w:ascii="Arial" w:hAnsi="Arial" w:cs="Arial"/>
        <w:sz w:val="20"/>
        <w:szCs w:val="20"/>
      </w:rPr>
    </w:sdtEndPr>
    <w:sdtContent>
      <w:p w14:paraId="79B8526F" w14:textId="77777777" w:rsidR="007B71C1" w:rsidRPr="00552CDF" w:rsidRDefault="007B71C1">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5E7A89" w:rsidRPr="005E7A89">
          <w:rPr>
            <w:rFonts w:ascii="Arial" w:hAnsi="Arial" w:cs="Arial"/>
            <w:noProof/>
            <w:sz w:val="20"/>
            <w:szCs w:val="20"/>
            <w:lang w:val="es-ES"/>
          </w:rPr>
          <w:t>23</w:t>
        </w:r>
        <w:r w:rsidRPr="00552CDF">
          <w:rPr>
            <w:rFonts w:ascii="Arial" w:hAnsi="Arial" w:cs="Arial"/>
            <w:sz w:val="20"/>
            <w:szCs w:val="20"/>
          </w:rPr>
          <w:fldChar w:fldCharType="end"/>
        </w:r>
      </w:p>
    </w:sdtContent>
  </w:sdt>
  <w:p w14:paraId="2F3F67F5" w14:textId="77777777" w:rsidR="007B71C1" w:rsidRDefault="007B71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9EDFD" w14:textId="77777777" w:rsidR="00A411DE" w:rsidRDefault="00A411DE">
      <w:pPr>
        <w:spacing w:after="0" w:line="240" w:lineRule="auto"/>
      </w:pPr>
      <w:r>
        <w:separator/>
      </w:r>
    </w:p>
  </w:footnote>
  <w:footnote w:type="continuationSeparator" w:id="0">
    <w:p w14:paraId="083F4434" w14:textId="77777777" w:rsidR="00A411DE" w:rsidRDefault="00A4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83B3" w14:textId="77777777" w:rsidR="007B71C1" w:rsidRDefault="007B71C1" w:rsidP="00E97099">
    <w:pPr>
      <w:pStyle w:val="Encabezado"/>
      <w:jc w:val="right"/>
      <w:rPr>
        <w:rFonts w:ascii="Arial" w:hAnsi="Arial" w:cs="Arial"/>
        <w:b/>
        <w:sz w:val="24"/>
        <w:szCs w:val="24"/>
      </w:rPr>
    </w:pPr>
  </w:p>
  <w:p w14:paraId="4C848667" w14:textId="77777777" w:rsidR="007B71C1" w:rsidRDefault="007B71C1" w:rsidP="0085405C">
    <w:pPr>
      <w:pStyle w:val="Encabezado"/>
      <w:jc w:val="right"/>
      <w:rPr>
        <w:rFonts w:ascii="Arial" w:hAnsi="Arial" w:cs="Arial"/>
        <w:b/>
        <w:sz w:val="24"/>
        <w:szCs w:val="24"/>
      </w:rPr>
    </w:pPr>
  </w:p>
  <w:p w14:paraId="1324E9C6" w14:textId="77777777" w:rsidR="007B71C1" w:rsidRDefault="007B71C1" w:rsidP="0085405C">
    <w:pPr>
      <w:pStyle w:val="Encabezado"/>
      <w:jc w:val="right"/>
      <w:rPr>
        <w:rFonts w:ascii="Arial" w:hAnsi="Arial" w:cs="Arial"/>
        <w:b/>
        <w:sz w:val="24"/>
        <w:szCs w:val="24"/>
      </w:rPr>
    </w:pPr>
  </w:p>
  <w:p w14:paraId="0A2907EE" w14:textId="77777777" w:rsidR="007B71C1" w:rsidRDefault="007B71C1" w:rsidP="0085405C">
    <w:pPr>
      <w:pStyle w:val="Encabezado"/>
      <w:jc w:val="right"/>
      <w:rPr>
        <w:rFonts w:ascii="Arial" w:hAnsi="Arial" w:cs="Arial"/>
        <w:b/>
        <w:sz w:val="24"/>
        <w:szCs w:val="24"/>
      </w:rPr>
    </w:pPr>
  </w:p>
  <w:p w14:paraId="6321F55F" w14:textId="77777777" w:rsidR="007B71C1" w:rsidRDefault="007B71C1" w:rsidP="0085405C">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/39/2016</w:t>
    </w:r>
  </w:p>
  <w:p w14:paraId="65F71279" w14:textId="77777777" w:rsidR="007B71C1" w:rsidRDefault="007B71C1" w:rsidP="0085405C">
    <w:pPr>
      <w:pStyle w:val="Encabezado"/>
      <w:jc w:val="right"/>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F249" w14:textId="77777777" w:rsidR="007B71C1" w:rsidRDefault="007B71C1" w:rsidP="00E97099">
    <w:pPr>
      <w:pStyle w:val="Encabezado"/>
      <w:jc w:val="right"/>
      <w:rPr>
        <w:rFonts w:ascii="Arial" w:hAnsi="Arial" w:cs="Arial"/>
        <w:b/>
        <w:sz w:val="24"/>
        <w:szCs w:val="24"/>
      </w:rPr>
    </w:pPr>
  </w:p>
  <w:p w14:paraId="29D689A7" w14:textId="77777777" w:rsidR="007B71C1" w:rsidRDefault="007B71C1" w:rsidP="00E97099">
    <w:pPr>
      <w:pStyle w:val="Encabezado"/>
      <w:jc w:val="right"/>
      <w:rPr>
        <w:rFonts w:ascii="Arial" w:hAnsi="Arial" w:cs="Arial"/>
        <w:b/>
        <w:sz w:val="24"/>
        <w:szCs w:val="24"/>
      </w:rPr>
    </w:pPr>
  </w:p>
  <w:p w14:paraId="266B88D0" w14:textId="77777777" w:rsidR="007B71C1" w:rsidRDefault="007B71C1" w:rsidP="00E97099">
    <w:pPr>
      <w:pStyle w:val="Encabezado"/>
      <w:jc w:val="right"/>
      <w:rPr>
        <w:rFonts w:ascii="Arial" w:hAnsi="Arial" w:cs="Arial"/>
        <w:b/>
        <w:sz w:val="24"/>
        <w:szCs w:val="24"/>
      </w:rPr>
    </w:pPr>
  </w:p>
  <w:p w14:paraId="066C4F6F" w14:textId="6A4692C3" w:rsidR="007B71C1" w:rsidRDefault="007B71C1" w:rsidP="00E97099">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/39/2016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6"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9"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1"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2"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24"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
  </w:num>
  <w:num w:numId="6">
    <w:abstractNumId w:val="26"/>
  </w:num>
  <w:num w:numId="7">
    <w:abstractNumId w:val="1"/>
  </w:num>
  <w:num w:numId="8">
    <w:abstractNumId w:val="6"/>
  </w:num>
  <w:num w:numId="9">
    <w:abstractNumId w:val="18"/>
  </w:num>
  <w:num w:numId="10">
    <w:abstractNumId w:val="24"/>
  </w:num>
  <w:num w:numId="11">
    <w:abstractNumId w:val="16"/>
  </w:num>
  <w:num w:numId="12">
    <w:abstractNumId w:val="11"/>
  </w:num>
  <w:num w:numId="13">
    <w:abstractNumId w:val="19"/>
  </w:num>
  <w:num w:numId="14">
    <w:abstractNumId w:val="7"/>
  </w:num>
  <w:num w:numId="15">
    <w:abstractNumId w:val="22"/>
  </w:num>
  <w:num w:numId="16">
    <w:abstractNumId w:val="14"/>
  </w:num>
  <w:num w:numId="17">
    <w:abstractNumId w:val="12"/>
  </w:num>
  <w:num w:numId="18">
    <w:abstractNumId w:val="4"/>
  </w:num>
  <w:num w:numId="19">
    <w:abstractNumId w:val="13"/>
  </w:num>
  <w:num w:numId="20">
    <w:abstractNumId w:val="15"/>
  </w:num>
  <w:num w:numId="21">
    <w:abstractNumId w:val="9"/>
  </w:num>
  <w:num w:numId="22">
    <w:abstractNumId w:val="21"/>
  </w:num>
  <w:num w:numId="23">
    <w:abstractNumId w:val="20"/>
  </w:num>
  <w:num w:numId="24">
    <w:abstractNumId w:val="17"/>
  </w:num>
  <w:num w:numId="25">
    <w:abstractNumId w:val="0"/>
  </w:num>
  <w:num w:numId="26">
    <w:abstractNumId w:val="2"/>
  </w:num>
  <w:num w:numId="27">
    <w:abstractNumId w:val="8"/>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99"/>
    <w:rsid w:val="000A126B"/>
    <w:rsid w:val="000A4318"/>
    <w:rsid w:val="000F31AF"/>
    <w:rsid w:val="000F4EF6"/>
    <w:rsid w:val="00120BAD"/>
    <w:rsid w:val="001311CA"/>
    <w:rsid w:val="00132227"/>
    <w:rsid w:val="00134AFB"/>
    <w:rsid w:val="001452A4"/>
    <w:rsid w:val="0015539C"/>
    <w:rsid w:val="00162518"/>
    <w:rsid w:val="001A7BD4"/>
    <w:rsid w:val="001C54DF"/>
    <w:rsid w:val="001D2D6C"/>
    <w:rsid w:val="001D2F1B"/>
    <w:rsid w:val="00201521"/>
    <w:rsid w:val="002118E9"/>
    <w:rsid w:val="0022117B"/>
    <w:rsid w:val="0025484F"/>
    <w:rsid w:val="002643F7"/>
    <w:rsid w:val="00271264"/>
    <w:rsid w:val="00273FB2"/>
    <w:rsid w:val="002C31EC"/>
    <w:rsid w:val="002C5AD0"/>
    <w:rsid w:val="002F2EEC"/>
    <w:rsid w:val="00302C57"/>
    <w:rsid w:val="003434D8"/>
    <w:rsid w:val="00360603"/>
    <w:rsid w:val="00387B70"/>
    <w:rsid w:val="003B1214"/>
    <w:rsid w:val="004140E1"/>
    <w:rsid w:val="004157B8"/>
    <w:rsid w:val="0041748E"/>
    <w:rsid w:val="004276E8"/>
    <w:rsid w:val="0043792B"/>
    <w:rsid w:val="004D1E00"/>
    <w:rsid w:val="0051293C"/>
    <w:rsid w:val="0056599B"/>
    <w:rsid w:val="005C21D7"/>
    <w:rsid w:val="005E7A89"/>
    <w:rsid w:val="00630C8E"/>
    <w:rsid w:val="00692DDA"/>
    <w:rsid w:val="006B6767"/>
    <w:rsid w:val="006C3570"/>
    <w:rsid w:val="006F32E9"/>
    <w:rsid w:val="006F43AC"/>
    <w:rsid w:val="00710BE9"/>
    <w:rsid w:val="00761974"/>
    <w:rsid w:val="007634A8"/>
    <w:rsid w:val="007924B3"/>
    <w:rsid w:val="00794E16"/>
    <w:rsid w:val="007B71C1"/>
    <w:rsid w:val="007C21A5"/>
    <w:rsid w:val="007F372B"/>
    <w:rsid w:val="007F6B5A"/>
    <w:rsid w:val="00805DA8"/>
    <w:rsid w:val="008069B0"/>
    <w:rsid w:val="008347D6"/>
    <w:rsid w:val="008443D4"/>
    <w:rsid w:val="008528E8"/>
    <w:rsid w:val="0085405C"/>
    <w:rsid w:val="0092709B"/>
    <w:rsid w:val="00930849"/>
    <w:rsid w:val="009A5EC3"/>
    <w:rsid w:val="009B6575"/>
    <w:rsid w:val="009C7631"/>
    <w:rsid w:val="009D3C87"/>
    <w:rsid w:val="009D4BEA"/>
    <w:rsid w:val="00A30790"/>
    <w:rsid w:val="00A411DE"/>
    <w:rsid w:val="00A84F9C"/>
    <w:rsid w:val="00AA788D"/>
    <w:rsid w:val="00AB267E"/>
    <w:rsid w:val="00AC4DFA"/>
    <w:rsid w:val="00B33D95"/>
    <w:rsid w:val="00B34A17"/>
    <w:rsid w:val="00B84A4D"/>
    <w:rsid w:val="00BB6B22"/>
    <w:rsid w:val="00BB7380"/>
    <w:rsid w:val="00BF4621"/>
    <w:rsid w:val="00BF6EA0"/>
    <w:rsid w:val="00C115A7"/>
    <w:rsid w:val="00C43F31"/>
    <w:rsid w:val="00C77F4A"/>
    <w:rsid w:val="00C83AE0"/>
    <w:rsid w:val="00CC1FA0"/>
    <w:rsid w:val="00CE07D0"/>
    <w:rsid w:val="00D40AE1"/>
    <w:rsid w:val="00D557B6"/>
    <w:rsid w:val="00E007F8"/>
    <w:rsid w:val="00E156ED"/>
    <w:rsid w:val="00E236BC"/>
    <w:rsid w:val="00E92EC3"/>
    <w:rsid w:val="00E97099"/>
    <w:rsid w:val="00EE6D8F"/>
    <w:rsid w:val="00F20EB7"/>
    <w:rsid w:val="00F31B01"/>
    <w:rsid w:val="00F62629"/>
    <w:rsid w:val="00FE6169"/>
    <w:rsid w:val="00FE7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8D31"/>
  <w15:chartTrackingRefBased/>
  <w15:docId w15:val="{B345E477-C2F1-4ABA-A5D1-3033159F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7099"/>
    <w:pPr>
      <w:ind w:left="720"/>
      <w:contextualSpacing/>
    </w:pPr>
  </w:style>
  <w:style w:type="character" w:customStyle="1" w:styleId="PrrafodelistaCar">
    <w:name w:val="Párrafo de lista Car"/>
    <w:basedOn w:val="Fuentedeprrafopredeter"/>
    <w:link w:val="Prrafodelista"/>
    <w:uiPriority w:val="34"/>
    <w:rsid w:val="00E97099"/>
  </w:style>
  <w:style w:type="character" w:customStyle="1" w:styleId="TextodegloboCar">
    <w:name w:val="Texto de globo Car"/>
    <w:basedOn w:val="Fuentedeprrafopredeter"/>
    <w:link w:val="Textodeglobo"/>
    <w:uiPriority w:val="99"/>
    <w:semiHidden/>
    <w:rsid w:val="00E97099"/>
    <w:rPr>
      <w:rFonts w:ascii="Segoe UI" w:hAnsi="Segoe UI" w:cs="Segoe UI"/>
      <w:sz w:val="18"/>
      <w:szCs w:val="18"/>
    </w:rPr>
  </w:style>
  <w:style w:type="paragraph" w:styleId="Textodeglobo">
    <w:name w:val="Balloon Text"/>
    <w:basedOn w:val="Normal"/>
    <w:link w:val="TextodegloboCar"/>
    <w:uiPriority w:val="99"/>
    <w:semiHidden/>
    <w:unhideWhenUsed/>
    <w:rsid w:val="00E9709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E97099"/>
    <w:rPr>
      <w:rFonts w:ascii="Segoe UI" w:hAnsi="Segoe UI" w:cs="Segoe UI"/>
      <w:sz w:val="18"/>
      <w:szCs w:val="18"/>
    </w:rPr>
  </w:style>
  <w:style w:type="paragraph" w:customStyle="1" w:styleId="Texto">
    <w:name w:val="Texto"/>
    <w:basedOn w:val="Normal"/>
    <w:link w:val="TextoCar"/>
    <w:rsid w:val="00E97099"/>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E97099"/>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E97099"/>
    <w:rPr>
      <w:sz w:val="20"/>
      <w:szCs w:val="20"/>
    </w:rPr>
  </w:style>
  <w:style w:type="paragraph" w:styleId="Textocomentario">
    <w:name w:val="annotation text"/>
    <w:basedOn w:val="Normal"/>
    <w:link w:val="TextocomentarioCar"/>
    <w:uiPriority w:val="99"/>
    <w:semiHidden/>
    <w:unhideWhenUsed/>
    <w:rsid w:val="00E97099"/>
    <w:pPr>
      <w:spacing w:line="240" w:lineRule="auto"/>
    </w:pPr>
    <w:rPr>
      <w:sz w:val="20"/>
      <w:szCs w:val="20"/>
    </w:rPr>
  </w:style>
  <w:style w:type="character" w:customStyle="1" w:styleId="TextocomentarioCar1">
    <w:name w:val="Texto comentario Car1"/>
    <w:basedOn w:val="Fuentedeprrafopredeter"/>
    <w:uiPriority w:val="99"/>
    <w:semiHidden/>
    <w:rsid w:val="00E97099"/>
    <w:rPr>
      <w:sz w:val="20"/>
      <w:szCs w:val="20"/>
    </w:rPr>
  </w:style>
  <w:style w:type="character" w:customStyle="1" w:styleId="AsuntodelcomentarioCar">
    <w:name w:val="Asunto del comentario Car"/>
    <w:basedOn w:val="TextocomentarioCar"/>
    <w:link w:val="Asuntodelcomentario"/>
    <w:uiPriority w:val="99"/>
    <w:semiHidden/>
    <w:rsid w:val="00E97099"/>
    <w:rPr>
      <w:b/>
      <w:bCs/>
      <w:sz w:val="20"/>
      <w:szCs w:val="20"/>
    </w:rPr>
  </w:style>
  <w:style w:type="paragraph" w:styleId="Asuntodelcomentario">
    <w:name w:val="annotation subject"/>
    <w:basedOn w:val="Textocomentario"/>
    <w:next w:val="Textocomentario"/>
    <w:link w:val="AsuntodelcomentarioCar"/>
    <w:uiPriority w:val="99"/>
    <w:semiHidden/>
    <w:unhideWhenUsed/>
    <w:rsid w:val="00E97099"/>
    <w:rPr>
      <w:b/>
      <w:bCs/>
    </w:rPr>
  </w:style>
  <w:style w:type="character" w:customStyle="1" w:styleId="AsuntodelcomentarioCar1">
    <w:name w:val="Asunto del comentario Car1"/>
    <w:basedOn w:val="TextocomentarioCar1"/>
    <w:uiPriority w:val="99"/>
    <w:semiHidden/>
    <w:rsid w:val="00E97099"/>
    <w:rPr>
      <w:b/>
      <w:bCs/>
      <w:sz w:val="20"/>
      <w:szCs w:val="20"/>
    </w:rPr>
  </w:style>
  <w:style w:type="paragraph" w:styleId="Encabezado">
    <w:name w:val="header"/>
    <w:basedOn w:val="Normal"/>
    <w:link w:val="EncabezadoCar"/>
    <w:uiPriority w:val="99"/>
    <w:unhideWhenUsed/>
    <w:rsid w:val="00E970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099"/>
  </w:style>
  <w:style w:type="paragraph" w:styleId="Piedepgina">
    <w:name w:val="footer"/>
    <w:basedOn w:val="Normal"/>
    <w:link w:val="PiedepginaCar"/>
    <w:uiPriority w:val="99"/>
    <w:unhideWhenUsed/>
    <w:rsid w:val="00E970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099"/>
  </w:style>
  <w:style w:type="character" w:styleId="Refdecomentario">
    <w:name w:val="annotation reference"/>
    <w:basedOn w:val="Fuentedeprrafopredeter"/>
    <w:uiPriority w:val="99"/>
    <w:semiHidden/>
    <w:unhideWhenUsed/>
    <w:rsid w:val="00FE7C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969">
      <w:bodyDiv w:val="1"/>
      <w:marLeft w:val="0"/>
      <w:marRight w:val="0"/>
      <w:marTop w:val="0"/>
      <w:marBottom w:val="0"/>
      <w:divBdr>
        <w:top w:val="none" w:sz="0" w:space="0" w:color="auto"/>
        <w:left w:val="none" w:sz="0" w:space="0" w:color="auto"/>
        <w:bottom w:val="none" w:sz="0" w:space="0" w:color="auto"/>
        <w:right w:val="none" w:sz="0" w:space="0" w:color="auto"/>
      </w:divBdr>
    </w:div>
    <w:div w:id="97409582">
      <w:bodyDiv w:val="1"/>
      <w:marLeft w:val="0"/>
      <w:marRight w:val="0"/>
      <w:marTop w:val="0"/>
      <w:marBottom w:val="0"/>
      <w:divBdr>
        <w:top w:val="none" w:sz="0" w:space="0" w:color="auto"/>
        <w:left w:val="none" w:sz="0" w:space="0" w:color="auto"/>
        <w:bottom w:val="none" w:sz="0" w:space="0" w:color="auto"/>
        <w:right w:val="none" w:sz="0" w:space="0" w:color="auto"/>
      </w:divBdr>
    </w:div>
    <w:div w:id="130752933">
      <w:bodyDiv w:val="1"/>
      <w:marLeft w:val="0"/>
      <w:marRight w:val="0"/>
      <w:marTop w:val="0"/>
      <w:marBottom w:val="0"/>
      <w:divBdr>
        <w:top w:val="none" w:sz="0" w:space="0" w:color="auto"/>
        <w:left w:val="none" w:sz="0" w:space="0" w:color="auto"/>
        <w:bottom w:val="none" w:sz="0" w:space="0" w:color="auto"/>
        <w:right w:val="none" w:sz="0" w:space="0" w:color="auto"/>
      </w:divBdr>
    </w:div>
    <w:div w:id="184712056">
      <w:bodyDiv w:val="1"/>
      <w:marLeft w:val="0"/>
      <w:marRight w:val="0"/>
      <w:marTop w:val="0"/>
      <w:marBottom w:val="0"/>
      <w:divBdr>
        <w:top w:val="none" w:sz="0" w:space="0" w:color="auto"/>
        <w:left w:val="none" w:sz="0" w:space="0" w:color="auto"/>
        <w:bottom w:val="none" w:sz="0" w:space="0" w:color="auto"/>
        <w:right w:val="none" w:sz="0" w:space="0" w:color="auto"/>
      </w:divBdr>
    </w:div>
    <w:div w:id="534974043">
      <w:bodyDiv w:val="1"/>
      <w:marLeft w:val="0"/>
      <w:marRight w:val="0"/>
      <w:marTop w:val="0"/>
      <w:marBottom w:val="0"/>
      <w:divBdr>
        <w:top w:val="none" w:sz="0" w:space="0" w:color="auto"/>
        <w:left w:val="none" w:sz="0" w:space="0" w:color="auto"/>
        <w:bottom w:val="none" w:sz="0" w:space="0" w:color="auto"/>
        <w:right w:val="none" w:sz="0" w:space="0" w:color="auto"/>
      </w:divBdr>
    </w:div>
    <w:div w:id="843013383">
      <w:bodyDiv w:val="1"/>
      <w:marLeft w:val="0"/>
      <w:marRight w:val="0"/>
      <w:marTop w:val="0"/>
      <w:marBottom w:val="0"/>
      <w:divBdr>
        <w:top w:val="none" w:sz="0" w:space="0" w:color="auto"/>
        <w:left w:val="none" w:sz="0" w:space="0" w:color="auto"/>
        <w:bottom w:val="none" w:sz="0" w:space="0" w:color="auto"/>
        <w:right w:val="none" w:sz="0" w:space="0" w:color="auto"/>
      </w:divBdr>
    </w:div>
    <w:div w:id="988484267">
      <w:bodyDiv w:val="1"/>
      <w:marLeft w:val="0"/>
      <w:marRight w:val="0"/>
      <w:marTop w:val="0"/>
      <w:marBottom w:val="0"/>
      <w:divBdr>
        <w:top w:val="none" w:sz="0" w:space="0" w:color="auto"/>
        <w:left w:val="none" w:sz="0" w:space="0" w:color="auto"/>
        <w:bottom w:val="none" w:sz="0" w:space="0" w:color="auto"/>
        <w:right w:val="none" w:sz="0" w:space="0" w:color="auto"/>
      </w:divBdr>
    </w:div>
    <w:div w:id="1763796036">
      <w:bodyDiv w:val="1"/>
      <w:marLeft w:val="0"/>
      <w:marRight w:val="0"/>
      <w:marTop w:val="0"/>
      <w:marBottom w:val="0"/>
      <w:divBdr>
        <w:top w:val="none" w:sz="0" w:space="0" w:color="auto"/>
        <w:left w:val="none" w:sz="0" w:space="0" w:color="auto"/>
        <w:bottom w:val="none" w:sz="0" w:space="0" w:color="auto"/>
        <w:right w:val="none" w:sz="0" w:space="0" w:color="auto"/>
      </w:divBdr>
    </w:div>
    <w:div w:id="1965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AC0A-7D10-4D16-9681-31C3111E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7581</Words>
  <Characters>41701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3</cp:revision>
  <dcterms:created xsi:type="dcterms:W3CDTF">2016-12-20T22:41:00Z</dcterms:created>
  <dcterms:modified xsi:type="dcterms:W3CDTF">2016-12-21T01:08:00Z</dcterms:modified>
</cp:coreProperties>
</file>